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0" w:type="dxa"/>
        <w:jc w:val="center"/>
        <w:tblCellMar>
          <w:left w:w="10" w:type="dxa"/>
          <w:right w:w="10" w:type="dxa"/>
        </w:tblCellMar>
        <w:tblLook w:val="04A0" w:firstRow="1" w:lastRow="0" w:firstColumn="1" w:lastColumn="0" w:noHBand="0" w:noVBand="1"/>
      </w:tblPr>
      <w:tblGrid>
        <w:gridCol w:w="4365"/>
        <w:gridCol w:w="347"/>
        <w:gridCol w:w="4738"/>
      </w:tblGrid>
      <w:tr w:rsidR="00AF16C4" w:rsidRPr="006E1BD2" w14:paraId="1711C005" w14:textId="77777777" w:rsidTr="00AF16C4">
        <w:trPr>
          <w:jc w:val="center"/>
        </w:trPr>
        <w:tc>
          <w:tcPr>
            <w:tcW w:w="4365" w:type="dxa"/>
            <w:tcBorders>
              <w:top w:val="none" w:sz="0" w:space="0" w:color="000000"/>
              <w:left w:val="none" w:sz="0" w:space="0" w:color="000000"/>
              <w:bottom w:val="none" w:sz="0" w:space="0" w:color="000000"/>
              <w:right w:val="none" w:sz="0" w:space="0" w:color="000000"/>
            </w:tcBorders>
          </w:tcPr>
          <w:p w14:paraId="27516CCF" w14:textId="77777777" w:rsidR="00AF16C4" w:rsidRPr="006E1BD2" w:rsidRDefault="00AF16C4" w:rsidP="00AF16C4">
            <w:pPr>
              <w:widowControl/>
              <w:jc w:val="center"/>
              <w:rPr>
                <w:rFonts w:ascii="Times New Roman" w:eastAsia="Times New Roman" w:hAnsi="Times New Roman" w:cs="Times New Roman"/>
                <w:color w:val="FFFFFF"/>
              </w:rPr>
            </w:pPr>
            <w:r w:rsidRPr="006E1BD2">
              <w:rPr>
                <w:rFonts w:ascii="Times New Roman" w:eastAsia="Times New Roman" w:hAnsi="Times New Roman" w:cs="Times New Roman"/>
                <w:color w:val="FFFFFF"/>
              </w:rPr>
              <w:t>СОГЛАСОВАНО</w:t>
            </w:r>
          </w:p>
        </w:tc>
        <w:tc>
          <w:tcPr>
            <w:tcW w:w="347"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79C7F9FE" w14:textId="77777777" w:rsidR="00AF16C4" w:rsidRPr="006E1BD2" w:rsidRDefault="00AF16C4" w:rsidP="00AF16C4">
            <w:pPr>
              <w:widowControl/>
              <w:jc w:val="center"/>
              <w:rPr>
                <w:rFonts w:ascii="Times New Roman" w:eastAsia="Times New Roman" w:hAnsi="Times New Roman" w:cs="Times New Roman"/>
                <w:b/>
                <w:color w:val="FFFFFF"/>
              </w:rPr>
            </w:pPr>
          </w:p>
        </w:tc>
        <w:tc>
          <w:tcPr>
            <w:tcW w:w="4738"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07CE7957" w14:textId="77777777" w:rsidR="00AF16C4" w:rsidRPr="006E1BD2" w:rsidRDefault="00AF16C4" w:rsidP="00AF16C4">
            <w:pPr>
              <w:widowControl/>
              <w:jc w:val="center"/>
              <w:rPr>
                <w:rFonts w:ascii="Times New Roman" w:eastAsia="Times New Roman" w:hAnsi="Times New Roman" w:cs="Times New Roman"/>
                <w:color w:val="auto"/>
              </w:rPr>
            </w:pPr>
            <w:r w:rsidRPr="006E1BD2">
              <w:rPr>
                <w:rFonts w:ascii="Times New Roman" w:eastAsia="Times New Roman" w:hAnsi="Times New Roman" w:cs="Times New Roman"/>
                <w:color w:val="auto"/>
              </w:rPr>
              <w:t>УТВЕРЖДАЮ</w:t>
            </w:r>
          </w:p>
        </w:tc>
      </w:tr>
      <w:tr w:rsidR="00AF16C4" w:rsidRPr="006E1BD2" w14:paraId="5E1B1EE3" w14:textId="77777777" w:rsidTr="00AF16C4">
        <w:trPr>
          <w:jc w:val="center"/>
        </w:trPr>
        <w:tc>
          <w:tcPr>
            <w:tcW w:w="4365" w:type="dxa"/>
            <w:tcBorders>
              <w:top w:val="none" w:sz="0" w:space="0" w:color="000000"/>
              <w:left w:val="none" w:sz="0" w:space="0" w:color="000000"/>
              <w:bottom w:val="none" w:sz="0" w:space="0" w:color="000000"/>
              <w:right w:val="none" w:sz="0" w:space="0" w:color="000000"/>
            </w:tcBorders>
          </w:tcPr>
          <w:p w14:paraId="1F004940" w14:textId="77777777" w:rsidR="00AF16C4" w:rsidRPr="006E1BD2" w:rsidRDefault="00AF16C4" w:rsidP="00AF16C4">
            <w:pPr>
              <w:widowControl/>
              <w:tabs>
                <w:tab w:val="left" w:pos="0"/>
                <w:tab w:val="left" w:pos="360"/>
              </w:tabs>
              <w:jc w:val="center"/>
              <w:rPr>
                <w:rFonts w:ascii="Times New Roman" w:eastAsia="Times New Roman" w:hAnsi="Times New Roman" w:cs="Times New Roman"/>
                <w:color w:val="FFFFFF"/>
              </w:rPr>
            </w:pPr>
            <w:r w:rsidRPr="006E1BD2">
              <w:rPr>
                <w:rFonts w:ascii="Times New Roman" w:eastAsia="Times New Roman" w:hAnsi="Times New Roman" w:cs="Times New Roman"/>
                <w:color w:val="FFFFFF"/>
              </w:rPr>
              <w:t xml:space="preserve">Директор Департамента научно-технических программ </w:t>
            </w:r>
          </w:p>
          <w:p w14:paraId="6906D006" w14:textId="77777777" w:rsidR="00AF16C4" w:rsidRPr="006E1BD2" w:rsidRDefault="00AF16C4" w:rsidP="00AF16C4">
            <w:pPr>
              <w:widowControl/>
              <w:tabs>
                <w:tab w:val="left" w:pos="0"/>
                <w:tab w:val="left" w:pos="360"/>
              </w:tabs>
              <w:jc w:val="center"/>
              <w:rPr>
                <w:rFonts w:ascii="Times New Roman" w:eastAsia="Times New Roman" w:hAnsi="Times New Roman" w:cs="Times New Roman"/>
                <w:color w:val="FFFFFF"/>
              </w:rPr>
            </w:pPr>
            <w:r w:rsidRPr="006E1BD2">
              <w:rPr>
                <w:rFonts w:ascii="Times New Roman" w:eastAsia="Times New Roman" w:hAnsi="Times New Roman" w:cs="Times New Roman"/>
                <w:bCs/>
                <w:color w:val="FFFFFF"/>
              </w:rPr>
              <w:t>Министерства науки и высшего образования Российской Федерации</w:t>
            </w:r>
          </w:p>
          <w:p w14:paraId="456763BA" w14:textId="77777777" w:rsidR="00AF16C4" w:rsidRPr="006E1BD2" w:rsidRDefault="00AF16C4" w:rsidP="00AF16C4">
            <w:pPr>
              <w:widowControl/>
              <w:jc w:val="center"/>
              <w:rPr>
                <w:rFonts w:ascii="Times New Roman" w:eastAsia="Times New Roman" w:hAnsi="Times New Roman" w:cs="Times New Roman"/>
                <w:color w:val="FFFFFF"/>
              </w:rPr>
            </w:pPr>
          </w:p>
          <w:p w14:paraId="2A699F7A" w14:textId="77777777" w:rsidR="00AF16C4" w:rsidRPr="006E1BD2" w:rsidRDefault="00AF16C4" w:rsidP="00AF16C4">
            <w:pPr>
              <w:widowControl/>
              <w:jc w:val="center"/>
              <w:rPr>
                <w:rFonts w:ascii="Times New Roman" w:eastAsia="Times New Roman" w:hAnsi="Times New Roman" w:cs="Times New Roman"/>
                <w:color w:val="FFFFFF"/>
              </w:rPr>
            </w:pPr>
            <w:r w:rsidRPr="006E1BD2">
              <w:rPr>
                <w:rFonts w:ascii="Times New Roman" w:eastAsia="Times New Roman" w:hAnsi="Times New Roman" w:cs="Times New Roman"/>
                <w:color w:val="FFFFFF"/>
              </w:rPr>
              <w:t>_______________/Е.В. Степанова/</w:t>
            </w:r>
          </w:p>
        </w:tc>
        <w:tc>
          <w:tcPr>
            <w:tcW w:w="347"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3117DB0C" w14:textId="77777777" w:rsidR="00AF16C4" w:rsidRPr="006E1BD2" w:rsidRDefault="00AF16C4" w:rsidP="00AF16C4">
            <w:pPr>
              <w:widowControl/>
              <w:jc w:val="center"/>
              <w:rPr>
                <w:rFonts w:ascii="Times New Roman" w:eastAsia="Times New Roman" w:hAnsi="Times New Roman" w:cs="Times New Roman"/>
                <w:color w:val="FFFFFF"/>
              </w:rPr>
            </w:pPr>
          </w:p>
        </w:tc>
        <w:tc>
          <w:tcPr>
            <w:tcW w:w="4738"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7B3B1906" w14:textId="77777777" w:rsidR="00AF16C4" w:rsidRPr="006E1BD2" w:rsidRDefault="00AF16C4" w:rsidP="00AF16C4">
            <w:pPr>
              <w:widowControl/>
              <w:jc w:val="center"/>
              <w:rPr>
                <w:rFonts w:ascii="Times New Roman" w:eastAsia="Times New Roman" w:hAnsi="Times New Roman" w:cs="Times New Roman"/>
                <w:color w:val="auto"/>
              </w:rPr>
            </w:pPr>
            <w:r w:rsidRPr="006E1BD2">
              <w:rPr>
                <w:rFonts w:ascii="Times New Roman" w:eastAsia="Times New Roman" w:hAnsi="Times New Roman" w:cs="Times New Roman"/>
                <w:color w:val="auto"/>
              </w:rPr>
              <w:t>Министр</w:t>
            </w:r>
          </w:p>
          <w:p w14:paraId="253BE7D4" w14:textId="77777777" w:rsidR="00AF16C4" w:rsidRPr="006E1BD2" w:rsidRDefault="00AF16C4" w:rsidP="00AF16C4">
            <w:pPr>
              <w:widowControl/>
              <w:jc w:val="center"/>
              <w:rPr>
                <w:rFonts w:ascii="Times New Roman" w:eastAsia="Times New Roman" w:hAnsi="Times New Roman" w:cs="Times New Roman"/>
                <w:color w:val="auto"/>
              </w:rPr>
            </w:pPr>
            <w:r w:rsidRPr="006E1BD2">
              <w:rPr>
                <w:rFonts w:ascii="Times New Roman" w:eastAsia="Times New Roman" w:hAnsi="Times New Roman" w:cs="Times New Roman"/>
                <w:bCs/>
                <w:color w:val="auto"/>
              </w:rPr>
              <w:t>науки и высшего образования</w:t>
            </w:r>
            <w:r w:rsidRPr="006E1BD2">
              <w:rPr>
                <w:rFonts w:ascii="Times New Roman" w:eastAsia="Times New Roman" w:hAnsi="Times New Roman" w:cs="Times New Roman"/>
                <w:color w:val="auto"/>
              </w:rPr>
              <w:t xml:space="preserve"> </w:t>
            </w:r>
          </w:p>
          <w:p w14:paraId="0639722E" w14:textId="77777777" w:rsidR="00AF16C4" w:rsidRPr="006E1BD2" w:rsidRDefault="00AF16C4" w:rsidP="00AF16C4">
            <w:pPr>
              <w:widowControl/>
              <w:jc w:val="center"/>
              <w:rPr>
                <w:rFonts w:ascii="Times New Roman" w:eastAsia="Times New Roman" w:hAnsi="Times New Roman" w:cs="Times New Roman"/>
                <w:color w:val="auto"/>
              </w:rPr>
            </w:pPr>
            <w:r w:rsidRPr="006E1BD2">
              <w:rPr>
                <w:rFonts w:ascii="Times New Roman" w:eastAsia="Times New Roman" w:hAnsi="Times New Roman" w:cs="Times New Roman"/>
                <w:color w:val="auto"/>
              </w:rPr>
              <w:t>Российской Федерации</w:t>
            </w:r>
          </w:p>
          <w:p w14:paraId="64DE1118" w14:textId="77777777" w:rsidR="00AF16C4" w:rsidRPr="006E1BD2" w:rsidRDefault="00AF16C4" w:rsidP="00AF16C4">
            <w:pPr>
              <w:widowControl/>
              <w:jc w:val="center"/>
              <w:rPr>
                <w:rFonts w:ascii="Times New Roman" w:eastAsia="Times New Roman" w:hAnsi="Times New Roman" w:cs="Times New Roman"/>
                <w:color w:val="auto"/>
              </w:rPr>
            </w:pPr>
          </w:p>
          <w:p w14:paraId="3642C360" w14:textId="77777777" w:rsidR="00AF16C4" w:rsidRPr="006E1BD2" w:rsidRDefault="00AF16C4" w:rsidP="00AF16C4">
            <w:pPr>
              <w:widowControl/>
              <w:jc w:val="center"/>
              <w:rPr>
                <w:rFonts w:ascii="Times New Roman" w:eastAsia="Times New Roman" w:hAnsi="Times New Roman" w:cs="Times New Roman"/>
                <w:color w:val="auto"/>
              </w:rPr>
            </w:pPr>
          </w:p>
          <w:p w14:paraId="3A4E04CE" w14:textId="77777777" w:rsidR="00AF16C4" w:rsidRPr="006E1BD2" w:rsidRDefault="00AF16C4" w:rsidP="00AF16C4">
            <w:pPr>
              <w:widowControl/>
              <w:jc w:val="center"/>
              <w:rPr>
                <w:rFonts w:ascii="Times New Roman" w:eastAsia="Times New Roman" w:hAnsi="Times New Roman" w:cs="Times New Roman"/>
                <w:color w:val="auto"/>
              </w:rPr>
            </w:pPr>
            <w:r w:rsidRPr="006E1BD2">
              <w:rPr>
                <w:rFonts w:ascii="Times New Roman" w:eastAsia="Times New Roman" w:hAnsi="Times New Roman" w:cs="Times New Roman"/>
                <w:color w:val="auto"/>
              </w:rPr>
              <w:t xml:space="preserve">_______________/М.М. </w:t>
            </w:r>
            <w:proofErr w:type="spellStart"/>
            <w:r w:rsidRPr="006E1BD2">
              <w:rPr>
                <w:rFonts w:ascii="Times New Roman" w:eastAsia="Times New Roman" w:hAnsi="Times New Roman" w:cs="Times New Roman"/>
                <w:color w:val="auto"/>
              </w:rPr>
              <w:t>Котюков</w:t>
            </w:r>
            <w:proofErr w:type="spellEnd"/>
            <w:r w:rsidRPr="006E1BD2">
              <w:rPr>
                <w:rFonts w:ascii="Times New Roman" w:eastAsia="Times New Roman" w:hAnsi="Times New Roman" w:cs="Times New Roman"/>
                <w:color w:val="auto"/>
              </w:rPr>
              <w:t>/</w:t>
            </w:r>
          </w:p>
        </w:tc>
      </w:tr>
      <w:tr w:rsidR="00AF16C4" w:rsidRPr="006E1BD2" w14:paraId="4402970A" w14:textId="77777777" w:rsidTr="00AF16C4">
        <w:trPr>
          <w:jc w:val="center"/>
        </w:trPr>
        <w:tc>
          <w:tcPr>
            <w:tcW w:w="4365" w:type="dxa"/>
            <w:tcBorders>
              <w:top w:val="none" w:sz="0" w:space="0" w:color="000000"/>
              <w:left w:val="none" w:sz="0" w:space="0" w:color="000000"/>
              <w:bottom w:val="none" w:sz="0" w:space="0" w:color="000000"/>
              <w:right w:val="none" w:sz="0" w:space="0" w:color="000000"/>
            </w:tcBorders>
          </w:tcPr>
          <w:p w14:paraId="517CD251" w14:textId="77777777" w:rsidR="00AF16C4" w:rsidRPr="006E1BD2" w:rsidRDefault="00AF16C4" w:rsidP="00AF16C4">
            <w:pPr>
              <w:widowControl/>
              <w:jc w:val="center"/>
              <w:rPr>
                <w:rFonts w:ascii="Times New Roman" w:eastAsia="Times New Roman" w:hAnsi="Times New Roman" w:cs="Times New Roman"/>
                <w:color w:val="FFFFFF"/>
              </w:rPr>
            </w:pPr>
            <w:r w:rsidRPr="006E1BD2">
              <w:rPr>
                <w:rFonts w:ascii="Times New Roman" w:eastAsia="Times New Roman" w:hAnsi="Times New Roman" w:cs="Times New Roman"/>
                <w:color w:val="FFFFFF"/>
              </w:rPr>
              <w:t>«____»________________2019 г.</w:t>
            </w:r>
          </w:p>
        </w:tc>
        <w:tc>
          <w:tcPr>
            <w:tcW w:w="347"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3C9D3DD3" w14:textId="77777777" w:rsidR="00AF16C4" w:rsidRPr="006E1BD2" w:rsidRDefault="00AF16C4" w:rsidP="00AF16C4">
            <w:pPr>
              <w:widowControl/>
              <w:jc w:val="center"/>
              <w:rPr>
                <w:rFonts w:ascii="Times New Roman" w:eastAsia="Times New Roman" w:hAnsi="Times New Roman" w:cs="Times New Roman"/>
                <w:b/>
                <w:color w:val="FFFFFF"/>
              </w:rPr>
            </w:pPr>
          </w:p>
        </w:tc>
        <w:tc>
          <w:tcPr>
            <w:tcW w:w="4738"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77599DAB" w14:textId="77777777" w:rsidR="00AF16C4" w:rsidRPr="006E1BD2" w:rsidRDefault="00AF16C4" w:rsidP="00AF16C4">
            <w:pPr>
              <w:widowControl/>
              <w:jc w:val="center"/>
              <w:rPr>
                <w:rFonts w:ascii="Times New Roman" w:eastAsia="Times New Roman" w:hAnsi="Times New Roman" w:cs="Times New Roman"/>
                <w:color w:val="auto"/>
              </w:rPr>
            </w:pPr>
            <w:r w:rsidRPr="006E1BD2">
              <w:rPr>
                <w:rFonts w:ascii="Times New Roman" w:eastAsia="Times New Roman" w:hAnsi="Times New Roman" w:cs="Times New Roman"/>
                <w:color w:val="auto"/>
              </w:rPr>
              <w:t>«____»________________2019 г.</w:t>
            </w:r>
          </w:p>
        </w:tc>
      </w:tr>
    </w:tbl>
    <w:p w14:paraId="32694675" w14:textId="77777777" w:rsidR="00AF16C4" w:rsidRPr="006E1BD2" w:rsidRDefault="00AF16C4" w:rsidP="00AF16C4">
      <w:pPr>
        <w:rPr>
          <w:rFonts w:ascii="Times New Roman" w:hAnsi="Times New Roman" w:cs="Times New Roman"/>
        </w:rPr>
      </w:pPr>
    </w:p>
    <w:p w14:paraId="0BC0B898" w14:textId="77777777" w:rsidR="00AF16C4" w:rsidRPr="006E1BD2" w:rsidRDefault="00AF16C4" w:rsidP="00AF16C4">
      <w:pPr>
        <w:rPr>
          <w:rFonts w:ascii="Times New Roman" w:eastAsia="Times New Roman" w:hAnsi="Times New Roman" w:cs="Times New Roman"/>
          <w:bCs/>
          <w:color w:val="auto"/>
        </w:rPr>
      </w:pPr>
      <w:bookmarkStart w:id="0" w:name="bookmark1"/>
    </w:p>
    <w:p w14:paraId="7B765AA2" w14:textId="77777777" w:rsidR="00AF16C4" w:rsidRPr="006E1BD2" w:rsidRDefault="00AF16C4" w:rsidP="00AF16C4">
      <w:pPr>
        <w:rPr>
          <w:rFonts w:ascii="Times New Roman" w:eastAsia="Times New Roman" w:hAnsi="Times New Roman" w:cs="Times New Roman"/>
          <w:bCs/>
          <w:color w:val="auto"/>
        </w:rPr>
      </w:pPr>
    </w:p>
    <w:p w14:paraId="067FFAA2" w14:textId="77777777" w:rsidR="00AF16C4" w:rsidRPr="006E1BD2" w:rsidRDefault="00AF16C4" w:rsidP="00AF16C4">
      <w:pPr>
        <w:rPr>
          <w:rFonts w:ascii="Times New Roman" w:eastAsia="Times New Roman" w:hAnsi="Times New Roman" w:cs="Times New Roman"/>
          <w:bCs/>
          <w:color w:val="auto"/>
        </w:rPr>
      </w:pPr>
    </w:p>
    <w:p w14:paraId="76BEBD0A" w14:textId="77777777" w:rsidR="00AF16C4" w:rsidRPr="006E1BD2" w:rsidRDefault="00AF16C4" w:rsidP="00AF16C4">
      <w:pPr>
        <w:rPr>
          <w:rFonts w:ascii="Times New Roman" w:eastAsia="Times New Roman" w:hAnsi="Times New Roman" w:cs="Times New Roman"/>
          <w:bCs/>
          <w:color w:val="auto"/>
        </w:rPr>
      </w:pPr>
    </w:p>
    <w:p w14:paraId="0E671E93" w14:textId="77777777" w:rsidR="00AF16C4" w:rsidRPr="006E1BD2" w:rsidRDefault="00AF16C4" w:rsidP="00AF16C4">
      <w:pPr>
        <w:rPr>
          <w:rFonts w:ascii="Times New Roman" w:eastAsia="Times New Roman" w:hAnsi="Times New Roman" w:cs="Times New Roman"/>
          <w:bCs/>
          <w:color w:val="auto"/>
        </w:rPr>
      </w:pPr>
    </w:p>
    <w:p w14:paraId="250C9D49" w14:textId="77777777" w:rsidR="00AF16C4" w:rsidRPr="006E1BD2" w:rsidRDefault="00AF16C4" w:rsidP="00AF16C4">
      <w:pPr>
        <w:rPr>
          <w:rFonts w:ascii="Times New Roman" w:eastAsia="Times New Roman" w:hAnsi="Times New Roman" w:cs="Times New Roman"/>
          <w:bCs/>
          <w:color w:val="auto"/>
        </w:rPr>
      </w:pPr>
    </w:p>
    <w:p w14:paraId="6FFAAF9D" w14:textId="77777777" w:rsidR="00AF16C4" w:rsidRPr="006E1BD2" w:rsidRDefault="00AF16C4" w:rsidP="00AF16C4">
      <w:pPr>
        <w:rPr>
          <w:rFonts w:ascii="Times New Roman" w:eastAsia="Times New Roman" w:hAnsi="Times New Roman" w:cs="Times New Roman"/>
          <w:bCs/>
          <w:color w:val="auto"/>
        </w:rPr>
      </w:pPr>
    </w:p>
    <w:p w14:paraId="7F301FC7" w14:textId="77777777" w:rsidR="00AF16C4" w:rsidRPr="006E1BD2" w:rsidRDefault="00AF16C4" w:rsidP="00AF16C4">
      <w:pPr>
        <w:rPr>
          <w:rFonts w:ascii="Times New Roman" w:eastAsia="Times New Roman" w:hAnsi="Times New Roman" w:cs="Times New Roman"/>
          <w:bCs/>
          <w:color w:val="auto"/>
        </w:rPr>
      </w:pPr>
    </w:p>
    <w:p w14:paraId="74401E55" w14:textId="77777777" w:rsidR="00AF16C4" w:rsidRPr="006E1BD2" w:rsidRDefault="00AF16C4" w:rsidP="00AF16C4">
      <w:pPr>
        <w:rPr>
          <w:rFonts w:ascii="Times New Roman" w:eastAsia="Times New Roman" w:hAnsi="Times New Roman" w:cs="Times New Roman"/>
          <w:bCs/>
          <w:color w:val="auto"/>
        </w:rPr>
      </w:pPr>
    </w:p>
    <w:p w14:paraId="5AD8AB9F" w14:textId="77777777" w:rsidR="00AF16C4" w:rsidRPr="006E1BD2" w:rsidRDefault="00AF16C4" w:rsidP="00AF16C4">
      <w:pPr>
        <w:rPr>
          <w:rFonts w:ascii="Times New Roman" w:eastAsia="Times New Roman" w:hAnsi="Times New Roman" w:cs="Times New Roman"/>
          <w:bCs/>
          <w:color w:val="auto"/>
        </w:rPr>
      </w:pPr>
    </w:p>
    <w:p w14:paraId="453CDFA2" w14:textId="77777777" w:rsidR="00AF16C4" w:rsidRPr="006E1BD2" w:rsidRDefault="00AF16C4" w:rsidP="00AF16C4">
      <w:pPr>
        <w:rPr>
          <w:rFonts w:ascii="Times New Roman" w:eastAsia="Times New Roman" w:hAnsi="Times New Roman" w:cs="Times New Roman"/>
          <w:bCs/>
          <w:color w:val="auto"/>
        </w:rPr>
      </w:pPr>
    </w:p>
    <w:p w14:paraId="4B5C20C5" w14:textId="77777777" w:rsidR="00AF16C4" w:rsidRPr="006E1BD2" w:rsidRDefault="00AF16C4" w:rsidP="00AF16C4">
      <w:pPr>
        <w:jc w:val="center"/>
        <w:rPr>
          <w:rFonts w:ascii="Times New Roman" w:hAnsi="Times New Roman" w:cs="Times New Roman"/>
          <w:b/>
        </w:rPr>
      </w:pPr>
      <w:r w:rsidRPr="006E1BD2">
        <w:rPr>
          <w:rFonts w:ascii="Times New Roman" w:hAnsi="Times New Roman" w:cs="Times New Roman"/>
          <w:b/>
        </w:rPr>
        <w:t>ДОКУМЕНТАЦИ</w:t>
      </w:r>
      <w:bookmarkEnd w:id="0"/>
      <w:r w:rsidRPr="006E1BD2">
        <w:rPr>
          <w:rFonts w:ascii="Times New Roman" w:hAnsi="Times New Roman" w:cs="Times New Roman"/>
          <w:b/>
        </w:rPr>
        <w:t>Я</w:t>
      </w:r>
    </w:p>
    <w:p w14:paraId="2861F405" w14:textId="77777777" w:rsidR="00AF16C4" w:rsidRPr="006E1BD2" w:rsidRDefault="00AF16C4" w:rsidP="00AF16C4">
      <w:pPr>
        <w:jc w:val="center"/>
        <w:rPr>
          <w:rFonts w:ascii="Times New Roman" w:eastAsia="Times New Roman" w:hAnsi="Times New Roman" w:cs="Times New Roman"/>
          <w:b/>
          <w:bCs/>
          <w:color w:val="auto"/>
        </w:rPr>
      </w:pPr>
      <w:r w:rsidRPr="006E1BD2">
        <w:rPr>
          <w:rFonts w:ascii="Times New Roman" w:eastAsia="Times New Roman" w:hAnsi="Times New Roman" w:cs="Times New Roman"/>
          <w:b/>
          <w:bCs/>
          <w:color w:val="auto"/>
        </w:rPr>
        <w:t xml:space="preserve">о проведении отбора организаций для создания центров геномных исследований мирового уровня в целях реализации Федеральной научно-технической программы развития генетических технологий на 2019 – 2027 годы </w:t>
      </w:r>
    </w:p>
    <w:p w14:paraId="50DB1E1C" w14:textId="62843E8A" w:rsidR="00AF16C4" w:rsidRPr="006E1BD2" w:rsidRDefault="00AF16C4" w:rsidP="00AF16C4">
      <w:pPr>
        <w:jc w:val="center"/>
        <w:rPr>
          <w:rFonts w:ascii="Times New Roman" w:eastAsia="Times New Roman" w:hAnsi="Times New Roman" w:cs="Times New Roman"/>
          <w:b/>
          <w:bCs/>
          <w:color w:val="auto"/>
        </w:rPr>
      </w:pPr>
      <w:r w:rsidRPr="006E1BD2">
        <w:rPr>
          <w:rFonts w:ascii="Times New Roman" w:eastAsia="Times New Roman" w:hAnsi="Times New Roman" w:cs="Times New Roman"/>
          <w:b/>
          <w:bCs/>
          <w:color w:val="auto"/>
        </w:rPr>
        <w:t>(редакция 1 от 2</w:t>
      </w:r>
      <w:r w:rsidR="00116C78" w:rsidRPr="006E1BD2">
        <w:rPr>
          <w:rFonts w:ascii="Times New Roman" w:eastAsia="Times New Roman" w:hAnsi="Times New Roman" w:cs="Times New Roman"/>
          <w:b/>
          <w:bCs/>
          <w:color w:val="auto"/>
        </w:rPr>
        <w:t>6</w:t>
      </w:r>
      <w:r w:rsidRPr="006E1BD2">
        <w:rPr>
          <w:rFonts w:ascii="Times New Roman" w:eastAsia="Times New Roman" w:hAnsi="Times New Roman" w:cs="Times New Roman"/>
          <w:b/>
          <w:bCs/>
          <w:color w:val="auto"/>
        </w:rPr>
        <w:t>.06.2019 г.)</w:t>
      </w:r>
    </w:p>
    <w:p w14:paraId="011EFE27" w14:textId="77777777" w:rsidR="00AF16C4" w:rsidRPr="006E1BD2" w:rsidRDefault="00AF16C4" w:rsidP="00AF16C4">
      <w:pPr>
        <w:jc w:val="center"/>
        <w:rPr>
          <w:rFonts w:ascii="Times New Roman" w:hAnsi="Times New Roman" w:cs="Times New Roman"/>
          <w:b/>
        </w:rPr>
      </w:pPr>
    </w:p>
    <w:p w14:paraId="1D08D9D0" w14:textId="77777777" w:rsidR="00AF16C4" w:rsidRPr="006E1BD2" w:rsidRDefault="00AF16C4" w:rsidP="00AF16C4">
      <w:pPr>
        <w:jc w:val="center"/>
        <w:rPr>
          <w:rFonts w:ascii="Times New Roman" w:hAnsi="Times New Roman" w:cs="Times New Roman"/>
          <w:b/>
        </w:rPr>
      </w:pPr>
    </w:p>
    <w:p w14:paraId="7798CA84" w14:textId="77777777" w:rsidR="00AF16C4" w:rsidRPr="006E1BD2" w:rsidRDefault="00AF16C4" w:rsidP="00AF16C4">
      <w:pPr>
        <w:pStyle w:val="Bodytext30"/>
        <w:shd w:val="clear" w:color="auto" w:fill="auto"/>
        <w:ind w:firstLine="0"/>
        <w:rPr>
          <w:sz w:val="24"/>
          <w:szCs w:val="24"/>
        </w:rPr>
      </w:pPr>
    </w:p>
    <w:p w14:paraId="3B9E1A02" w14:textId="77777777" w:rsidR="00AF16C4" w:rsidRPr="006E1BD2" w:rsidRDefault="00AF16C4" w:rsidP="00AF16C4">
      <w:pPr>
        <w:pStyle w:val="Bodytext1"/>
        <w:shd w:val="clear" w:color="auto" w:fill="auto"/>
        <w:spacing w:line="240" w:lineRule="exact"/>
        <w:ind w:firstLine="0"/>
        <w:jc w:val="left"/>
        <w:rPr>
          <w:sz w:val="24"/>
          <w:szCs w:val="24"/>
          <w:lang w:val="ru-RU"/>
        </w:rPr>
      </w:pPr>
    </w:p>
    <w:p w14:paraId="3B589E1C" w14:textId="77777777" w:rsidR="00AF16C4" w:rsidRPr="006E1BD2" w:rsidRDefault="00AF16C4" w:rsidP="00AF16C4">
      <w:pPr>
        <w:pStyle w:val="Bodytext1"/>
        <w:shd w:val="clear" w:color="auto" w:fill="auto"/>
        <w:spacing w:line="240" w:lineRule="exact"/>
        <w:ind w:firstLine="0"/>
        <w:jc w:val="left"/>
        <w:rPr>
          <w:sz w:val="24"/>
          <w:szCs w:val="24"/>
          <w:lang w:val="ru-RU"/>
        </w:rPr>
      </w:pPr>
    </w:p>
    <w:p w14:paraId="51B67AC7" w14:textId="77777777" w:rsidR="00AF16C4" w:rsidRPr="006E1BD2" w:rsidRDefault="00AF16C4" w:rsidP="00AF16C4">
      <w:pPr>
        <w:pStyle w:val="Bodytext1"/>
        <w:shd w:val="clear" w:color="auto" w:fill="auto"/>
        <w:spacing w:line="240" w:lineRule="exact"/>
        <w:ind w:firstLine="0"/>
        <w:jc w:val="left"/>
        <w:rPr>
          <w:sz w:val="24"/>
          <w:szCs w:val="24"/>
          <w:lang w:val="ru-RU"/>
        </w:rPr>
      </w:pPr>
    </w:p>
    <w:p w14:paraId="6090FFA1" w14:textId="77777777" w:rsidR="00AF16C4" w:rsidRPr="006E1BD2" w:rsidRDefault="00AF16C4" w:rsidP="00AF16C4">
      <w:pPr>
        <w:pStyle w:val="Bodytext1"/>
        <w:shd w:val="clear" w:color="auto" w:fill="auto"/>
        <w:spacing w:line="240" w:lineRule="exact"/>
        <w:ind w:firstLine="0"/>
        <w:jc w:val="left"/>
        <w:rPr>
          <w:sz w:val="24"/>
          <w:szCs w:val="24"/>
          <w:lang w:val="ru-RU"/>
        </w:rPr>
      </w:pPr>
    </w:p>
    <w:p w14:paraId="35ABAD70" w14:textId="77777777" w:rsidR="00AF16C4" w:rsidRPr="006E1BD2" w:rsidRDefault="00AF16C4" w:rsidP="00AF16C4">
      <w:pPr>
        <w:pStyle w:val="Bodytext1"/>
        <w:shd w:val="clear" w:color="auto" w:fill="auto"/>
        <w:spacing w:line="240" w:lineRule="exact"/>
        <w:ind w:firstLine="0"/>
        <w:jc w:val="left"/>
        <w:rPr>
          <w:sz w:val="24"/>
          <w:szCs w:val="24"/>
        </w:rPr>
      </w:pPr>
    </w:p>
    <w:p w14:paraId="16297563" w14:textId="77777777" w:rsidR="00AF16C4" w:rsidRPr="006E1BD2" w:rsidRDefault="00AF16C4" w:rsidP="00AF16C4">
      <w:pPr>
        <w:pStyle w:val="Bodytext1"/>
        <w:shd w:val="clear" w:color="auto" w:fill="auto"/>
        <w:spacing w:line="240" w:lineRule="exact"/>
        <w:ind w:firstLine="0"/>
        <w:jc w:val="left"/>
        <w:rPr>
          <w:sz w:val="24"/>
          <w:szCs w:val="24"/>
          <w:lang w:val="ru-RU"/>
        </w:rPr>
      </w:pPr>
    </w:p>
    <w:p w14:paraId="4F890652" w14:textId="77777777" w:rsidR="00AF16C4" w:rsidRPr="006E1BD2" w:rsidRDefault="00AF16C4" w:rsidP="00AF16C4">
      <w:pPr>
        <w:pStyle w:val="Bodytext1"/>
        <w:shd w:val="clear" w:color="auto" w:fill="auto"/>
        <w:spacing w:line="240" w:lineRule="exact"/>
        <w:ind w:firstLine="0"/>
        <w:jc w:val="left"/>
        <w:rPr>
          <w:sz w:val="24"/>
          <w:szCs w:val="24"/>
          <w:lang w:val="ru-RU"/>
        </w:rPr>
      </w:pPr>
    </w:p>
    <w:p w14:paraId="56C449D6" w14:textId="77777777" w:rsidR="00AF16C4" w:rsidRPr="006E1BD2" w:rsidRDefault="00AF16C4" w:rsidP="00AF16C4">
      <w:pPr>
        <w:pStyle w:val="Bodytext1"/>
        <w:shd w:val="clear" w:color="auto" w:fill="auto"/>
        <w:spacing w:line="240" w:lineRule="exact"/>
        <w:ind w:firstLine="0"/>
        <w:jc w:val="left"/>
        <w:rPr>
          <w:sz w:val="24"/>
          <w:szCs w:val="24"/>
          <w:lang w:val="ru-RU"/>
        </w:rPr>
      </w:pPr>
    </w:p>
    <w:p w14:paraId="43516C9C" w14:textId="77777777" w:rsidR="00AF16C4" w:rsidRPr="006E1BD2" w:rsidRDefault="00AF16C4" w:rsidP="00AF16C4">
      <w:pPr>
        <w:pStyle w:val="Bodytext1"/>
        <w:shd w:val="clear" w:color="auto" w:fill="auto"/>
        <w:spacing w:line="240" w:lineRule="exact"/>
        <w:ind w:firstLine="0"/>
        <w:jc w:val="left"/>
        <w:rPr>
          <w:sz w:val="24"/>
          <w:szCs w:val="24"/>
          <w:lang w:val="ru-RU"/>
        </w:rPr>
      </w:pPr>
    </w:p>
    <w:p w14:paraId="25C07CA8" w14:textId="77777777" w:rsidR="00AF16C4" w:rsidRPr="006E1BD2" w:rsidRDefault="00AF16C4" w:rsidP="00AF16C4">
      <w:pPr>
        <w:pStyle w:val="Bodytext1"/>
        <w:shd w:val="clear" w:color="auto" w:fill="auto"/>
        <w:spacing w:line="240" w:lineRule="exact"/>
        <w:ind w:firstLine="0"/>
        <w:jc w:val="left"/>
        <w:rPr>
          <w:sz w:val="24"/>
          <w:szCs w:val="24"/>
          <w:lang w:val="ru-RU"/>
        </w:rPr>
      </w:pPr>
    </w:p>
    <w:p w14:paraId="647B06A8" w14:textId="77777777" w:rsidR="00AF16C4" w:rsidRPr="006E1BD2" w:rsidRDefault="00AF16C4" w:rsidP="00AF16C4">
      <w:pPr>
        <w:pStyle w:val="Bodytext1"/>
        <w:shd w:val="clear" w:color="auto" w:fill="auto"/>
        <w:spacing w:line="240" w:lineRule="exact"/>
        <w:ind w:firstLine="0"/>
        <w:jc w:val="left"/>
        <w:rPr>
          <w:sz w:val="24"/>
          <w:szCs w:val="24"/>
          <w:lang w:val="ru-RU"/>
        </w:rPr>
      </w:pPr>
    </w:p>
    <w:p w14:paraId="5EBB3BC3" w14:textId="77777777" w:rsidR="00AF16C4" w:rsidRPr="006E1BD2" w:rsidRDefault="00AF16C4" w:rsidP="00AF16C4">
      <w:pPr>
        <w:pStyle w:val="Bodytext1"/>
        <w:shd w:val="clear" w:color="auto" w:fill="auto"/>
        <w:spacing w:line="240" w:lineRule="exact"/>
        <w:ind w:firstLine="0"/>
        <w:jc w:val="left"/>
        <w:rPr>
          <w:sz w:val="24"/>
          <w:szCs w:val="24"/>
          <w:lang w:val="ru-RU"/>
        </w:rPr>
      </w:pPr>
    </w:p>
    <w:p w14:paraId="4FF094C9" w14:textId="77777777" w:rsidR="00AF16C4" w:rsidRPr="006E1BD2" w:rsidRDefault="00AF16C4" w:rsidP="00AF16C4">
      <w:pPr>
        <w:pStyle w:val="Bodytext1"/>
        <w:shd w:val="clear" w:color="auto" w:fill="auto"/>
        <w:spacing w:line="240" w:lineRule="exact"/>
        <w:ind w:firstLine="0"/>
        <w:jc w:val="left"/>
        <w:rPr>
          <w:sz w:val="24"/>
          <w:szCs w:val="24"/>
          <w:lang w:val="ru-RU"/>
        </w:rPr>
      </w:pPr>
    </w:p>
    <w:p w14:paraId="5B88C0E7" w14:textId="77777777" w:rsidR="00AF16C4" w:rsidRPr="006E1BD2" w:rsidRDefault="00AF16C4" w:rsidP="00AF16C4">
      <w:pPr>
        <w:pStyle w:val="Bodytext1"/>
        <w:shd w:val="clear" w:color="auto" w:fill="auto"/>
        <w:spacing w:line="240" w:lineRule="exact"/>
        <w:ind w:firstLine="0"/>
        <w:jc w:val="left"/>
        <w:rPr>
          <w:sz w:val="24"/>
          <w:szCs w:val="24"/>
          <w:lang w:val="ru-RU"/>
        </w:rPr>
      </w:pPr>
    </w:p>
    <w:p w14:paraId="285D4E9D" w14:textId="77777777" w:rsidR="00AF16C4" w:rsidRPr="006E1BD2" w:rsidRDefault="00AF16C4" w:rsidP="00AF16C4">
      <w:pPr>
        <w:pStyle w:val="Bodytext1"/>
        <w:shd w:val="clear" w:color="auto" w:fill="auto"/>
        <w:spacing w:line="240" w:lineRule="exact"/>
        <w:ind w:firstLine="0"/>
        <w:jc w:val="left"/>
        <w:rPr>
          <w:sz w:val="24"/>
          <w:szCs w:val="24"/>
          <w:lang w:val="ru-RU"/>
        </w:rPr>
      </w:pPr>
    </w:p>
    <w:p w14:paraId="1E9D97B5" w14:textId="77777777" w:rsidR="00AF16C4" w:rsidRPr="006E1BD2" w:rsidRDefault="00AF16C4" w:rsidP="00AF16C4">
      <w:pPr>
        <w:pStyle w:val="Bodytext1"/>
        <w:shd w:val="clear" w:color="auto" w:fill="auto"/>
        <w:spacing w:line="240" w:lineRule="exact"/>
        <w:ind w:firstLine="0"/>
        <w:jc w:val="left"/>
        <w:rPr>
          <w:sz w:val="24"/>
          <w:szCs w:val="24"/>
          <w:lang w:val="ru-RU"/>
        </w:rPr>
      </w:pPr>
    </w:p>
    <w:p w14:paraId="1ED1B6D9" w14:textId="77777777" w:rsidR="00AF16C4" w:rsidRPr="006E1BD2" w:rsidRDefault="00AF16C4" w:rsidP="00AF16C4">
      <w:pPr>
        <w:pStyle w:val="Bodytext1"/>
        <w:shd w:val="clear" w:color="auto" w:fill="auto"/>
        <w:spacing w:line="240" w:lineRule="exact"/>
        <w:ind w:firstLine="0"/>
        <w:jc w:val="left"/>
        <w:rPr>
          <w:sz w:val="24"/>
          <w:szCs w:val="24"/>
          <w:lang w:val="ru-RU"/>
        </w:rPr>
      </w:pPr>
    </w:p>
    <w:p w14:paraId="6E60703B" w14:textId="77777777" w:rsidR="00AF16C4" w:rsidRPr="006E1BD2" w:rsidRDefault="00AF16C4" w:rsidP="00AF16C4">
      <w:pPr>
        <w:pStyle w:val="Bodytext1"/>
        <w:shd w:val="clear" w:color="auto" w:fill="auto"/>
        <w:spacing w:line="240" w:lineRule="exact"/>
        <w:ind w:firstLine="0"/>
        <w:jc w:val="left"/>
        <w:rPr>
          <w:sz w:val="24"/>
          <w:szCs w:val="24"/>
          <w:lang w:val="ru-RU"/>
        </w:rPr>
      </w:pPr>
    </w:p>
    <w:p w14:paraId="04BE79A1" w14:textId="77777777" w:rsidR="00AF16C4" w:rsidRPr="006E1BD2" w:rsidRDefault="00AF16C4" w:rsidP="00AF16C4">
      <w:pPr>
        <w:pStyle w:val="Bodytext1"/>
        <w:shd w:val="clear" w:color="auto" w:fill="auto"/>
        <w:spacing w:line="240" w:lineRule="exact"/>
        <w:ind w:firstLine="0"/>
        <w:jc w:val="left"/>
        <w:rPr>
          <w:sz w:val="24"/>
          <w:szCs w:val="24"/>
          <w:lang w:val="ru-RU"/>
        </w:rPr>
      </w:pPr>
    </w:p>
    <w:p w14:paraId="1A4CC213" w14:textId="77777777" w:rsidR="00AF16C4" w:rsidRPr="006E1BD2" w:rsidRDefault="00AF16C4" w:rsidP="00AF16C4">
      <w:pPr>
        <w:pStyle w:val="Bodytext1"/>
        <w:shd w:val="clear" w:color="auto" w:fill="auto"/>
        <w:spacing w:line="240" w:lineRule="exact"/>
        <w:ind w:firstLine="0"/>
        <w:jc w:val="left"/>
        <w:rPr>
          <w:sz w:val="24"/>
          <w:szCs w:val="24"/>
          <w:lang w:val="ru-RU"/>
        </w:rPr>
      </w:pPr>
    </w:p>
    <w:p w14:paraId="0DBE094E" w14:textId="77777777" w:rsidR="00AF16C4" w:rsidRPr="006E1BD2" w:rsidRDefault="00AF16C4" w:rsidP="00AF16C4">
      <w:pPr>
        <w:pStyle w:val="Bodytext1"/>
        <w:shd w:val="clear" w:color="auto" w:fill="auto"/>
        <w:spacing w:line="240" w:lineRule="exact"/>
        <w:ind w:firstLine="0"/>
        <w:jc w:val="left"/>
        <w:rPr>
          <w:sz w:val="24"/>
          <w:szCs w:val="24"/>
          <w:lang w:val="ru-RU"/>
        </w:rPr>
      </w:pPr>
    </w:p>
    <w:p w14:paraId="4E77A3DE" w14:textId="77777777" w:rsidR="00AF16C4" w:rsidRPr="006E1BD2" w:rsidRDefault="00AF16C4" w:rsidP="00AF16C4">
      <w:pPr>
        <w:pStyle w:val="Bodytext1"/>
        <w:shd w:val="clear" w:color="auto" w:fill="auto"/>
        <w:spacing w:line="240" w:lineRule="exact"/>
        <w:ind w:firstLine="0"/>
        <w:jc w:val="left"/>
        <w:rPr>
          <w:sz w:val="24"/>
          <w:szCs w:val="24"/>
          <w:lang w:val="ru-RU"/>
        </w:rPr>
      </w:pPr>
    </w:p>
    <w:p w14:paraId="5ED64DC5" w14:textId="77777777" w:rsidR="00AF16C4" w:rsidRPr="006E1BD2" w:rsidRDefault="00AF16C4" w:rsidP="00AF16C4">
      <w:pPr>
        <w:pStyle w:val="Bodytext1"/>
        <w:shd w:val="clear" w:color="auto" w:fill="auto"/>
        <w:spacing w:line="240" w:lineRule="exact"/>
        <w:ind w:firstLine="0"/>
        <w:jc w:val="left"/>
        <w:rPr>
          <w:sz w:val="24"/>
          <w:szCs w:val="24"/>
          <w:lang w:val="ru-RU"/>
        </w:rPr>
      </w:pPr>
    </w:p>
    <w:p w14:paraId="5E725B67" w14:textId="77777777" w:rsidR="00AF16C4" w:rsidRPr="006E1BD2" w:rsidRDefault="00AF16C4" w:rsidP="00AF16C4">
      <w:pPr>
        <w:pStyle w:val="Bodytext1"/>
        <w:shd w:val="clear" w:color="auto" w:fill="auto"/>
        <w:spacing w:line="240" w:lineRule="exact"/>
        <w:ind w:firstLine="0"/>
        <w:jc w:val="left"/>
        <w:rPr>
          <w:sz w:val="24"/>
          <w:szCs w:val="24"/>
          <w:lang w:val="ru-RU"/>
        </w:rPr>
      </w:pPr>
    </w:p>
    <w:p w14:paraId="64295A47" w14:textId="77777777" w:rsidR="00AF16C4" w:rsidRPr="006E1BD2" w:rsidRDefault="00AF16C4" w:rsidP="00AF16C4">
      <w:pPr>
        <w:pStyle w:val="Bodytext1"/>
        <w:shd w:val="clear" w:color="auto" w:fill="auto"/>
        <w:spacing w:line="277" w:lineRule="exact"/>
        <w:ind w:firstLine="0"/>
        <w:rPr>
          <w:sz w:val="24"/>
          <w:szCs w:val="24"/>
          <w:lang w:val="ru-RU"/>
        </w:rPr>
      </w:pPr>
      <w:r w:rsidRPr="006E1BD2">
        <w:rPr>
          <w:sz w:val="24"/>
          <w:szCs w:val="24"/>
        </w:rPr>
        <w:t>Москва, 201</w:t>
      </w:r>
      <w:r w:rsidRPr="006E1BD2">
        <w:rPr>
          <w:sz w:val="24"/>
          <w:szCs w:val="24"/>
          <w:lang w:val="ru-RU"/>
        </w:rPr>
        <w:t>9</w:t>
      </w:r>
    </w:p>
    <w:p w14:paraId="21794A29" w14:textId="77777777" w:rsidR="00B960E1" w:rsidRPr="006E1BD2" w:rsidRDefault="00AF16C4" w:rsidP="00AF16C4">
      <w:pPr>
        <w:rPr>
          <w:rFonts w:ascii="Times New Roman" w:eastAsia="Times New Roman" w:hAnsi="Times New Roman" w:cs="Times New Roman"/>
        </w:rPr>
      </w:pPr>
      <w:r w:rsidRPr="006E1BD2">
        <w:rPr>
          <w:rFonts w:ascii="Times New Roman" w:hAnsi="Times New Roman" w:cs="Times New Roman"/>
        </w:rPr>
        <w:br w:type="page"/>
      </w:r>
    </w:p>
    <w:p w14:paraId="451EBDBE" w14:textId="77777777" w:rsidR="00170943" w:rsidRPr="006E1BD2" w:rsidRDefault="00993B40" w:rsidP="006934A9">
      <w:pPr>
        <w:pStyle w:val="Bodytext1"/>
        <w:shd w:val="clear" w:color="auto" w:fill="auto"/>
        <w:spacing w:line="274" w:lineRule="exact"/>
        <w:ind w:firstLine="0"/>
        <w:jc w:val="left"/>
        <w:rPr>
          <w:sz w:val="24"/>
          <w:szCs w:val="24"/>
        </w:rPr>
      </w:pPr>
      <w:r w:rsidRPr="006E1BD2">
        <w:rPr>
          <w:sz w:val="24"/>
          <w:szCs w:val="24"/>
        </w:rPr>
        <w:lastRenderedPageBreak/>
        <w:t>ОГЛАВЛЕНИЕ</w:t>
      </w:r>
    </w:p>
    <w:p w14:paraId="4761FA5D" w14:textId="77777777" w:rsidR="00E85750" w:rsidRPr="006E1BD2" w:rsidRDefault="00C56E02" w:rsidP="00E85750">
      <w:pPr>
        <w:pStyle w:val="14"/>
        <w:tabs>
          <w:tab w:val="clear" w:pos="9356"/>
          <w:tab w:val="clear" w:pos="9498"/>
          <w:tab w:val="left" w:pos="9214"/>
          <w:tab w:val="right" w:leader="dot" w:pos="9639"/>
        </w:tabs>
        <w:rPr>
          <w:rFonts w:ascii="Calibri" w:hAnsi="Calibri"/>
          <w:noProof/>
          <w:color w:val="auto"/>
          <w:sz w:val="22"/>
          <w:szCs w:val="22"/>
          <w:lang w:val="ru-RU" w:eastAsia="ru-RU"/>
        </w:rPr>
      </w:pPr>
      <w:r w:rsidRPr="006E1BD2">
        <w:fldChar w:fldCharType="begin"/>
      </w:r>
      <w:r w:rsidR="00993B40" w:rsidRPr="006E1BD2">
        <w:instrText xml:space="preserve"> TOC \o "1-5" \h \z </w:instrText>
      </w:r>
      <w:r w:rsidRPr="006E1BD2">
        <w:fldChar w:fldCharType="separate"/>
      </w:r>
      <w:hyperlink w:anchor="_Toc11363638" w:history="1">
        <w:r w:rsidR="00E85750" w:rsidRPr="006E1BD2">
          <w:rPr>
            <w:rStyle w:val="a5"/>
            <w:noProof/>
            <w:lang w:val="ru-RU"/>
          </w:rPr>
          <w:t>1</w:t>
        </w:r>
        <w:r w:rsidR="00E85750" w:rsidRPr="006E1BD2">
          <w:rPr>
            <w:rFonts w:ascii="Calibri" w:hAnsi="Calibri"/>
            <w:noProof/>
            <w:color w:val="auto"/>
            <w:sz w:val="22"/>
            <w:szCs w:val="22"/>
            <w:lang w:val="ru-RU" w:eastAsia="ru-RU"/>
          </w:rPr>
          <w:tab/>
        </w:r>
        <w:r w:rsidR="00E85750" w:rsidRPr="006E1BD2">
          <w:rPr>
            <w:rStyle w:val="a5"/>
            <w:noProof/>
            <w:lang w:val="ru-RU"/>
          </w:rPr>
          <w:t>ТЕРМИНЫ И ОПРЕДЕЛЕНИЯ</w:t>
        </w:r>
        <w:r w:rsidR="00E85750" w:rsidRPr="006E1BD2">
          <w:rPr>
            <w:noProof/>
            <w:webHidden/>
          </w:rPr>
          <w:tab/>
        </w:r>
        <w:r w:rsidR="00E85750" w:rsidRPr="006E1BD2">
          <w:rPr>
            <w:noProof/>
            <w:webHidden/>
          </w:rPr>
          <w:fldChar w:fldCharType="begin"/>
        </w:r>
        <w:r w:rsidR="00E85750" w:rsidRPr="006E1BD2">
          <w:rPr>
            <w:noProof/>
            <w:webHidden/>
          </w:rPr>
          <w:instrText xml:space="preserve"> PAGEREF _Toc11363638 \h </w:instrText>
        </w:r>
        <w:r w:rsidR="00E85750" w:rsidRPr="006E1BD2">
          <w:rPr>
            <w:noProof/>
            <w:webHidden/>
          </w:rPr>
        </w:r>
        <w:r w:rsidR="00E85750" w:rsidRPr="006E1BD2">
          <w:rPr>
            <w:noProof/>
            <w:webHidden/>
          </w:rPr>
          <w:fldChar w:fldCharType="separate"/>
        </w:r>
        <w:r w:rsidR="006E1BD2" w:rsidRPr="006E1BD2">
          <w:rPr>
            <w:noProof/>
            <w:webHidden/>
          </w:rPr>
          <w:t>3</w:t>
        </w:r>
        <w:r w:rsidR="00E85750" w:rsidRPr="006E1BD2">
          <w:rPr>
            <w:noProof/>
            <w:webHidden/>
          </w:rPr>
          <w:fldChar w:fldCharType="end"/>
        </w:r>
      </w:hyperlink>
    </w:p>
    <w:p w14:paraId="14CEA18C" w14:textId="77777777" w:rsidR="00E85750" w:rsidRPr="006E1BD2" w:rsidRDefault="00DF2D8A" w:rsidP="00E85750">
      <w:pPr>
        <w:pStyle w:val="14"/>
        <w:tabs>
          <w:tab w:val="clear" w:pos="9356"/>
          <w:tab w:val="clear" w:pos="9498"/>
          <w:tab w:val="left" w:pos="9214"/>
          <w:tab w:val="right" w:leader="dot" w:pos="9639"/>
        </w:tabs>
        <w:rPr>
          <w:rFonts w:ascii="Calibri" w:hAnsi="Calibri"/>
          <w:noProof/>
          <w:color w:val="auto"/>
          <w:sz w:val="22"/>
          <w:szCs w:val="22"/>
          <w:lang w:val="ru-RU" w:eastAsia="ru-RU"/>
        </w:rPr>
      </w:pPr>
      <w:hyperlink w:anchor="_Toc11363639" w:history="1">
        <w:r w:rsidR="00E85750" w:rsidRPr="006E1BD2">
          <w:rPr>
            <w:rStyle w:val="a5"/>
            <w:noProof/>
            <w:lang w:val="ru-RU"/>
          </w:rPr>
          <w:t>2</w:t>
        </w:r>
        <w:r w:rsidR="00E85750" w:rsidRPr="006E1BD2">
          <w:rPr>
            <w:rFonts w:ascii="Calibri" w:hAnsi="Calibri"/>
            <w:noProof/>
            <w:color w:val="auto"/>
            <w:sz w:val="22"/>
            <w:szCs w:val="22"/>
            <w:lang w:val="ru-RU" w:eastAsia="ru-RU"/>
          </w:rPr>
          <w:tab/>
        </w:r>
        <w:r w:rsidR="00E85750" w:rsidRPr="006E1BD2">
          <w:rPr>
            <w:rStyle w:val="a5"/>
            <w:noProof/>
            <w:lang w:val="ru-RU"/>
          </w:rPr>
          <w:t>ИНФОРМАЦИЯ ОБ ОТБОРЕ</w:t>
        </w:r>
        <w:r w:rsidR="00E85750" w:rsidRPr="006E1BD2">
          <w:rPr>
            <w:noProof/>
            <w:webHidden/>
          </w:rPr>
          <w:tab/>
        </w:r>
        <w:r w:rsidR="00E85750" w:rsidRPr="006E1BD2">
          <w:rPr>
            <w:noProof/>
            <w:webHidden/>
          </w:rPr>
          <w:fldChar w:fldCharType="begin"/>
        </w:r>
        <w:r w:rsidR="00E85750" w:rsidRPr="006E1BD2">
          <w:rPr>
            <w:noProof/>
            <w:webHidden/>
          </w:rPr>
          <w:instrText xml:space="preserve"> PAGEREF _Toc11363639 \h </w:instrText>
        </w:r>
        <w:r w:rsidR="00E85750" w:rsidRPr="006E1BD2">
          <w:rPr>
            <w:noProof/>
            <w:webHidden/>
          </w:rPr>
        </w:r>
        <w:r w:rsidR="00E85750" w:rsidRPr="006E1BD2">
          <w:rPr>
            <w:noProof/>
            <w:webHidden/>
          </w:rPr>
          <w:fldChar w:fldCharType="separate"/>
        </w:r>
        <w:r w:rsidR="006E1BD2" w:rsidRPr="006E1BD2">
          <w:rPr>
            <w:noProof/>
            <w:webHidden/>
          </w:rPr>
          <w:t>5</w:t>
        </w:r>
        <w:r w:rsidR="00E85750" w:rsidRPr="006E1BD2">
          <w:rPr>
            <w:noProof/>
            <w:webHidden/>
          </w:rPr>
          <w:fldChar w:fldCharType="end"/>
        </w:r>
      </w:hyperlink>
    </w:p>
    <w:p w14:paraId="56183094" w14:textId="77777777" w:rsidR="00E85750" w:rsidRPr="006E1BD2" w:rsidRDefault="00DF2D8A" w:rsidP="00E85750">
      <w:pPr>
        <w:pStyle w:val="14"/>
        <w:tabs>
          <w:tab w:val="clear" w:pos="9356"/>
          <w:tab w:val="clear" w:pos="9498"/>
          <w:tab w:val="left" w:pos="9214"/>
          <w:tab w:val="right" w:leader="dot" w:pos="9639"/>
        </w:tabs>
        <w:rPr>
          <w:rFonts w:ascii="Calibri" w:hAnsi="Calibri"/>
          <w:noProof/>
          <w:color w:val="auto"/>
          <w:sz w:val="22"/>
          <w:szCs w:val="22"/>
          <w:lang w:val="ru-RU" w:eastAsia="ru-RU"/>
        </w:rPr>
      </w:pPr>
      <w:hyperlink w:anchor="_Toc11363640" w:history="1">
        <w:r w:rsidR="00E85750" w:rsidRPr="006E1BD2">
          <w:rPr>
            <w:rStyle w:val="a5"/>
            <w:noProof/>
            <w:lang w:val="ru-RU"/>
          </w:rPr>
          <w:t>3</w:t>
        </w:r>
        <w:r w:rsidR="00E85750" w:rsidRPr="006E1BD2">
          <w:rPr>
            <w:rFonts w:ascii="Calibri" w:hAnsi="Calibri"/>
            <w:noProof/>
            <w:color w:val="auto"/>
            <w:sz w:val="22"/>
            <w:szCs w:val="22"/>
            <w:lang w:val="ru-RU" w:eastAsia="ru-RU"/>
          </w:rPr>
          <w:tab/>
        </w:r>
        <w:r w:rsidR="00E85750" w:rsidRPr="006E1BD2">
          <w:rPr>
            <w:rStyle w:val="a5"/>
            <w:noProof/>
            <w:lang w:val="ru-RU"/>
          </w:rPr>
          <w:t>ТРЕБОВАНИЯ К СОЗДАВАЕМОМУ ЦЕНТРУ ГЕНЕТИЧЕСКИХ ИССЛЕДОВАНИЙ МИРОВОГО УРОВНЯ</w:t>
        </w:r>
        <w:r w:rsidR="00E85750" w:rsidRPr="006E1BD2">
          <w:rPr>
            <w:noProof/>
            <w:webHidden/>
          </w:rPr>
          <w:tab/>
        </w:r>
        <w:r w:rsidR="00E85750" w:rsidRPr="006E1BD2">
          <w:rPr>
            <w:noProof/>
            <w:webHidden/>
          </w:rPr>
          <w:fldChar w:fldCharType="begin"/>
        </w:r>
        <w:r w:rsidR="00E85750" w:rsidRPr="006E1BD2">
          <w:rPr>
            <w:noProof/>
            <w:webHidden/>
          </w:rPr>
          <w:instrText xml:space="preserve"> PAGEREF _Toc11363640 \h </w:instrText>
        </w:r>
        <w:r w:rsidR="00E85750" w:rsidRPr="006E1BD2">
          <w:rPr>
            <w:noProof/>
            <w:webHidden/>
          </w:rPr>
        </w:r>
        <w:r w:rsidR="00E85750" w:rsidRPr="006E1BD2">
          <w:rPr>
            <w:noProof/>
            <w:webHidden/>
          </w:rPr>
          <w:fldChar w:fldCharType="separate"/>
        </w:r>
        <w:r w:rsidR="006E1BD2" w:rsidRPr="006E1BD2">
          <w:rPr>
            <w:noProof/>
            <w:webHidden/>
          </w:rPr>
          <w:t>5</w:t>
        </w:r>
        <w:r w:rsidR="00E85750" w:rsidRPr="006E1BD2">
          <w:rPr>
            <w:noProof/>
            <w:webHidden/>
          </w:rPr>
          <w:fldChar w:fldCharType="end"/>
        </w:r>
      </w:hyperlink>
    </w:p>
    <w:p w14:paraId="790C8ADC" w14:textId="77777777" w:rsidR="00E85750" w:rsidRPr="006E1BD2" w:rsidRDefault="00DF2D8A" w:rsidP="00E85750">
      <w:pPr>
        <w:pStyle w:val="14"/>
        <w:tabs>
          <w:tab w:val="clear" w:pos="9356"/>
          <w:tab w:val="clear" w:pos="9498"/>
          <w:tab w:val="left" w:pos="9214"/>
          <w:tab w:val="right" w:leader="dot" w:pos="9639"/>
        </w:tabs>
        <w:rPr>
          <w:rFonts w:ascii="Calibri" w:hAnsi="Calibri"/>
          <w:noProof/>
          <w:color w:val="auto"/>
          <w:sz w:val="22"/>
          <w:szCs w:val="22"/>
          <w:lang w:val="ru-RU" w:eastAsia="ru-RU"/>
        </w:rPr>
      </w:pPr>
      <w:hyperlink w:anchor="_Toc11363641" w:history="1">
        <w:r w:rsidR="00E85750" w:rsidRPr="006E1BD2">
          <w:rPr>
            <w:rStyle w:val="a5"/>
            <w:noProof/>
            <w:lang w:val="ru-RU"/>
          </w:rPr>
          <w:t>4</w:t>
        </w:r>
        <w:r w:rsidR="00E85750" w:rsidRPr="006E1BD2">
          <w:rPr>
            <w:rFonts w:ascii="Calibri" w:hAnsi="Calibri"/>
            <w:noProof/>
            <w:color w:val="auto"/>
            <w:sz w:val="22"/>
            <w:szCs w:val="22"/>
            <w:lang w:val="ru-RU" w:eastAsia="ru-RU"/>
          </w:rPr>
          <w:tab/>
        </w:r>
        <w:r w:rsidR="00E85750" w:rsidRPr="006E1BD2">
          <w:rPr>
            <w:rStyle w:val="a5"/>
            <w:noProof/>
            <w:lang w:val="ru-RU"/>
          </w:rPr>
          <w:t>ТРЕБОВАНИЯ К УЧАСТНИКАМ ОТБОРА</w:t>
        </w:r>
        <w:r w:rsidR="00E85750" w:rsidRPr="006E1BD2">
          <w:rPr>
            <w:noProof/>
            <w:webHidden/>
          </w:rPr>
          <w:tab/>
        </w:r>
        <w:r w:rsidR="00E85750" w:rsidRPr="006E1BD2">
          <w:rPr>
            <w:noProof/>
            <w:webHidden/>
          </w:rPr>
          <w:fldChar w:fldCharType="begin"/>
        </w:r>
        <w:r w:rsidR="00E85750" w:rsidRPr="006E1BD2">
          <w:rPr>
            <w:noProof/>
            <w:webHidden/>
          </w:rPr>
          <w:instrText xml:space="preserve"> PAGEREF _Toc11363641 \h </w:instrText>
        </w:r>
        <w:r w:rsidR="00E85750" w:rsidRPr="006E1BD2">
          <w:rPr>
            <w:noProof/>
            <w:webHidden/>
          </w:rPr>
        </w:r>
        <w:r w:rsidR="00E85750" w:rsidRPr="006E1BD2">
          <w:rPr>
            <w:noProof/>
            <w:webHidden/>
          </w:rPr>
          <w:fldChar w:fldCharType="separate"/>
        </w:r>
        <w:r w:rsidR="006E1BD2" w:rsidRPr="006E1BD2">
          <w:rPr>
            <w:noProof/>
            <w:webHidden/>
          </w:rPr>
          <w:t>7</w:t>
        </w:r>
        <w:r w:rsidR="00E85750" w:rsidRPr="006E1BD2">
          <w:rPr>
            <w:noProof/>
            <w:webHidden/>
          </w:rPr>
          <w:fldChar w:fldCharType="end"/>
        </w:r>
      </w:hyperlink>
    </w:p>
    <w:p w14:paraId="713805BE" w14:textId="77777777" w:rsidR="00E85750" w:rsidRPr="006E1BD2" w:rsidRDefault="00DF2D8A" w:rsidP="00E85750">
      <w:pPr>
        <w:pStyle w:val="14"/>
        <w:tabs>
          <w:tab w:val="clear" w:pos="9356"/>
          <w:tab w:val="clear" w:pos="9498"/>
          <w:tab w:val="left" w:pos="9214"/>
          <w:tab w:val="right" w:leader="dot" w:pos="9639"/>
        </w:tabs>
        <w:rPr>
          <w:rFonts w:ascii="Calibri" w:hAnsi="Calibri"/>
          <w:noProof/>
          <w:color w:val="auto"/>
          <w:sz w:val="22"/>
          <w:szCs w:val="22"/>
          <w:lang w:val="ru-RU" w:eastAsia="ru-RU"/>
        </w:rPr>
      </w:pPr>
      <w:hyperlink w:anchor="_Toc11363642" w:history="1">
        <w:r w:rsidR="00E85750" w:rsidRPr="006E1BD2">
          <w:rPr>
            <w:rStyle w:val="a5"/>
            <w:noProof/>
            <w:lang w:val="ru-RU"/>
          </w:rPr>
          <w:t>5</w:t>
        </w:r>
        <w:r w:rsidR="00E85750" w:rsidRPr="006E1BD2">
          <w:rPr>
            <w:rFonts w:ascii="Calibri" w:hAnsi="Calibri"/>
            <w:noProof/>
            <w:color w:val="auto"/>
            <w:sz w:val="22"/>
            <w:szCs w:val="22"/>
            <w:lang w:val="ru-RU" w:eastAsia="ru-RU"/>
          </w:rPr>
          <w:tab/>
        </w:r>
        <w:r w:rsidR="00E85750" w:rsidRPr="006E1BD2">
          <w:rPr>
            <w:rStyle w:val="a5"/>
            <w:noProof/>
            <w:lang w:val="ru-RU"/>
          </w:rPr>
          <w:t>РАЗЪЯСНЕНИЕ ПОЛОЖЕНИЙ ДОКУМЕНТАЦИИ О ПРОВЕДЕНИИ ОТБОРА</w:t>
        </w:r>
        <w:r w:rsidR="00E85750" w:rsidRPr="006E1BD2">
          <w:rPr>
            <w:noProof/>
            <w:webHidden/>
          </w:rPr>
          <w:tab/>
        </w:r>
        <w:r w:rsidR="00E85750" w:rsidRPr="006E1BD2">
          <w:rPr>
            <w:noProof/>
            <w:webHidden/>
          </w:rPr>
          <w:fldChar w:fldCharType="begin"/>
        </w:r>
        <w:r w:rsidR="00E85750" w:rsidRPr="006E1BD2">
          <w:rPr>
            <w:noProof/>
            <w:webHidden/>
          </w:rPr>
          <w:instrText xml:space="preserve"> PAGEREF _Toc11363642 \h </w:instrText>
        </w:r>
        <w:r w:rsidR="00E85750" w:rsidRPr="006E1BD2">
          <w:rPr>
            <w:noProof/>
            <w:webHidden/>
          </w:rPr>
        </w:r>
        <w:r w:rsidR="00E85750" w:rsidRPr="006E1BD2">
          <w:rPr>
            <w:noProof/>
            <w:webHidden/>
          </w:rPr>
          <w:fldChar w:fldCharType="separate"/>
        </w:r>
        <w:r w:rsidR="006E1BD2" w:rsidRPr="006E1BD2">
          <w:rPr>
            <w:noProof/>
            <w:webHidden/>
          </w:rPr>
          <w:t>8</w:t>
        </w:r>
        <w:r w:rsidR="00E85750" w:rsidRPr="006E1BD2">
          <w:rPr>
            <w:noProof/>
            <w:webHidden/>
          </w:rPr>
          <w:fldChar w:fldCharType="end"/>
        </w:r>
      </w:hyperlink>
    </w:p>
    <w:p w14:paraId="0D41328D" w14:textId="77777777" w:rsidR="00E85750" w:rsidRPr="006E1BD2" w:rsidRDefault="00DF2D8A" w:rsidP="00E85750">
      <w:pPr>
        <w:pStyle w:val="14"/>
        <w:tabs>
          <w:tab w:val="clear" w:pos="9356"/>
          <w:tab w:val="clear" w:pos="9498"/>
          <w:tab w:val="left" w:pos="9214"/>
          <w:tab w:val="right" w:leader="dot" w:pos="9639"/>
        </w:tabs>
        <w:rPr>
          <w:rFonts w:ascii="Calibri" w:hAnsi="Calibri"/>
          <w:noProof/>
          <w:color w:val="auto"/>
          <w:sz w:val="22"/>
          <w:szCs w:val="22"/>
          <w:lang w:val="ru-RU" w:eastAsia="ru-RU"/>
        </w:rPr>
      </w:pPr>
      <w:hyperlink w:anchor="_Toc11363643" w:history="1">
        <w:r w:rsidR="00E85750" w:rsidRPr="006E1BD2">
          <w:rPr>
            <w:rStyle w:val="a5"/>
            <w:noProof/>
            <w:lang w:val="ru-RU"/>
          </w:rPr>
          <w:t>6</w:t>
        </w:r>
        <w:r w:rsidR="00E85750" w:rsidRPr="006E1BD2">
          <w:rPr>
            <w:rFonts w:ascii="Calibri" w:hAnsi="Calibri"/>
            <w:noProof/>
            <w:color w:val="auto"/>
            <w:sz w:val="22"/>
            <w:szCs w:val="22"/>
            <w:lang w:val="ru-RU" w:eastAsia="ru-RU"/>
          </w:rPr>
          <w:tab/>
        </w:r>
        <w:r w:rsidR="00E85750" w:rsidRPr="006E1BD2">
          <w:rPr>
            <w:rStyle w:val="a5"/>
            <w:noProof/>
            <w:lang w:val="ru-RU"/>
          </w:rPr>
          <w:t>ВОЗВРАТ ЗАЯВОК НА УЧАСТИЕ В ОТБОРЕ</w:t>
        </w:r>
        <w:r w:rsidR="00E85750" w:rsidRPr="006E1BD2">
          <w:rPr>
            <w:noProof/>
            <w:webHidden/>
          </w:rPr>
          <w:tab/>
        </w:r>
        <w:r w:rsidR="00E85750" w:rsidRPr="006E1BD2">
          <w:rPr>
            <w:noProof/>
            <w:webHidden/>
          </w:rPr>
          <w:fldChar w:fldCharType="begin"/>
        </w:r>
        <w:r w:rsidR="00E85750" w:rsidRPr="006E1BD2">
          <w:rPr>
            <w:noProof/>
            <w:webHidden/>
          </w:rPr>
          <w:instrText xml:space="preserve"> PAGEREF _Toc11363643 \h </w:instrText>
        </w:r>
        <w:r w:rsidR="00E85750" w:rsidRPr="006E1BD2">
          <w:rPr>
            <w:noProof/>
            <w:webHidden/>
          </w:rPr>
        </w:r>
        <w:r w:rsidR="00E85750" w:rsidRPr="006E1BD2">
          <w:rPr>
            <w:noProof/>
            <w:webHidden/>
          </w:rPr>
          <w:fldChar w:fldCharType="separate"/>
        </w:r>
        <w:r w:rsidR="006E1BD2" w:rsidRPr="006E1BD2">
          <w:rPr>
            <w:noProof/>
            <w:webHidden/>
          </w:rPr>
          <w:t>9</w:t>
        </w:r>
        <w:r w:rsidR="00E85750" w:rsidRPr="006E1BD2">
          <w:rPr>
            <w:noProof/>
            <w:webHidden/>
          </w:rPr>
          <w:fldChar w:fldCharType="end"/>
        </w:r>
      </w:hyperlink>
    </w:p>
    <w:p w14:paraId="193D0DB0" w14:textId="77777777" w:rsidR="00E85750" w:rsidRPr="006E1BD2" w:rsidRDefault="00DF2D8A" w:rsidP="00E85750">
      <w:pPr>
        <w:pStyle w:val="14"/>
        <w:tabs>
          <w:tab w:val="clear" w:pos="9356"/>
          <w:tab w:val="clear" w:pos="9498"/>
          <w:tab w:val="left" w:pos="9214"/>
          <w:tab w:val="right" w:leader="dot" w:pos="9639"/>
        </w:tabs>
        <w:rPr>
          <w:rFonts w:ascii="Calibri" w:hAnsi="Calibri"/>
          <w:noProof/>
          <w:color w:val="auto"/>
          <w:sz w:val="22"/>
          <w:szCs w:val="22"/>
          <w:lang w:val="ru-RU" w:eastAsia="ru-RU"/>
        </w:rPr>
      </w:pPr>
      <w:hyperlink w:anchor="_Toc11363644" w:history="1">
        <w:r w:rsidR="00E85750" w:rsidRPr="006E1BD2">
          <w:rPr>
            <w:rStyle w:val="a5"/>
            <w:noProof/>
            <w:lang w:val="ru-RU"/>
          </w:rPr>
          <w:t>7</w:t>
        </w:r>
        <w:r w:rsidR="00E85750" w:rsidRPr="006E1BD2">
          <w:rPr>
            <w:rFonts w:ascii="Calibri" w:hAnsi="Calibri"/>
            <w:noProof/>
            <w:color w:val="auto"/>
            <w:sz w:val="22"/>
            <w:szCs w:val="22"/>
            <w:lang w:val="ru-RU" w:eastAsia="ru-RU"/>
          </w:rPr>
          <w:tab/>
        </w:r>
        <w:r w:rsidR="00E85750" w:rsidRPr="006E1BD2">
          <w:rPr>
            <w:rStyle w:val="a5"/>
            <w:noProof/>
            <w:lang w:val="ru-RU"/>
          </w:rPr>
          <w:t>РАСХОДЫ НА УЧАСТИЕ В ОТБОРЕ</w:t>
        </w:r>
        <w:r w:rsidR="00E85750" w:rsidRPr="006E1BD2">
          <w:rPr>
            <w:noProof/>
            <w:webHidden/>
          </w:rPr>
          <w:tab/>
        </w:r>
        <w:r w:rsidR="00E85750" w:rsidRPr="006E1BD2">
          <w:rPr>
            <w:noProof/>
            <w:webHidden/>
          </w:rPr>
          <w:fldChar w:fldCharType="begin"/>
        </w:r>
        <w:r w:rsidR="00E85750" w:rsidRPr="006E1BD2">
          <w:rPr>
            <w:noProof/>
            <w:webHidden/>
          </w:rPr>
          <w:instrText xml:space="preserve"> PAGEREF _Toc11363644 \h </w:instrText>
        </w:r>
        <w:r w:rsidR="00E85750" w:rsidRPr="006E1BD2">
          <w:rPr>
            <w:noProof/>
            <w:webHidden/>
          </w:rPr>
        </w:r>
        <w:r w:rsidR="00E85750" w:rsidRPr="006E1BD2">
          <w:rPr>
            <w:noProof/>
            <w:webHidden/>
          </w:rPr>
          <w:fldChar w:fldCharType="separate"/>
        </w:r>
        <w:r w:rsidR="006E1BD2" w:rsidRPr="006E1BD2">
          <w:rPr>
            <w:noProof/>
            <w:webHidden/>
          </w:rPr>
          <w:t>9</w:t>
        </w:r>
        <w:r w:rsidR="00E85750" w:rsidRPr="006E1BD2">
          <w:rPr>
            <w:noProof/>
            <w:webHidden/>
          </w:rPr>
          <w:fldChar w:fldCharType="end"/>
        </w:r>
      </w:hyperlink>
    </w:p>
    <w:p w14:paraId="5642D0D5" w14:textId="77777777" w:rsidR="00E85750" w:rsidRPr="006E1BD2" w:rsidRDefault="00DF2D8A" w:rsidP="00E85750">
      <w:pPr>
        <w:pStyle w:val="14"/>
        <w:tabs>
          <w:tab w:val="clear" w:pos="9356"/>
          <w:tab w:val="clear" w:pos="9498"/>
          <w:tab w:val="left" w:pos="9214"/>
          <w:tab w:val="right" w:leader="dot" w:pos="9639"/>
        </w:tabs>
        <w:rPr>
          <w:rFonts w:ascii="Calibri" w:hAnsi="Calibri"/>
          <w:noProof/>
          <w:color w:val="auto"/>
          <w:sz w:val="22"/>
          <w:szCs w:val="22"/>
          <w:lang w:val="ru-RU" w:eastAsia="ru-RU"/>
        </w:rPr>
      </w:pPr>
      <w:hyperlink w:anchor="_Toc11363645" w:history="1">
        <w:r w:rsidR="00E85750" w:rsidRPr="006E1BD2">
          <w:rPr>
            <w:rStyle w:val="a5"/>
            <w:noProof/>
            <w:lang w:val="ru-RU"/>
          </w:rPr>
          <w:t>8</w:t>
        </w:r>
        <w:r w:rsidR="00E85750" w:rsidRPr="006E1BD2">
          <w:rPr>
            <w:rFonts w:ascii="Calibri" w:hAnsi="Calibri"/>
            <w:noProof/>
            <w:color w:val="auto"/>
            <w:sz w:val="22"/>
            <w:szCs w:val="22"/>
            <w:lang w:val="ru-RU" w:eastAsia="ru-RU"/>
          </w:rPr>
          <w:tab/>
        </w:r>
        <w:r w:rsidR="00E85750" w:rsidRPr="006E1BD2">
          <w:rPr>
            <w:rStyle w:val="a5"/>
            <w:noProof/>
            <w:lang w:val="ru-RU"/>
          </w:rPr>
          <w:t>ПОДГОТОВКА И ПОДАЧА ЗАЯВКИ НА УЧАСТИЕ В ОТБОРЕ</w:t>
        </w:r>
        <w:r w:rsidR="00E85750" w:rsidRPr="006E1BD2">
          <w:rPr>
            <w:noProof/>
            <w:webHidden/>
          </w:rPr>
          <w:tab/>
        </w:r>
        <w:r w:rsidR="00E85750" w:rsidRPr="006E1BD2">
          <w:rPr>
            <w:noProof/>
            <w:webHidden/>
          </w:rPr>
          <w:fldChar w:fldCharType="begin"/>
        </w:r>
        <w:r w:rsidR="00E85750" w:rsidRPr="006E1BD2">
          <w:rPr>
            <w:noProof/>
            <w:webHidden/>
          </w:rPr>
          <w:instrText xml:space="preserve"> PAGEREF _Toc11363645 \h </w:instrText>
        </w:r>
        <w:r w:rsidR="00E85750" w:rsidRPr="006E1BD2">
          <w:rPr>
            <w:noProof/>
            <w:webHidden/>
          </w:rPr>
        </w:r>
        <w:r w:rsidR="00E85750" w:rsidRPr="006E1BD2">
          <w:rPr>
            <w:noProof/>
            <w:webHidden/>
          </w:rPr>
          <w:fldChar w:fldCharType="separate"/>
        </w:r>
        <w:r w:rsidR="006E1BD2" w:rsidRPr="006E1BD2">
          <w:rPr>
            <w:noProof/>
            <w:webHidden/>
          </w:rPr>
          <w:t>9</w:t>
        </w:r>
        <w:r w:rsidR="00E85750" w:rsidRPr="006E1BD2">
          <w:rPr>
            <w:noProof/>
            <w:webHidden/>
          </w:rPr>
          <w:fldChar w:fldCharType="end"/>
        </w:r>
      </w:hyperlink>
    </w:p>
    <w:p w14:paraId="5C52688C" w14:textId="77777777" w:rsidR="00E85750" w:rsidRPr="006E1BD2" w:rsidRDefault="00DF2D8A" w:rsidP="00E85750">
      <w:pPr>
        <w:pStyle w:val="14"/>
        <w:tabs>
          <w:tab w:val="clear" w:pos="9356"/>
          <w:tab w:val="clear" w:pos="9498"/>
          <w:tab w:val="left" w:pos="9214"/>
          <w:tab w:val="right" w:leader="dot" w:pos="9639"/>
        </w:tabs>
        <w:rPr>
          <w:rFonts w:ascii="Calibri" w:hAnsi="Calibri"/>
          <w:noProof/>
          <w:color w:val="auto"/>
          <w:sz w:val="22"/>
          <w:szCs w:val="22"/>
          <w:lang w:val="ru-RU" w:eastAsia="ru-RU"/>
        </w:rPr>
      </w:pPr>
      <w:hyperlink w:anchor="_Toc11363646" w:history="1">
        <w:r w:rsidR="00E85750" w:rsidRPr="006E1BD2">
          <w:rPr>
            <w:rStyle w:val="a5"/>
            <w:noProof/>
            <w:lang w:val="ru-RU"/>
          </w:rPr>
          <w:t>9</w:t>
        </w:r>
        <w:r w:rsidR="00E85750" w:rsidRPr="006E1BD2">
          <w:rPr>
            <w:rFonts w:ascii="Calibri" w:hAnsi="Calibri"/>
            <w:noProof/>
            <w:color w:val="auto"/>
            <w:sz w:val="22"/>
            <w:szCs w:val="22"/>
            <w:lang w:val="ru-RU" w:eastAsia="ru-RU"/>
          </w:rPr>
          <w:tab/>
        </w:r>
        <w:r w:rsidR="00E85750" w:rsidRPr="006E1BD2">
          <w:rPr>
            <w:rStyle w:val="a5"/>
            <w:noProof/>
            <w:lang w:val="ru-RU"/>
          </w:rPr>
          <w:t>ВСКРЫТИЕ И ЭКСПЕРТНАЯ ОЦЕНКА ЗАЯВОК НА УЧАСТИЕ В ОТБОРЕ</w:t>
        </w:r>
        <w:r w:rsidR="00E85750" w:rsidRPr="006E1BD2">
          <w:rPr>
            <w:noProof/>
            <w:webHidden/>
          </w:rPr>
          <w:tab/>
        </w:r>
        <w:r w:rsidR="00E85750" w:rsidRPr="006E1BD2">
          <w:rPr>
            <w:noProof/>
            <w:webHidden/>
          </w:rPr>
          <w:fldChar w:fldCharType="begin"/>
        </w:r>
        <w:r w:rsidR="00E85750" w:rsidRPr="006E1BD2">
          <w:rPr>
            <w:noProof/>
            <w:webHidden/>
          </w:rPr>
          <w:instrText xml:space="preserve"> PAGEREF _Toc11363646 \h </w:instrText>
        </w:r>
        <w:r w:rsidR="00E85750" w:rsidRPr="006E1BD2">
          <w:rPr>
            <w:noProof/>
            <w:webHidden/>
          </w:rPr>
        </w:r>
        <w:r w:rsidR="00E85750" w:rsidRPr="006E1BD2">
          <w:rPr>
            <w:noProof/>
            <w:webHidden/>
          </w:rPr>
          <w:fldChar w:fldCharType="separate"/>
        </w:r>
        <w:r w:rsidR="006E1BD2" w:rsidRPr="006E1BD2">
          <w:rPr>
            <w:noProof/>
            <w:webHidden/>
          </w:rPr>
          <w:t>13</w:t>
        </w:r>
        <w:r w:rsidR="00E85750" w:rsidRPr="006E1BD2">
          <w:rPr>
            <w:noProof/>
            <w:webHidden/>
          </w:rPr>
          <w:fldChar w:fldCharType="end"/>
        </w:r>
      </w:hyperlink>
    </w:p>
    <w:p w14:paraId="6081B5A6" w14:textId="77777777" w:rsidR="00E85750" w:rsidRPr="006E1BD2" w:rsidRDefault="00DF2D8A" w:rsidP="00E85750">
      <w:pPr>
        <w:pStyle w:val="14"/>
        <w:tabs>
          <w:tab w:val="clear" w:pos="9356"/>
          <w:tab w:val="clear" w:pos="9498"/>
          <w:tab w:val="left" w:pos="9214"/>
          <w:tab w:val="right" w:leader="dot" w:pos="9639"/>
        </w:tabs>
        <w:rPr>
          <w:rFonts w:ascii="Calibri" w:hAnsi="Calibri"/>
          <w:noProof/>
          <w:color w:val="auto"/>
          <w:sz w:val="22"/>
          <w:szCs w:val="22"/>
          <w:lang w:val="ru-RU" w:eastAsia="ru-RU"/>
        </w:rPr>
      </w:pPr>
      <w:hyperlink w:anchor="_Toc11363647" w:history="1">
        <w:r w:rsidR="00E85750" w:rsidRPr="006E1BD2">
          <w:rPr>
            <w:rStyle w:val="a5"/>
            <w:noProof/>
          </w:rPr>
          <w:t>10</w:t>
        </w:r>
        <w:r w:rsidR="00E85750" w:rsidRPr="006E1BD2">
          <w:rPr>
            <w:rFonts w:ascii="Calibri" w:hAnsi="Calibri"/>
            <w:noProof/>
            <w:color w:val="auto"/>
            <w:sz w:val="22"/>
            <w:szCs w:val="22"/>
            <w:lang w:val="ru-RU" w:eastAsia="ru-RU"/>
          </w:rPr>
          <w:tab/>
        </w:r>
        <w:r w:rsidR="00E85750" w:rsidRPr="006E1BD2">
          <w:rPr>
            <w:rStyle w:val="a5"/>
            <w:noProof/>
          </w:rPr>
          <w:t>ПОРЯДОК ЗАКЛЮЧЕНИЯ СОГЛАШЕНИЯ</w:t>
        </w:r>
        <w:r w:rsidR="00E85750" w:rsidRPr="006E1BD2">
          <w:rPr>
            <w:noProof/>
            <w:webHidden/>
          </w:rPr>
          <w:tab/>
        </w:r>
        <w:r w:rsidR="00E85750" w:rsidRPr="006E1BD2">
          <w:rPr>
            <w:noProof/>
            <w:webHidden/>
          </w:rPr>
          <w:fldChar w:fldCharType="begin"/>
        </w:r>
        <w:r w:rsidR="00E85750" w:rsidRPr="006E1BD2">
          <w:rPr>
            <w:noProof/>
            <w:webHidden/>
          </w:rPr>
          <w:instrText xml:space="preserve"> PAGEREF _Toc11363647 \h </w:instrText>
        </w:r>
        <w:r w:rsidR="00E85750" w:rsidRPr="006E1BD2">
          <w:rPr>
            <w:noProof/>
            <w:webHidden/>
          </w:rPr>
        </w:r>
        <w:r w:rsidR="00E85750" w:rsidRPr="006E1BD2">
          <w:rPr>
            <w:noProof/>
            <w:webHidden/>
          </w:rPr>
          <w:fldChar w:fldCharType="separate"/>
        </w:r>
        <w:r w:rsidR="006E1BD2" w:rsidRPr="006E1BD2">
          <w:rPr>
            <w:noProof/>
            <w:webHidden/>
          </w:rPr>
          <w:t>20</w:t>
        </w:r>
        <w:r w:rsidR="00E85750" w:rsidRPr="006E1BD2">
          <w:rPr>
            <w:noProof/>
            <w:webHidden/>
          </w:rPr>
          <w:fldChar w:fldCharType="end"/>
        </w:r>
      </w:hyperlink>
    </w:p>
    <w:p w14:paraId="6B2285A2" w14:textId="77777777" w:rsidR="00E85750" w:rsidRPr="006E1BD2" w:rsidRDefault="00DF2D8A" w:rsidP="00E85750">
      <w:pPr>
        <w:pStyle w:val="14"/>
        <w:tabs>
          <w:tab w:val="clear" w:pos="9356"/>
          <w:tab w:val="clear" w:pos="9498"/>
          <w:tab w:val="left" w:pos="9214"/>
          <w:tab w:val="right" w:leader="dot" w:pos="9639"/>
        </w:tabs>
        <w:rPr>
          <w:rFonts w:ascii="Calibri" w:hAnsi="Calibri"/>
          <w:noProof/>
          <w:color w:val="auto"/>
          <w:sz w:val="22"/>
          <w:szCs w:val="22"/>
          <w:lang w:val="ru-RU" w:eastAsia="ru-RU"/>
        </w:rPr>
      </w:pPr>
      <w:hyperlink w:anchor="_Toc11363648" w:history="1">
        <w:r w:rsidR="00E85750" w:rsidRPr="006E1BD2">
          <w:rPr>
            <w:rStyle w:val="a5"/>
            <w:noProof/>
          </w:rPr>
          <w:t>11</w:t>
        </w:r>
        <w:r w:rsidR="00E85750" w:rsidRPr="006E1BD2">
          <w:rPr>
            <w:rFonts w:ascii="Calibri" w:hAnsi="Calibri"/>
            <w:noProof/>
            <w:color w:val="auto"/>
            <w:sz w:val="22"/>
            <w:szCs w:val="22"/>
            <w:lang w:val="ru-RU" w:eastAsia="ru-RU"/>
          </w:rPr>
          <w:tab/>
        </w:r>
        <w:r w:rsidR="00E85750" w:rsidRPr="006E1BD2">
          <w:rPr>
            <w:rStyle w:val="a5"/>
            <w:noProof/>
          </w:rPr>
          <w:t xml:space="preserve">ФОРМЫ, </w:t>
        </w:r>
        <w:r w:rsidR="00E85750" w:rsidRPr="006E1BD2">
          <w:rPr>
            <w:rStyle w:val="a5"/>
            <w:noProof/>
            <w:lang w:val="ru-RU"/>
          </w:rPr>
          <w:t>ПРЕДЛАГАЕМЫЕ ДЛЯ ЗАПОЛНЕНИЯ УЧАСТНИКОМ ОТБОРА</w:t>
        </w:r>
        <w:r w:rsidR="00E85750" w:rsidRPr="006E1BD2">
          <w:rPr>
            <w:noProof/>
            <w:webHidden/>
          </w:rPr>
          <w:tab/>
        </w:r>
        <w:r w:rsidR="00E85750" w:rsidRPr="006E1BD2">
          <w:rPr>
            <w:noProof/>
            <w:webHidden/>
          </w:rPr>
          <w:fldChar w:fldCharType="begin"/>
        </w:r>
        <w:r w:rsidR="00E85750" w:rsidRPr="006E1BD2">
          <w:rPr>
            <w:noProof/>
            <w:webHidden/>
          </w:rPr>
          <w:instrText xml:space="preserve"> PAGEREF _Toc11363648 \h </w:instrText>
        </w:r>
        <w:r w:rsidR="00E85750" w:rsidRPr="006E1BD2">
          <w:rPr>
            <w:noProof/>
            <w:webHidden/>
          </w:rPr>
        </w:r>
        <w:r w:rsidR="00E85750" w:rsidRPr="006E1BD2">
          <w:rPr>
            <w:noProof/>
            <w:webHidden/>
          </w:rPr>
          <w:fldChar w:fldCharType="separate"/>
        </w:r>
        <w:r w:rsidR="006E1BD2" w:rsidRPr="006E1BD2">
          <w:rPr>
            <w:noProof/>
            <w:webHidden/>
          </w:rPr>
          <w:t>23</w:t>
        </w:r>
        <w:r w:rsidR="00E85750" w:rsidRPr="006E1BD2">
          <w:rPr>
            <w:noProof/>
            <w:webHidden/>
          </w:rPr>
          <w:fldChar w:fldCharType="end"/>
        </w:r>
      </w:hyperlink>
    </w:p>
    <w:p w14:paraId="266D7A02" w14:textId="77777777" w:rsidR="00E85750" w:rsidRPr="006E1BD2" w:rsidRDefault="00DF2D8A" w:rsidP="00E85750">
      <w:pPr>
        <w:pStyle w:val="14"/>
        <w:tabs>
          <w:tab w:val="clear" w:pos="9356"/>
          <w:tab w:val="clear" w:pos="9498"/>
          <w:tab w:val="left" w:pos="9214"/>
          <w:tab w:val="right" w:leader="dot" w:pos="9639"/>
        </w:tabs>
        <w:rPr>
          <w:rFonts w:ascii="Calibri" w:hAnsi="Calibri"/>
          <w:noProof/>
          <w:color w:val="auto"/>
          <w:sz w:val="22"/>
          <w:szCs w:val="22"/>
          <w:lang w:val="ru-RU" w:eastAsia="ru-RU"/>
        </w:rPr>
      </w:pPr>
      <w:hyperlink w:anchor="_Toc11363649" w:history="1">
        <w:r w:rsidR="00E85750" w:rsidRPr="006E1BD2">
          <w:rPr>
            <w:rStyle w:val="a5"/>
            <w:noProof/>
          </w:rPr>
          <w:t>ФОРМЫ ДОКУМЕНТОВ</w:t>
        </w:r>
        <w:r w:rsidR="00E85750" w:rsidRPr="006E1BD2">
          <w:rPr>
            <w:noProof/>
            <w:webHidden/>
          </w:rPr>
          <w:tab/>
        </w:r>
        <w:r w:rsidR="00E85750" w:rsidRPr="006E1BD2">
          <w:rPr>
            <w:noProof/>
            <w:webHidden/>
          </w:rPr>
          <w:fldChar w:fldCharType="begin"/>
        </w:r>
        <w:r w:rsidR="00E85750" w:rsidRPr="006E1BD2">
          <w:rPr>
            <w:noProof/>
            <w:webHidden/>
          </w:rPr>
          <w:instrText xml:space="preserve"> PAGEREF _Toc11363649 \h </w:instrText>
        </w:r>
        <w:r w:rsidR="00E85750" w:rsidRPr="006E1BD2">
          <w:rPr>
            <w:noProof/>
            <w:webHidden/>
          </w:rPr>
        </w:r>
        <w:r w:rsidR="00E85750" w:rsidRPr="006E1BD2">
          <w:rPr>
            <w:noProof/>
            <w:webHidden/>
          </w:rPr>
          <w:fldChar w:fldCharType="separate"/>
        </w:r>
        <w:r w:rsidR="006E1BD2" w:rsidRPr="006E1BD2">
          <w:rPr>
            <w:noProof/>
            <w:webHidden/>
          </w:rPr>
          <w:t>24</w:t>
        </w:r>
        <w:r w:rsidR="00E85750" w:rsidRPr="006E1BD2">
          <w:rPr>
            <w:noProof/>
            <w:webHidden/>
          </w:rPr>
          <w:fldChar w:fldCharType="end"/>
        </w:r>
      </w:hyperlink>
    </w:p>
    <w:p w14:paraId="50EE76C4" w14:textId="77777777" w:rsidR="00E85750" w:rsidRPr="006E1BD2" w:rsidRDefault="00DF2D8A" w:rsidP="00E85750">
      <w:pPr>
        <w:pStyle w:val="22"/>
        <w:tabs>
          <w:tab w:val="clear" w:pos="9356"/>
          <w:tab w:val="left" w:pos="9214"/>
          <w:tab w:val="right" w:leader="dot" w:pos="9639"/>
        </w:tabs>
        <w:rPr>
          <w:rFonts w:ascii="Calibri" w:hAnsi="Calibri"/>
          <w:noProof/>
          <w:color w:val="auto"/>
          <w:sz w:val="22"/>
          <w:szCs w:val="22"/>
        </w:rPr>
      </w:pPr>
      <w:hyperlink w:anchor="_Toc11363650" w:history="1">
        <w:r w:rsidR="00E85750" w:rsidRPr="006E1BD2">
          <w:rPr>
            <w:rStyle w:val="a5"/>
            <w:noProof/>
          </w:rPr>
          <w:t>ФОРМА 1. ОПИСЬ ДОКУМЕНТОВ</w:t>
        </w:r>
        <w:r w:rsidR="00E85750" w:rsidRPr="006E1BD2">
          <w:rPr>
            <w:noProof/>
            <w:webHidden/>
          </w:rPr>
          <w:tab/>
        </w:r>
        <w:r w:rsidR="00E85750" w:rsidRPr="006E1BD2">
          <w:rPr>
            <w:noProof/>
            <w:webHidden/>
          </w:rPr>
          <w:fldChar w:fldCharType="begin"/>
        </w:r>
        <w:r w:rsidR="00E85750" w:rsidRPr="006E1BD2">
          <w:rPr>
            <w:noProof/>
            <w:webHidden/>
          </w:rPr>
          <w:instrText xml:space="preserve"> PAGEREF _Toc11363650 \h </w:instrText>
        </w:r>
        <w:r w:rsidR="00E85750" w:rsidRPr="006E1BD2">
          <w:rPr>
            <w:noProof/>
            <w:webHidden/>
          </w:rPr>
        </w:r>
        <w:r w:rsidR="00E85750" w:rsidRPr="006E1BD2">
          <w:rPr>
            <w:noProof/>
            <w:webHidden/>
          </w:rPr>
          <w:fldChar w:fldCharType="separate"/>
        </w:r>
        <w:r w:rsidR="006E1BD2" w:rsidRPr="006E1BD2">
          <w:rPr>
            <w:noProof/>
            <w:webHidden/>
          </w:rPr>
          <w:t>24</w:t>
        </w:r>
        <w:r w:rsidR="00E85750" w:rsidRPr="006E1BD2">
          <w:rPr>
            <w:noProof/>
            <w:webHidden/>
          </w:rPr>
          <w:fldChar w:fldCharType="end"/>
        </w:r>
      </w:hyperlink>
    </w:p>
    <w:p w14:paraId="674F2773" w14:textId="77777777" w:rsidR="00E85750" w:rsidRPr="006E1BD2" w:rsidRDefault="00DF2D8A" w:rsidP="00E85750">
      <w:pPr>
        <w:pStyle w:val="22"/>
        <w:tabs>
          <w:tab w:val="clear" w:pos="9356"/>
          <w:tab w:val="left" w:pos="9214"/>
          <w:tab w:val="right" w:leader="dot" w:pos="9639"/>
        </w:tabs>
        <w:rPr>
          <w:rFonts w:ascii="Calibri" w:hAnsi="Calibri"/>
          <w:noProof/>
          <w:color w:val="auto"/>
          <w:sz w:val="22"/>
          <w:szCs w:val="22"/>
        </w:rPr>
      </w:pPr>
      <w:hyperlink w:anchor="_Toc11363651" w:history="1">
        <w:r w:rsidR="00E85750" w:rsidRPr="006E1BD2">
          <w:rPr>
            <w:rStyle w:val="a5"/>
            <w:noProof/>
          </w:rPr>
          <w:t>ФОРМА 2. ЗАЯВКА НА УЧАСТИЕ В ОТБОРЕ</w:t>
        </w:r>
        <w:r w:rsidR="00E85750" w:rsidRPr="006E1BD2">
          <w:rPr>
            <w:noProof/>
            <w:webHidden/>
          </w:rPr>
          <w:tab/>
        </w:r>
        <w:r w:rsidR="00E85750" w:rsidRPr="006E1BD2">
          <w:rPr>
            <w:noProof/>
            <w:webHidden/>
          </w:rPr>
          <w:fldChar w:fldCharType="begin"/>
        </w:r>
        <w:r w:rsidR="00E85750" w:rsidRPr="006E1BD2">
          <w:rPr>
            <w:noProof/>
            <w:webHidden/>
          </w:rPr>
          <w:instrText xml:space="preserve"> PAGEREF _Toc11363651 \h </w:instrText>
        </w:r>
        <w:r w:rsidR="00E85750" w:rsidRPr="006E1BD2">
          <w:rPr>
            <w:noProof/>
            <w:webHidden/>
          </w:rPr>
        </w:r>
        <w:r w:rsidR="00E85750" w:rsidRPr="006E1BD2">
          <w:rPr>
            <w:noProof/>
            <w:webHidden/>
          </w:rPr>
          <w:fldChar w:fldCharType="separate"/>
        </w:r>
        <w:r w:rsidR="006E1BD2" w:rsidRPr="006E1BD2">
          <w:rPr>
            <w:noProof/>
            <w:webHidden/>
          </w:rPr>
          <w:t>26</w:t>
        </w:r>
        <w:r w:rsidR="00E85750" w:rsidRPr="006E1BD2">
          <w:rPr>
            <w:noProof/>
            <w:webHidden/>
          </w:rPr>
          <w:fldChar w:fldCharType="end"/>
        </w:r>
      </w:hyperlink>
    </w:p>
    <w:p w14:paraId="62A95658" w14:textId="77777777" w:rsidR="00E85750" w:rsidRPr="006E1BD2" w:rsidRDefault="00DF2D8A" w:rsidP="00E85750">
      <w:pPr>
        <w:pStyle w:val="22"/>
        <w:tabs>
          <w:tab w:val="clear" w:pos="9356"/>
          <w:tab w:val="left" w:pos="9214"/>
          <w:tab w:val="right" w:leader="dot" w:pos="9639"/>
        </w:tabs>
        <w:rPr>
          <w:rFonts w:ascii="Calibri" w:hAnsi="Calibri"/>
          <w:noProof/>
          <w:color w:val="auto"/>
          <w:sz w:val="22"/>
          <w:szCs w:val="22"/>
        </w:rPr>
      </w:pPr>
      <w:hyperlink w:anchor="_Toc11363652" w:history="1">
        <w:r w:rsidR="00E85750" w:rsidRPr="006E1BD2">
          <w:rPr>
            <w:rStyle w:val="a5"/>
            <w:noProof/>
          </w:rPr>
          <w:t>ФОРМА 3. АНКЕТА УЧАСТНИКА ОТБОРА</w:t>
        </w:r>
        <w:r w:rsidR="00E85750" w:rsidRPr="006E1BD2">
          <w:rPr>
            <w:noProof/>
            <w:webHidden/>
          </w:rPr>
          <w:tab/>
        </w:r>
        <w:r w:rsidR="00E85750" w:rsidRPr="006E1BD2">
          <w:rPr>
            <w:noProof/>
            <w:webHidden/>
          </w:rPr>
          <w:fldChar w:fldCharType="begin"/>
        </w:r>
        <w:r w:rsidR="00E85750" w:rsidRPr="006E1BD2">
          <w:rPr>
            <w:noProof/>
            <w:webHidden/>
          </w:rPr>
          <w:instrText xml:space="preserve"> PAGEREF _Toc11363652 \h </w:instrText>
        </w:r>
        <w:r w:rsidR="00E85750" w:rsidRPr="006E1BD2">
          <w:rPr>
            <w:noProof/>
            <w:webHidden/>
          </w:rPr>
        </w:r>
        <w:r w:rsidR="00E85750" w:rsidRPr="006E1BD2">
          <w:rPr>
            <w:noProof/>
            <w:webHidden/>
          </w:rPr>
          <w:fldChar w:fldCharType="separate"/>
        </w:r>
        <w:r w:rsidR="006E1BD2" w:rsidRPr="006E1BD2">
          <w:rPr>
            <w:noProof/>
            <w:webHidden/>
          </w:rPr>
          <w:t>28</w:t>
        </w:r>
        <w:r w:rsidR="00E85750" w:rsidRPr="006E1BD2">
          <w:rPr>
            <w:noProof/>
            <w:webHidden/>
          </w:rPr>
          <w:fldChar w:fldCharType="end"/>
        </w:r>
      </w:hyperlink>
    </w:p>
    <w:p w14:paraId="15625992" w14:textId="77777777" w:rsidR="00E85750" w:rsidRPr="006E1BD2" w:rsidRDefault="00DF2D8A" w:rsidP="00E85750">
      <w:pPr>
        <w:pStyle w:val="22"/>
        <w:tabs>
          <w:tab w:val="clear" w:pos="9356"/>
          <w:tab w:val="left" w:pos="9214"/>
          <w:tab w:val="right" w:leader="dot" w:pos="9639"/>
        </w:tabs>
        <w:rPr>
          <w:rFonts w:ascii="Calibri" w:hAnsi="Calibri"/>
          <w:noProof/>
          <w:color w:val="auto"/>
          <w:sz w:val="22"/>
          <w:szCs w:val="22"/>
        </w:rPr>
      </w:pPr>
      <w:hyperlink w:anchor="_Toc11363653" w:history="1">
        <w:r w:rsidR="00E85750" w:rsidRPr="006E1BD2">
          <w:rPr>
            <w:rStyle w:val="a5"/>
            <w:noProof/>
          </w:rPr>
          <w:t>ФОРМА 4. ПРОЕКТ ПРОГРАММЫ СОЗДАНИЯ И РАЗВИТИЯ ЦЕНТРА</w:t>
        </w:r>
        <w:r w:rsidR="00E85750" w:rsidRPr="006E1BD2">
          <w:rPr>
            <w:noProof/>
            <w:webHidden/>
          </w:rPr>
          <w:tab/>
        </w:r>
        <w:r w:rsidR="00E85750" w:rsidRPr="006E1BD2">
          <w:rPr>
            <w:noProof/>
            <w:webHidden/>
          </w:rPr>
          <w:fldChar w:fldCharType="begin"/>
        </w:r>
        <w:r w:rsidR="00E85750" w:rsidRPr="006E1BD2">
          <w:rPr>
            <w:noProof/>
            <w:webHidden/>
          </w:rPr>
          <w:instrText xml:space="preserve"> PAGEREF _Toc11363653 \h </w:instrText>
        </w:r>
        <w:r w:rsidR="00E85750" w:rsidRPr="006E1BD2">
          <w:rPr>
            <w:noProof/>
            <w:webHidden/>
          </w:rPr>
        </w:r>
        <w:r w:rsidR="00E85750" w:rsidRPr="006E1BD2">
          <w:rPr>
            <w:noProof/>
            <w:webHidden/>
          </w:rPr>
          <w:fldChar w:fldCharType="separate"/>
        </w:r>
        <w:r w:rsidR="006E1BD2" w:rsidRPr="006E1BD2">
          <w:rPr>
            <w:noProof/>
            <w:webHidden/>
          </w:rPr>
          <w:t>33</w:t>
        </w:r>
        <w:r w:rsidR="00E85750" w:rsidRPr="006E1BD2">
          <w:rPr>
            <w:noProof/>
            <w:webHidden/>
          </w:rPr>
          <w:fldChar w:fldCharType="end"/>
        </w:r>
      </w:hyperlink>
    </w:p>
    <w:p w14:paraId="7912E338" w14:textId="77777777" w:rsidR="00E85750" w:rsidRPr="006E1BD2" w:rsidRDefault="00DF2D8A" w:rsidP="00E85750">
      <w:pPr>
        <w:pStyle w:val="22"/>
        <w:tabs>
          <w:tab w:val="clear" w:pos="9356"/>
          <w:tab w:val="left" w:pos="9214"/>
          <w:tab w:val="right" w:leader="dot" w:pos="9639"/>
        </w:tabs>
        <w:rPr>
          <w:rFonts w:ascii="Calibri" w:hAnsi="Calibri"/>
          <w:noProof/>
          <w:color w:val="auto"/>
          <w:sz w:val="22"/>
          <w:szCs w:val="22"/>
        </w:rPr>
      </w:pPr>
      <w:hyperlink w:anchor="_Toc11363654" w:history="1">
        <w:r w:rsidR="00E85750" w:rsidRPr="006E1BD2">
          <w:rPr>
            <w:rStyle w:val="a5"/>
            <w:noProof/>
          </w:rPr>
          <w:t>ФОРМА 5. ИНФОРМАЦИОННОЕ ПИСЬМО УЧАСТНИКА ОТБОРА (УЧАСТНИКА КОНСОРЦИУМА) О СООТВЕТСТВИИ ТРЕБОВАНИЯМ ДОКУМЕНТАЦИИ О ПРОВЕДЕНИИ ОТБОРА</w:t>
        </w:r>
        <w:r w:rsidR="00E85750" w:rsidRPr="006E1BD2">
          <w:rPr>
            <w:noProof/>
            <w:webHidden/>
          </w:rPr>
          <w:tab/>
        </w:r>
        <w:r w:rsidR="00E85750" w:rsidRPr="006E1BD2">
          <w:rPr>
            <w:noProof/>
            <w:webHidden/>
          </w:rPr>
          <w:fldChar w:fldCharType="begin"/>
        </w:r>
        <w:r w:rsidR="00E85750" w:rsidRPr="006E1BD2">
          <w:rPr>
            <w:noProof/>
            <w:webHidden/>
          </w:rPr>
          <w:instrText xml:space="preserve"> PAGEREF _Toc11363654 \h </w:instrText>
        </w:r>
        <w:r w:rsidR="00E85750" w:rsidRPr="006E1BD2">
          <w:rPr>
            <w:noProof/>
            <w:webHidden/>
          </w:rPr>
        </w:r>
        <w:r w:rsidR="00E85750" w:rsidRPr="006E1BD2">
          <w:rPr>
            <w:noProof/>
            <w:webHidden/>
          </w:rPr>
          <w:fldChar w:fldCharType="separate"/>
        </w:r>
        <w:r w:rsidR="006E1BD2" w:rsidRPr="006E1BD2">
          <w:rPr>
            <w:noProof/>
            <w:webHidden/>
          </w:rPr>
          <w:t>48</w:t>
        </w:r>
        <w:r w:rsidR="00E85750" w:rsidRPr="006E1BD2">
          <w:rPr>
            <w:noProof/>
            <w:webHidden/>
          </w:rPr>
          <w:fldChar w:fldCharType="end"/>
        </w:r>
      </w:hyperlink>
    </w:p>
    <w:p w14:paraId="64A3C97D" w14:textId="77777777" w:rsidR="00E85750" w:rsidRPr="006E1BD2" w:rsidRDefault="00DF2D8A" w:rsidP="00E85750">
      <w:pPr>
        <w:pStyle w:val="22"/>
        <w:tabs>
          <w:tab w:val="clear" w:pos="9356"/>
          <w:tab w:val="left" w:pos="9214"/>
          <w:tab w:val="right" w:leader="dot" w:pos="9639"/>
        </w:tabs>
        <w:rPr>
          <w:rFonts w:ascii="Calibri" w:hAnsi="Calibri"/>
          <w:noProof/>
          <w:color w:val="auto"/>
          <w:sz w:val="22"/>
          <w:szCs w:val="22"/>
        </w:rPr>
      </w:pPr>
      <w:hyperlink w:anchor="_Toc11363655" w:history="1">
        <w:r w:rsidR="00E85750" w:rsidRPr="006E1BD2">
          <w:rPr>
            <w:rStyle w:val="a5"/>
            <w:noProof/>
          </w:rPr>
          <w:t>ФОРМА 6. ДОВЕРЕННОСТЬ ПРЕДСТАВИТЕЛЮ УЧАСТНИКА ОТБОРА</w:t>
        </w:r>
        <w:r w:rsidR="00E85750" w:rsidRPr="006E1BD2">
          <w:rPr>
            <w:noProof/>
            <w:webHidden/>
          </w:rPr>
          <w:tab/>
        </w:r>
        <w:r w:rsidR="00E85750" w:rsidRPr="006E1BD2">
          <w:rPr>
            <w:noProof/>
            <w:webHidden/>
          </w:rPr>
          <w:fldChar w:fldCharType="begin"/>
        </w:r>
        <w:r w:rsidR="00E85750" w:rsidRPr="006E1BD2">
          <w:rPr>
            <w:noProof/>
            <w:webHidden/>
          </w:rPr>
          <w:instrText xml:space="preserve"> PAGEREF _Toc11363655 \h </w:instrText>
        </w:r>
        <w:r w:rsidR="00E85750" w:rsidRPr="006E1BD2">
          <w:rPr>
            <w:noProof/>
            <w:webHidden/>
          </w:rPr>
        </w:r>
        <w:r w:rsidR="00E85750" w:rsidRPr="006E1BD2">
          <w:rPr>
            <w:noProof/>
            <w:webHidden/>
          </w:rPr>
          <w:fldChar w:fldCharType="separate"/>
        </w:r>
        <w:r w:rsidR="006E1BD2" w:rsidRPr="006E1BD2">
          <w:rPr>
            <w:noProof/>
            <w:webHidden/>
          </w:rPr>
          <w:t>50</w:t>
        </w:r>
        <w:r w:rsidR="00E85750" w:rsidRPr="006E1BD2">
          <w:rPr>
            <w:noProof/>
            <w:webHidden/>
          </w:rPr>
          <w:fldChar w:fldCharType="end"/>
        </w:r>
      </w:hyperlink>
    </w:p>
    <w:p w14:paraId="7A759AD8" w14:textId="77777777" w:rsidR="00E85750" w:rsidRPr="006E1BD2" w:rsidRDefault="00DF2D8A" w:rsidP="00E85750">
      <w:pPr>
        <w:pStyle w:val="22"/>
        <w:tabs>
          <w:tab w:val="clear" w:pos="9356"/>
          <w:tab w:val="left" w:pos="9214"/>
          <w:tab w:val="right" w:leader="dot" w:pos="9639"/>
        </w:tabs>
        <w:rPr>
          <w:rFonts w:ascii="Calibri" w:hAnsi="Calibri"/>
          <w:noProof/>
          <w:color w:val="auto"/>
          <w:sz w:val="22"/>
          <w:szCs w:val="22"/>
        </w:rPr>
      </w:pPr>
      <w:hyperlink w:anchor="_Toc11363656" w:history="1">
        <w:r w:rsidR="00E85750" w:rsidRPr="006E1BD2">
          <w:rPr>
            <w:rStyle w:val="a5"/>
            <w:noProof/>
          </w:rPr>
          <w:t>ФОРМА 7. ПИСЬМО-ОБЯЗАТЕЛЬСТВО УЧАСТНИКА ОТБОРА</w:t>
        </w:r>
        <w:r w:rsidR="00E85750" w:rsidRPr="006E1BD2">
          <w:rPr>
            <w:noProof/>
            <w:webHidden/>
          </w:rPr>
          <w:tab/>
        </w:r>
        <w:r w:rsidR="00E85750" w:rsidRPr="006E1BD2">
          <w:rPr>
            <w:noProof/>
            <w:webHidden/>
          </w:rPr>
          <w:fldChar w:fldCharType="begin"/>
        </w:r>
        <w:r w:rsidR="00E85750" w:rsidRPr="006E1BD2">
          <w:rPr>
            <w:noProof/>
            <w:webHidden/>
          </w:rPr>
          <w:instrText xml:space="preserve"> PAGEREF _Toc11363656 \h </w:instrText>
        </w:r>
        <w:r w:rsidR="00E85750" w:rsidRPr="006E1BD2">
          <w:rPr>
            <w:noProof/>
            <w:webHidden/>
          </w:rPr>
        </w:r>
        <w:r w:rsidR="00E85750" w:rsidRPr="006E1BD2">
          <w:rPr>
            <w:noProof/>
            <w:webHidden/>
          </w:rPr>
          <w:fldChar w:fldCharType="separate"/>
        </w:r>
        <w:r w:rsidR="006E1BD2" w:rsidRPr="006E1BD2">
          <w:rPr>
            <w:noProof/>
            <w:webHidden/>
          </w:rPr>
          <w:t>51</w:t>
        </w:r>
        <w:r w:rsidR="00E85750" w:rsidRPr="006E1BD2">
          <w:rPr>
            <w:noProof/>
            <w:webHidden/>
          </w:rPr>
          <w:fldChar w:fldCharType="end"/>
        </w:r>
      </w:hyperlink>
    </w:p>
    <w:p w14:paraId="0CC259E4" w14:textId="77777777" w:rsidR="00A90D58" w:rsidRPr="006E1BD2" w:rsidRDefault="00C56E02" w:rsidP="00571A8B">
      <w:pPr>
        <w:pStyle w:val="14"/>
        <w:tabs>
          <w:tab w:val="clear" w:pos="9356"/>
          <w:tab w:val="clear" w:pos="9498"/>
          <w:tab w:val="left" w:pos="9639"/>
        </w:tabs>
      </w:pPr>
      <w:r w:rsidRPr="006E1BD2">
        <w:fldChar w:fldCharType="end"/>
      </w:r>
    </w:p>
    <w:p w14:paraId="16FF3867" w14:textId="77777777" w:rsidR="00170943" w:rsidRPr="006E1BD2" w:rsidRDefault="00A90D58" w:rsidP="0059464E">
      <w:pPr>
        <w:pStyle w:val="Heading10"/>
        <w:keepNext/>
        <w:keepLines/>
        <w:numPr>
          <w:ilvl w:val="0"/>
          <w:numId w:val="6"/>
        </w:numPr>
        <w:shd w:val="clear" w:color="auto" w:fill="auto"/>
        <w:spacing w:before="200" w:after="200" w:line="320" w:lineRule="exact"/>
        <w:ind w:left="567" w:right="-284" w:hanging="567"/>
        <w:jc w:val="both"/>
        <w:rPr>
          <w:sz w:val="24"/>
          <w:szCs w:val="24"/>
          <w:lang w:val="ru-RU"/>
        </w:rPr>
      </w:pPr>
      <w:r w:rsidRPr="006E1BD2">
        <w:rPr>
          <w:sz w:val="24"/>
          <w:szCs w:val="24"/>
        </w:rPr>
        <w:br w:type="page"/>
      </w:r>
      <w:bookmarkStart w:id="1" w:name="_Toc11363638"/>
      <w:r w:rsidR="00993B40" w:rsidRPr="006E1BD2">
        <w:rPr>
          <w:sz w:val="24"/>
          <w:szCs w:val="24"/>
          <w:lang w:val="ru-RU"/>
        </w:rPr>
        <w:lastRenderedPageBreak/>
        <w:t>ТЕРМИНЫ И ОПРЕДЕЛЕНИЯ</w:t>
      </w:r>
      <w:bookmarkEnd w:id="1"/>
    </w:p>
    <w:p w14:paraId="58238036" w14:textId="77777777" w:rsidR="00885CD0" w:rsidRPr="006E1BD2" w:rsidRDefault="00885CD0" w:rsidP="00067AA9">
      <w:pPr>
        <w:pStyle w:val="Bodytext1"/>
        <w:shd w:val="clear" w:color="auto" w:fill="auto"/>
        <w:spacing w:line="274" w:lineRule="exact"/>
        <w:ind w:firstLine="0"/>
        <w:jc w:val="both"/>
        <w:rPr>
          <w:sz w:val="24"/>
          <w:szCs w:val="24"/>
          <w:lang w:val="ru-RU"/>
        </w:rPr>
      </w:pPr>
      <w:r w:rsidRPr="006E1BD2">
        <w:rPr>
          <w:rStyle w:val="BodytextBold1"/>
        </w:rPr>
        <w:t xml:space="preserve">Программа </w:t>
      </w:r>
      <w:r w:rsidRPr="006E1BD2">
        <w:rPr>
          <w:rStyle w:val="BodytextBold1"/>
          <w:b w:val="0"/>
        </w:rPr>
        <w:t xml:space="preserve">- </w:t>
      </w:r>
      <w:r w:rsidR="00EE56B8" w:rsidRPr="006E1BD2">
        <w:rPr>
          <w:rStyle w:val="BodytextBold1"/>
          <w:b w:val="0"/>
        </w:rPr>
        <w:t>Ф</w:t>
      </w:r>
      <w:r w:rsidRPr="006E1BD2">
        <w:rPr>
          <w:rStyle w:val="BodytextBold1"/>
          <w:b w:val="0"/>
        </w:rPr>
        <w:t xml:space="preserve">едеральная </w:t>
      </w:r>
      <w:r w:rsidR="00067AA9" w:rsidRPr="006E1BD2">
        <w:rPr>
          <w:rStyle w:val="BodytextBold1"/>
          <w:b w:val="0"/>
        </w:rPr>
        <w:t>научно-техническая программа развития генетических технологий на 2019 – 2027 годы</w:t>
      </w:r>
      <w:r w:rsidRPr="006E1BD2">
        <w:rPr>
          <w:sz w:val="24"/>
          <w:szCs w:val="24"/>
        </w:rPr>
        <w:t xml:space="preserve">, утвержденная постановлением Правительства Российской Федерации </w:t>
      </w:r>
      <w:r w:rsidR="00067AA9" w:rsidRPr="006E1BD2">
        <w:rPr>
          <w:sz w:val="24"/>
          <w:szCs w:val="24"/>
        </w:rPr>
        <w:t>от 22 апреля 2019 года №479</w:t>
      </w:r>
      <w:r w:rsidRPr="006E1BD2">
        <w:rPr>
          <w:sz w:val="24"/>
          <w:szCs w:val="24"/>
        </w:rPr>
        <w:t>.</w:t>
      </w:r>
    </w:p>
    <w:p w14:paraId="64FA8BAE" w14:textId="77777777" w:rsidR="00067AA9" w:rsidRPr="006E1BD2" w:rsidRDefault="00067AA9" w:rsidP="00C348E8">
      <w:pPr>
        <w:pStyle w:val="Bodytext1"/>
        <w:spacing w:line="274" w:lineRule="exact"/>
        <w:ind w:firstLine="0"/>
        <w:jc w:val="both"/>
        <w:rPr>
          <w:sz w:val="24"/>
          <w:szCs w:val="24"/>
        </w:rPr>
      </w:pPr>
      <w:r w:rsidRPr="006E1BD2">
        <w:rPr>
          <w:b/>
          <w:sz w:val="24"/>
          <w:szCs w:val="24"/>
          <w:lang w:val="ru-RU"/>
        </w:rPr>
        <w:t>Совет</w:t>
      </w:r>
      <w:r w:rsidRPr="006E1BD2">
        <w:rPr>
          <w:sz w:val="24"/>
          <w:szCs w:val="24"/>
          <w:lang w:val="ru-RU"/>
        </w:rPr>
        <w:t xml:space="preserve"> - совет по реализации федеральной научно-технической программы развития генетических технологий на 2019 - 2027 годы, созданный в соответствии с пунктом 2 Указа Президента Российской Федерации от 28 ноября 2018 г. № 680 «О развитии генетических технологий в Российской Федерации» (ред. от 25.04.2019).</w:t>
      </w:r>
    </w:p>
    <w:p w14:paraId="7ACD79E9" w14:textId="77777777" w:rsidR="001B7AC1" w:rsidRPr="006E1BD2" w:rsidRDefault="00067AA9" w:rsidP="00C348E8">
      <w:pPr>
        <w:pStyle w:val="Bodytext1"/>
        <w:shd w:val="clear" w:color="auto" w:fill="auto"/>
        <w:spacing w:line="274" w:lineRule="exact"/>
        <w:ind w:firstLine="0"/>
        <w:jc w:val="both"/>
        <w:rPr>
          <w:rFonts w:eastAsia="Courier New"/>
          <w:color w:val="000000"/>
          <w:sz w:val="24"/>
          <w:szCs w:val="24"/>
          <w:lang w:val="ru-RU" w:eastAsia="ru-RU"/>
        </w:rPr>
      </w:pPr>
      <w:r w:rsidRPr="006E1BD2">
        <w:rPr>
          <w:rFonts w:eastAsia="Courier New"/>
          <w:b/>
          <w:bCs/>
          <w:color w:val="000000"/>
          <w:sz w:val="24"/>
          <w:szCs w:val="24"/>
          <w:lang w:val="ru-RU" w:eastAsia="ru-RU"/>
        </w:rPr>
        <w:t>Экспертная</w:t>
      </w:r>
      <w:r w:rsidR="00064EEB" w:rsidRPr="006E1BD2">
        <w:rPr>
          <w:rFonts w:eastAsia="Courier New"/>
          <w:b/>
          <w:bCs/>
          <w:color w:val="000000"/>
          <w:sz w:val="24"/>
          <w:szCs w:val="24"/>
          <w:lang w:val="ru-RU" w:eastAsia="ru-RU"/>
        </w:rPr>
        <w:t xml:space="preserve"> комиссия </w:t>
      </w:r>
      <w:r w:rsidR="00064EEB" w:rsidRPr="006E1BD2">
        <w:rPr>
          <w:rFonts w:eastAsia="Courier New"/>
          <w:color w:val="000000"/>
          <w:sz w:val="24"/>
          <w:szCs w:val="24"/>
          <w:lang w:val="ru-RU" w:eastAsia="ru-RU"/>
        </w:rPr>
        <w:t xml:space="preserve">- </w:t>
      </w:r>
      <w:r w:rsidRPr="006E1BD2">
        <w:rPr>
          <w:rFonts w:eastAsia="Courier New"/>
          <w:color w:val="000000"/>
          <w:sz w:val="24"/>
          <w:szCs w:val="24"/>
          <w:lang w:val="ru-RU" w:eastAsia="ru-RU"/>
        </w:rPr>
        <w:t xml:space="preserve">экспертная комиссия </w:t>
      </w:r>
      <w:r w:rsidR="00C348E8" w:rsidRPr="006E1BD2">
        <w:rPr>
          <w:rFonts w:eastAsia="Courier New"/>
          <w:color w:val="000000"/>
          <w:sz w:val="24"/>
          <w:szCs w:val="24"/>
          <w:lang w:val="ru-RU" w:eastAsia="ru-RU"/>
        </w:rPr>
        <w:t>при</w:t>
      </w:r>
      <w:r w:rsidRPr="006E1BD2">
        <w:rPr>
          <w:rFonts w:eastAsia="Courier New"/>
          <w:color w:val="000000"/>
          <w:sz w:val="24"/>
          <w:szCs w:val="24"/>
          <w:lang w:val="ru-RU" w:eastAsia="ru-RU"/>
        </w:rPr>
        <w:t xml:space="preserve"> президиум</w:t>
      </w:r>
      <w:r w:rsidR="00C348E8" w:rsidRPr="006E1BD2">
        <w:rPr>
          <w:rFonts w:eastAsia="Courier New"/>
          <w:color w:val="000000"/>
          <w:sz w:val="24"/>
          <w:szCs w:val="24"/>
          <w:lang w:val="ru-RU" w:eastAsia="ru-RU"/>
        </w:rPr>
        <w:t>е</w:t>
      </w:r>
      <w:r w:rsidRPr="006E1BD2">
        <w:rPr>
          <w:rFonts w:eastAsia="Courier New"/>
          <w:color w:val="000000"/>
          <w:sz w:val="24"/>
          <w:szCs w:val="24"/>
          <w:lang w:val="ru-RU" w:eastAsia="ru-RU"/>
        </w:rPr>
        <w:t xml:space="preserve"> Совета</w:t>
      </w:r>
      <w:r w:rsidR="00064EEB" w:rsidRPr="006E1BD2">
        <w:rPr>
          <w:rFonts w:eastAsia="Courier New"/>
          <w:color w:val="000000"/>
          <w:sz w:val="24"/>
          <w:szCs w:val="24"/>
          <w:lang w:val="ru-RU" w:eastAsia="ru-RU"/>
        </w:rPr>
        <w:t>.</w:t>
      </w:r>
    </w:p>
    <w:p w14:paraId="37CAC878" w14:textId="77777777" w:rsidR="00C348E8" w:rsidRPr="006E1BD2" w:rsidRDefault="00C348E8" w:rsidP="00AF16C4">
      <w:pPr>
        <w:pStyle w:val="Bodytext1"/>
        <w:spacing w:line="274" w:lineRule="exact"/>
        <w:ind w:firstLine="0"/>
        <w:jc w:val="both"/>
        <w:rPr>
          <w:rFonts w:eastAsia="Courier New"/>
          <w:color w:val="000000"/>
          <w:sz w:val="24"/>
          <w:szCs w:val="24"/>
          <w:lang w:val="ru-RU" w:eastAsia="ru-RU"/>
        </w:rPr>
      </w:pPr>
      <w:r w:rsidRPr="006E1BD2">
        <w:rPr>
          <w:rFonts w:eastAsia="Courier New"/>
          <w:b/>
          <w:color w:val="000000"/>
          <w:sz w:val="24"/>
          <w:szCs w:val="24"/>
          <w:lang w:val="ru-RU" w:eastAsia="ru-RU"/>
        </w:rPr>
        <w:t>Комиссия</w:t>
      </w:r>
      <w:r w:rsidRPr="006E1BD2">
        <w:rPr>
          <w:rFonts w:eastAsia="Courier New"/>
          <w:color w:val="000000"/>
          <w:sz w:val="24"/>
          <w:szCs w:val="24"/>
          <w:lang w:val="ru-RU" w:eastAsia="ru-RU"/>
        </w:rPr>
        <w:t xml:space="preserve"> - комиссия Министерства науки и высшего образования Российской Федерации по организации работы по осуществлению экспертизы документов, представленных организациями (объединениями структурных подразделений) для создания центров геномных исследований мирового уровня</w:t>
      </w:r>
    </w:p>
    <w:p w14:paraId="797981ED" w14:textId="77777777" w:rsidR="00EE56B8" w:rsidRPr="006E1BD2" w:rsidRDefault="00EE56B8" w:rsidP="00C348E8">
      <w:pPr>
        <w:pStyle w:val="Bodytext1"/>
        <w:shd w:val="clear" w:color="auto" w:fill="auto"/>
        <w:spacing w:line="274" w:lineRule="exact"/>
        <w:ind w:firstLine="0"/>
        <w:jc w:val="both"/>
        <w:rPr>
          <w:sz w:val="24"/>
          <w:szCs w:val="24"/>
        </w:rPr>
      </w:pPr>
      <w:r w:rsidRPr="006E1BD2">
        <w:rPr>
          <w:rFonts w:eastAsia="Courier New"/>
          <w:b/>
          <w:color w:val="000000"/>
          <w:sz w:val="24"/>
          <w:szCs w:val="24"/>
          <w:lang w:val="ru-RU" w:eastAsia="ru-RU"/>
        </w:rPr>
        <w:t>Отбор</w:t>
      </w:r>
      <w:r w:rsidRPr="006E1BD2">
        <w:rPr>
          <w:rFonts w:eastAsia="Courier New"/>
          <w:color w:val="000000"/>
          <w:sz w:val="24"/>
          <w:szCs w:val="24"/>
          <w:lang w:val="ru-RU" w:eastAsia="ru-RU"/>
        </w:rPr>
        <w:t xml:space="preserve"> - отбор организаций для создания центров геномных исследований мирового уровня в целях реализации Федеральной научно-технической программы развития генетических технологий на 2019 – 2027 годы, проводимый Советом.</w:t>
      </w:r>
    </w:p>
    <w:p w14:paraId="457A553D" w14:textId="77777777" w:rsidR="00D47C14" w:rsidRPr="006E1BD2" w:rsidRDefault="00D47C14" w:rsidP="006934A9">
      <w:pPr>
        <w:pStyle w:val="Bodytext1"/>
        <w:shd w:val="clear" w:color="auto" w:fill="auto"/>
        <w:spacing w:line="274" w:lineRule="exact"/>
        <w:ind w:firstLine="0"/>
        <w:jc w:val="both"/>
        <w:rPr>
          <w:sz w:val="24"/>
          <w:szCs w:val="24"/>
          <w:lang w:val="ru-RU"/>
        </w:rPr>
      </w:pPr>
      <w:r w:rsidRPr="006E1BD2">
        <w:rPr>
          <w:b/>
          <w:sz w:val="24"/>
          <w:szCs w:val="24"/>
        </w:rPr>
        <w:t xml:space="preserve">Участник </w:t>
      </w:r>
      <w:r w:rsidR="00354A5F" w:rsidRPr="006E1BD2">
        <w:rPr>
          <w:b/>
          <w:sz w:val="24"/>
          <w:szCs w:val="24"/>
          <w:lang w:val="ru-RU"/>
        </w:rPr>
        <w:t>отбора</w:t>
      </w:r>
      <w:r w:rsidRPr="006E1BD2">
        <w:rPr>
          <w:b/>
          <w:sz w:val="24"/>
          <w:szCs w:val="24"/>
        </w:rPr>
        <w:t xml:space="preserve"> </w:t>
      </w:r>
      <w:r w:rsidR="00354A5F" w:rsidRPr="006E1BD2">
        <w:rPr>
          <w:b/>
          <w:sz w:val="24"/>
          <w:szCs w:val="24"/>
        </w:rPr>
        <w:t>–</w:t>
      </w:r>
      <w:r w:rsidRPr="006E1BD2">
        <w:rPr>
          <w:sz w:val="24"/>
          <w:szCs w:val="24"/>
        </w:rPr>
        <w:t xml:space="preserve"> </w:t>
      </w:r>
      <w:r w:rsidR="00354A5F" w:rsidRPr="006E1BD2">
        <w:rPr>
          <w:sz w:val="24"/>
          <w:szCs w:val="24"/>
          <w:lang w:val="ru-RU"/>
        </w:rPr>
        <w:t>организация или объединение организаций</w:t>
      </w:r>
      <w:r w:rsidR="00001708" w:rsidRPr="006E1BD2">
        <w:rPr>
          <w:sz w:val="24"/>
          <w:szCs w:val="24"/>
        </w:rPr>
        <w:t>, подавш</w:t>
      </w:r>
      <w:r w:rsidR="00354A5F" w:rsidRPr="006E1BD2">
        <w:rPr>
          <w:sz w:val="24"/>
          <w:szCs w:val="24"/>
          <w:lang w:val="ru-RU"/>
        </w:rPr>
        <w:t>ая</w:t>
      </w:r>
      <w:r w:rsidR="00001708" w:rsidRPr="006E1BD2">
        <w:rPr>
          <w:sz w:val="24"/>
          <w:szCs w:val="24"/>
        </w:rPr>
        <w:t xml:space="preserve"> заявку на участие в </w:t>
      </w:r>
      <w:r w:rsidR="00354A5F" w:rsidRPr="006E1BD2">
        <w:rPr>
          <w:sz w:val="24"/>
          <w:szCs w:val="24"/>
          <w:lang w:val="ru-RU"/>
        </w:rPr>
        <w:t>отборе</w:t>
      </w:r>
      <w:r w:rsidR="00001708" w:rsidRPr="006E1BD2">
        <w:rPr>
          <w:sz w:val="24"/>
          <w:szCs w:val="24"/>
        </w:rPr>
        <w:t xml:space="preserve"> и соответствующ</w:t>
      </w:r>
      <w:r w:rsidR="00354A5F" w:rsidRPr="006E1BD2">
        <w:rPr>
          <w:sz w:val="24"/>
          <w:szCs w:val="24"/>
          <w:lang w:val="ru-RU"/>
        </w:rPr>
        <w:t>ая</w:t>
      </w:r>
      <w:r w:rsidR="00001708" w:rsidRPr="006E1BD2">
        <w:rPr>
          <w:sz w:val="24"/>
          <w:szCs w:val="24"/>
        </w:rPr>
        <w:t xml:space="preserve"> требованиям, установленным в документации</w:t>
      </w:r>
      <w:r w:rsidR="00354A5F" w:rsidRPr="006E1BD2">
        <w:rPr>
          <w:sz w:val="24"/>
          <w:szCs w:val="24"/>
          <w:lang w:val="ru-RU"/>
        </w:rPr>
        <w:t xml:space="preserve"> о проведении отбора</w:t>
      </w:r>
      <w:r w:rsidRPr="006E1BD2">
        <w:rPr>
          <w:sz w:val="24"/>
          <w:szCs w:val="24"/>
        </w:rPr>
        <w:t>.</w:t>
      </w:r>
    </w:p>
    <w:p w14:paraId="0124CD9F" w14:textId="77777777" w:rsidR="00BE4151" w:rsidRPr="006E1BD2" w:rsidRDefault="00BE4151" w:rsidP="006934A9">
      <w:pPr>
        <w:pStyle w:val="Bodytext1"/>
        <w:shd w:val="clear" w:color="auto" w:fill="auto"/>
        <w:spacing w:line="274" w:lineRule="exact"/>
        <w:ind w:firstLine="0"/>
        <w:jc w:val="both"/>
        <w:rPr>
          <w:sz w:val="24"/>
          <w:szCs w:val="24"/>
          <w:lang w:val="ru-RU"/>
        </w:rPr>
      </w:pPr>
      <w:r w:rsidRPr="006E1BD2">
        <w:rPr>
          <w:b/>
          <w:sz w:val="24"/>
          <w:szCs w:val="24"/>
          <w:lang w:val="ru-RU"/>
        </w:rPr>
        <w:t>Центр</w:t>
      </w:r>
      <w:r w:rsidRPr="006E1BD2">
        <w:rPr>
          <w:sz w:val="24"/>
          <w:szCs w:val="24"/>
          <w:lang w:val="ru-RU"/>
        </w:rPr>
        <w:t xml:space="preserve"> - </w:t>
      </w:r>
      <w:r w:rsidRPr="006E1BD2">
        <w:rPr>
          <w:rFonts w:eastAsia="Courier New"/>
          <w:color w:val="000000"/>
          <w:sz w:val="24"/>
          <w:szCs w:val="24"/>
          <w:lang w:val="ru-RU" w:eastAsia="ru-RU"/>
        </w:rPr>
        <w:t>центр геномных исследований мирового уровня</w:t>
      </w:r>
      <w:r w:rsidR="009E69E5" w:rsidRPr="006E1BD2">
        <w:rPr>
          <w:rFonts w:eastAsia="Courier New"/>
          <w:color w:val="000000"/>
          <w:sz w:val="24"/>
          <w:szCs w:val="24"/>
          <w:lang w:val="ru-RU" w:eastAsia="ru-RU"/>
        </w:rPr>
        <w:t>,</w:t>
      </w:r>
      <w:r w:rsidR="009E69E5" w:rsidRPr="006E1BD2">
        <w:t xml:space="preserve"> </w:t>
      </w:r>
      <w:r w:rsidR="009E69E5" w:rsidRPr="006E1BD2">
        <w:rPr>
          <w:rFonts w:eastAsia="Courier New"/>
          <w:color w:val="000000"/>
          <w:sz w:val="24"/>
          <w:szCs w:val="24"/>
          <w:lang w:val="ru-RU" w:eastAsia="ru-RU"/>
        </w:rPr>
        <w:t>созданный на базе структурного подразделения научной организации, или образовательной организации высшего образования, или научной организации, среднесписочная численность научных работников которой не превышает 150 человек (далее - организация, на базе которой создан центр), либо в форме объединения без образования юридического лица (консорциум);</w:t>
      </w:r>
    </w:p>
    <w:p w14:paraId="7BF0F2AC" w14:textId="77777777" w:rsidR="005A6244" w:rsidRPr="006E1BD2" w:rsidRDefault="00FC7937" w:rsidP="005A6244">
      <w:pPr>
        <w:pStyle w:val="Bodytext1"/>
        <w:shd w:val="clear" w:color="auto" w:fill="auto"/>
        <w:spacing w:line="274" w:lineRule="exact"/>
        <w:ind w:firstLine="0"/>
        <w:jc w:val="both"/>
        <w:rPr>
          <w:rFonts w:eastAsia="Courier New"/>
          <w:color w:val="000000"/>
          <w:sz w:val="24"/>
          <w:szCs w:val="24"/>
          <w:lang w:val="ru-RU" w:eastAsia="ru-RU"/>
        </w:rPr>
      </w:pPr>
      <w:proofErr w:type="gramStart"/>
      <w:r w:rsidRPr="006E1BD2">
        <w:rPr>
          <w:rFonts w:eastAsia="Courier New"/>
          <w:b/>
          <w:color w:val="000000"/>
          <w:sz w:val="24"/>
          <w:szCs w:val="24"/>
          <w:lang w:val="ru-RU" w:eastAsia="ru-RU"/>
        </w:rPr>
        <w:t xml:space="preserve">Объединение без образования юридического лица (консорциум) (далее – </w:t>
      </w:r>
      <w:r w:rsidR="005A6244" w:rsidRPr="006E1BD2">
        <w:rPr>
          <w:rFonts w:eastAsia="Courier New"/>
          <w:b/>
          <w:color w:val="000000"/>
          <w:sz w:val="24"/>
          <w:szCs w:val="24"/>
          <w:lang w:val="ru-RU" w:eastAsia="ru-RU"/>
        </w:rPr>
        <w:t>Консорциум</w:t>
      </w:r>
      <w:r w:rsidRPr="006E1BD2">
        <w:rPr>
          <w:rFonts w:eastAsia="Courier New"/>
          <w:b/>
          <w:color w:val="000000"/>
          <w:sz w:val="24"/>
          <w:szCs w:val="24"/>
          <w:lang w:val="ru-RU" w:eastAsia="ru-RU"/>
        </w:rPr>
        <w:t>)</w:t>
      </w:r>
      <w:r w:rsidR="005A6244" w:rsidRPr="006E1BD2">
        <w:rPr>
          <w:rFonts w:eastAsia="Courier New"/>
          <w:color w:val="000000"/>
          <w:sz w:val="24"/>
          <w:szCs w:val="24"/>
          <w:lang w:val="ru-RU" w:eastAsia="ru-RU"/>
        </w:rPr>
        <w:t xml:space="preserve"> - объединение нескольких юридических лиц (научных организаций и/или образовательных организаций высшего образования</w:t>
      </w:r>
      <w:r w:rsidR="00936E9B" w:rsidRPr="006E1BD2">
        <w:t xml:space="preserve"> </w:t>
      </w:r>
      <w:r w:rsidR="00936E9B" w:rsidRPr="006E1BD2">
        <w:rPr>
          <w:rFonts w:eastAsia="Courier New"/>
          <w:color w:val="000000"/>
          <w:sz w:val="24"/>
          <w:szCs w:val="24"/>
          <w:lang w:val="ru-RU" w:eastAsia="ru-RU"/>
        </w:rPr>
        <w:t>и/или нетиповой образовательной организации, созданной в организационно-правовой форме некоммерческого юридического лица</w:t>
      </w:r>
      <w:r w:rsidR="005A6244" w:rsidRPr="006E1BD2">
        <w:rPr>
          <w:rFonts w:eastAsia="Courier New"/>
          <w:color w:val="000000"/>
          <w:sz w:val="24"/>
          <w:szCs w:val="24"/>
          <w:lang w:val="ru-RU" w:eastAsia="ru-RU"/>
        </w:rPr>
        <w:t xml:space="preserve">), создаваемое на основании соглашения о консорциуме, без образования отдельного юридического лица, для совместной разработки и реализации программы создания и развития центра </w:t>
      </w:r>
      <w:proofErr w:type="gramEnd"/>
    </w:p>
    <w:p w14:paraId="659AAD3D" w14:textId="77777777" w:rsidR="005A6244" w:rsidRPr="006E1BD2" w:rsidRDefault="005A6244" w:rsidP="005A6244">
      <w:pPr>
        <w:pStyle w:val="Bodytext1"/>
        <w:spacing w:line="274" w:lineRule="exact"/>
        <w:ind w:firstLine="0"/>
        <w:jc w:val="both"/>
        <w:rPr>
          <w:sz w:val="24"/>
          <w:szCs w:val="24"/>
          <w:lang w:val="ru-RU"/>
        </w:rPr>
      </w:pPr>
      <w:r w:rsidRPr="006E1BD2">
        <w:rPr>
          <w:b/>
          <w:sz w:val="24"/>
          <w:szCs w:val="24"/>
          <w:lang w:val="ru-RU"/>
        </w:rPr>
        <w:t>Участник консорциума</w:t>
      </w:r>
      <w:r w:rsidRPr="006E1BD2">
        <w:rPr>
          <w:sz w:val="24"/>
          <w:szCs w:val="24"/>
          <w:lang w:val="ru-RU"/>
        </w:rPr>
        <w:t xml:space="preserve"> - научная организация, образовательная организация высшего образования, образовательная организация, имеющая право реализации основных и дополнительных образовательных программ, не относящихся к типу таких образовательных организаций, </w:t>
      </w:r>
      <w:r w:rsidR="009E633C" w:rsidRPr="006E1BD2">
        <w:rPr>
          <w:sz w:val="24"/>
          <w:szCs w:val="24"/>
          <w:lang w:val="ru-RU"/>
        </w:rPr>
        <w:t xml:space="preserve">заключившая </w:t>
      </w:r>
      <w:r w:rsidRPr="006E1BD2">
        <w:rPr>
          <w:sz w:val="24"/>
          <w:szCs w:val="24"/>
          <w:lang w:val="ru-RU"/>
        </w:rPr>
        <w:t xml:space="preserve">соглашение о консорциуме в целях создания центра и </w:t>
      </w:r>
      <w:r w:rsidR="009E633C" w:rsidRPr="006E1BD2">
        <w:rPr>
          <w:sz w:val="24"/>
          <w:szCs w:val="24"/>
          <w:lang w:val="ru-RU"/>
        </w:rPr>
        <w:t xml:space="preserve">участвующая </w:t>
      </w:r>
      <w:r w:rsidRPr="006E1BD2">
        <w:rPr>
          <w:sz w:val="24"/>
          <w:szCs w:val="24"/>
          <w:lang w:val="ru-RU"/>
        </w:rPr>
        <w:t>в разработке и реализации прогр</w:t>
      </w:r>
      <w:r w:rsidR="00787E45" w:rsidRPr="006E1BD2">
        <w:rPr>
          <w:sz w:val="24"/>
          <w:szCs w:val="24"/>
          <w:lang w:val="ru-RU"/>
        </w:rPr>
        <w:t>аммы создания и развития центра</w:t>
      </w:r>
    </w:p>
    <w:p w14:paraId="79F4F32B" w14:textId="77777777" w:rsidR="00787E45" w:rsidRPr="006E1BD2" w:rsidRDefault="00787E45" w:rsidP="005A6244">
      <w:pPr>
        <w:pStyle w:val="Bodytext1"/>
        <w:spacing w:line="274" w:lineRule="exact"/>
        <w:ind w:firstLine="0"/>
        <w:jc w:val="both"/>
        <w:rPr>
          <w:sz w:val="24"/>
          <w:szCs w:val="24"/>
          <w:lang w:val="ru-RU"/>
        </w:rPr>
      </w:pPr>
      <w:r w:rsidRPr="006E1BD2">
        <w:rPr>
          <w:b/>
          <w:sz w:val="24"/>
          <w:szCs w:val="24"/>
          <w:lang w:val="ru-RU"/>
        </w:rPr>
        <w:t>Организация-координатор</w:t>
      </w:r>
      <w:r w:rsidRPr="006E1BD2">
        <w:rPr>
          <w:sz w:val="24"/>
          <w:szCs w:val="24"/>
          <w:lang w:val="ru-RU"/>
        </w:rPr>
        <w:t xml:space="preserve"> - участник консорциума, который на основании соглашения о консорциуме осуществляет координацию деятельности центра и который принимает на работу на постоянной основе и по основному месту работы руководителя центра в случае положительного решения по итогам проведения отбора</w:t>
      </w:r>
    </w:p>
    <w:p w14:paraId="4521BC0C" w14:textId="77777777" w:rsidR="002034D8" w:rsidRPr="006E1BD2" w:rsidRDefault="005A6244" w:rsidP="0005561D">
      <w:pPr>
        <w:pStyle w:val="Bodytext1"/>
        <w:shd w:val="clear" w:color="auto" w:fill="auto"/>
        <w:spacing w:line="274" w:lineRule="exact"/>
        <w:ind w:firstLine="0"/>
        <w:jc w:val="both"/>
        <w:rPr>
          <w:sz w:val="24"/>
          <w:szCs w:val="24"/>
          <w:lang w:val="ru-RU"/>
        </w:rPr>
      </w:pPr>
      <w:r w:rsidRPr="006E1BD2">
        <w:rPr>
          <w:b/>
          <w:sz w:val="24"/>
          <w:szCs w:val="24"/>
          <w:lang w:val="ru-RU"/>
        </w:rPr>
        <w:t>Инициатор создания центра</w:t>
      </w:r>
      <w:r w:rsidRPr="006E1BD2">
        <w:rPr>
          <w:sz w:val="24"/>
          <w:szCs w:val="24"/>
          <w:lang w:val="ru-RU"/>
        </w:rPr>
        <w:t xml:space="preserve"> - руководитель организации, на базе которой создан центр, либо лицо, уполномоченное руководителями организаций, являющихся участниками консорциума, направивший в Министерство образования и науки Российской Федерации заявку на участие в отборе</w:t>
      </w:r>
      <w:r w:rsidR="002034D8" w:rsidRPr="006E1BD2">
        <w:rPr>
          <w:sz w:val="24"/>
          <w:szCs w:val="24"/>
          <w:lang w:val="ru-RU"/>
        </w:rPr>
        <w:t>.</w:t>
      </w:r>
    </w:p>
    <w:p w14:paraId="3A37E2EA" w14:textId="77777777" w:rsidR="005A6244" w:rsidRPr="006E1BD2" w:rsidRDefault="0005561D" w:rsidP="0005561D">
      <w:pPr>
        <w:pStyle w:val="Bodytext1"/>
        <w:spacing w:line="274" w:lineRule="exact"/>
        <w:ind w:firstLine="0"/>
        <w:jc w:val="both"/>
        <w:rPr>
          <w:sz w:val="24"/>
          <w:szCs w:val="24"/>
          <w:lang w:val="ru-RU"/>
        </w:rPr>
      </w:pPr>
      <w:proofErr w:type="gramStart"/>
      <w:r w:rsidRPr="006E1BD2">
        <w:rPr>
          <w:b/>
          <w:sz w:val="24"/>
          <w:szCs w:val="24"/>
          <w:lang w:val="ru-RU"/>
        </w:rPr>
        <w:t>Руководитель центра</w:t>
      </w:r>
      <w:r w:rsidR="005A6244" w:rsidRPr="006E1BD2">
        <w:rPr>
          <w:sz w:val="24"/>
          <w:szCs w:val="24"/>
          <w:lang w:val="ru-RU"/>
        </w:rPr>
        <w:t xml:space="preserve"> </w:t>
      </w:r>
      <w:r w:rsidRPr="006E1BD2">
        <w:rPr>
          <w:sz w:val="24"/>
          <w:szCs w:val="24"/>
          <w:lang w:val="ru-RU"/>
        </w:rPr>
        <w:t>- л</w:t>
      </w:r>
      <w:r w:rsidR="002034D8" w:rsidRPr="006E1BD2">
        <w:rPr>
          <w:sz w:val="24"/>
          <w:szCs w:val="24"/>
          <w:lang w:val="ru-RU"/>
        </w:rPr>
        <w:t xml:space="preserve">ицо, осуществляющее управление проектом по реализации программы создания и развития центра, </w:t>
      </w:r>
      <w:r w:rsidRPr="006E1BD2">
        <w:rPr>
          <w:sz w:val="24"/>
          <w:szCs w:val="24"/>
          <w:lang w:val="ru-RU"/>
        </w:rPr>
        <w:t xml:space="preserve">которое </w:t>
      </w:r>
      <w:r w:rsidR="002034D8" w:rsidRPr="006E1BD2">
        <w:rPr>
          <w:sz w:val="24"/>
          <w:szCs w:val="24"/>
          <w:lang w:val="ru-RU"/>
        </w:rPr>
        <w:t xml:space="preserve">представляет его интересы во взаимоотношениях с третьими лицами в ходе ее реализации и </w:t>
      </w:r>
      <w:r w:rsidRPr="006E1BD2">
        <w:rPr>
          <w:sz w:val="24"/>
          <w:szCs w:val="24"/>
          <w:lang w:val="ru-RU"/>
        </w:rPr>
        <w:t>несет</w:t>
      </w:r>
      <w:r w:rsidR="002034D8" w:rsidRPr="006E1BD2">
        <w:rPr>
          <w:sz w:val="24"/>
          <w:szCs w:val="24"/>
          <w:lang w:val="ru-RU"/>
        </w:rPr>
        <w:t xml:space="preserve"> всю полноту ответственности за решение поставленных перед центром задач и достижение заявленных результатов, в том числе в случае представления в заявке на отбор распределенной модели центра.</w:t>
      </w:r>
      <w:proofErr w:type="gramEnd"/>
      <w:r w:rsidR="00787E45" w:rsidRPr="006E1BD2">
        <w:rPr>
          <w:sz w:val="24"/>
          <w:szCs w:val="24"/>
          <w:lang w:val="ru-RU"/>
        </w:rPr>
        <w:t xml:space="preserve"> В случае положительного решения по итогам проведения отбора руководитель центра по основному месту работы и на постоянной основе должен быть трудоустроен организацией-координатором.</w:t>
      </w:r>
    </w:p>
    <w:p w14:paraId="0D08FA96" w14:textId="77777777" w:rsidR="005A6244" w:rsidRPr="006E1BD2" w:rsidRDefault="005A6244" w:rsidP="0005561D">
      <w:pPr>
        <w:jc w:val="both"/>
        <w:rPr>
          <w:rFonts w:ascii="Times New Roman" w:eastAsia="Times New Roman" w:hAnsi="Times New Roman" w:cs="Times New Roman"/>
          <w:color w:val="auto"/>
          <w:lang w:eastAsia="x-none"/>
        </w:rPr>
      </w:pPr>
      <w:r w:rsidRPr="006E1BD2">
        <w:rPr>
          <w:rFonts w:ascii="Times New Roman" w:eastAsia="Times New Roman" w:hAnsi="Times New Roman" w:cs="Times New Roman"/>
          <w:b/>
          <w:bCs/>
          <w:lang w:eastAsia="x-none"/>
        </w:rPr>
        <w:lastRenderedPageBreak/>
        <w:t>Грант</w:t>
      </w:r>
      <w:r w:rsidRPr="006E1BD2">
        <w:rPr>
          <w:rFonts w:ascii="Times New Roman" w:eastAsia="Times New Roman" w:hAnsi="Times New Roman" w:cs="Times New Roman"/>
          <w:b/>
          <w:color w:val="auto"/>
          <w:lang w:eastAsia="x-none"/>
        </w:rPr>
        <w:t xml:space="preserve"> в форме субсидии (далее - Грант)</w:t>
      </w:r>
      <w:r w:rsidRPr="006E1BD2">
        <w:rPr>
          <w:rFonts w:ascii="Times New Roman" w:eastAsia="Times New Roman" w:hAnsi="Times New Roman" w:cs="Times New Roman"/>
          <w:color w:val="auto"/>
          <w:lang w:eastAsia="x-none"/>
        </w:rPr>
        <w:t xml:space="preserve"> </w:t>
      </w:r>
      <w:r w:rsidRPr="006E1BD2">
        <w:rPr>
          <w:rFonts w:ascii="Times New Roman" w:eastAsia="Times New Roman" w:hAnsi="Times New Roman" w:cs="Times New Roman"/>
          <w:color w:val="auto"/>
          <w:lang w:val="x-none" w:eastAsia="x-none"/>
        </w:rPr>
        <w:t>- денежные средства, предоставляемые получателю из бюджета Российской Федерации для</w:t>
      </w:r>
      <w:r w:rsidRPr="006E1BD2">
        <w:rPr>
          <w:rFonts w:ascii="Times New Roman" w:eastAsia="Times New Roman" w:hAnsi="Times New Roman" w:cs="Times New Roman"/>
          <w:color w:val="auto"/>
          <w:lang w:eastAsia="x-none"/>
        </w:rPr>
        <w:t xml:space="preserve"> финансового обеспечения</w:t>
      </w:r>
      <w:r w:rsidRPr="006E1BD2">
        <w:rPr>
          <w:rFonts w:ascii="Times New Roman" w:eastAsia="Times New Roman" w:hAnsi="Times New Roman" w:cs="Times New Roman"/>
          <w:color w:val="auto"/>
          <w:lang w:val="x-none" w:eastAsia="x-none"/>
        </w:rPr>
        <w:t xml:space="preserve"> реализации Программы.</w:t>
      </w:r>
    </w:p>
    <w:p w14:paraId="2C81FC39" w14:textId="77777777" w:rsidR="005A6244" w:rsidRPr="006E1BD2" w:rsidRDefault="005A6244" w:rsidP="005A6244">
      <w:pPr>
        <w:pStyle w:val="Bodytext1"/>
        <w:shd w:val="clear" w:color="auto" w:fill="auto"/>
        <w:spacing w:line="274" w:lineRule="exact"/>
        <w:ind w:firstLine="0"/>
        <w:jc w:val="both"/>
        <w:rPr>
          <w:sz w:val="24"/>
          <w:szCs w:val="24"/>
        </w:rPr>
      </w:pPr>
      <w:r w:rsidRPr="006E1BD2">
        <w:rPr>
          <w:b/>
          <w:sz w:val="24"/>
          <w:szCs w:val="24"/>
        </w:rPr>
        <w:t xml:space="preserve">Соглашение о предоставлении гранта в форме субсидии (далее - Соглашение) </w:t>
      </w:r>
      <w:r w:rsidRPr="006E1BD2">
        <w:rPr>
          <w:sz w:val="24"/>
          <w:szCs w:val="24"/>
        </w:rPr>
        <w:t xml:space="preserve">– </w:t>
      </w:r>
      <w:r w:rsidRPr="006E1BD2">
        <w:rPr>
          <w:sz w:val="24"/>
          <w:szCs w:val="24"/>
          <w:lang w:val="ru-RU"/>
        </w:rPr>
        <w:t>соглашение</w:t>
      </w:r>
      <w:r w:rsidRPr="006E1BD2">
        <w:rPr>
          <w:sz w:val="24"/>
          <w:szCs w:val="24"/>
        </w:rPr>
        <w:t>, заключенн</w:t>
      </w:r>
      <w:r w:rsidRPr="006E1BD2">
        <w:rPr>
          <w:sz w:val="24"/>
          <w:szCs w:val="24"/>
          <w:lang w:val="ru-RU"/>
        </w:rPr>
        <w:t xml:space="preserve">ое Министерством науки и высшего образования Российской Федерации </w:t>
      </w:r>
      <w:r w:rsidRPr="006E1BD2">
        <w:rPr>
          <w:sz w:val="24"/>
          <w:szCs w:val="24"/>
        </w:rPr>
        <w:t>с участником отбора</w:t>
      </w:r>
      <w:r w:rsidRPr="006E1BD2">
        <w:rPr>
          <w:sz w:val="24"/>
          <w:szCs w:val="24"/>
          <w:lang w:val="ru-RU"/>
        </w:rPr>
        <w:t xml:space="preserve"> или участником консорциума</w:t>
      </w:r>
      <w:r w:rsidRPr="006E1BD2">
        <w:rPr>
          <w:sz w:val="24"/>
          <w:szCs w:val="24"/>
        </w:rPr>
        <w:t xml:space="preserve">, </w:t>
      </w:r>
      <w:r w:rsidRPr="006E1BD2">
        <w:rPr>
          <w:sz w:val="24"/>
          <w:szCs w:val="24"/>
          <w:lang w:val="ru-RU"/>
        </w:rPr>
        <w:t>включенным в перечень организаций, утвержденный актом Правительства Российской Федерации, на базе которых создаются центры</w:t>
      </w:r>
      <w:r w:rsidRPr="006E1BD2">
        <w:rPr>
          <w:sz w:val="24"/>
          <w:szCs w:val="24"/>
        </w:rPr>
        <w:t>.</w:t>
      </w:r>
    </w:p>
    <w:p w14:paraId="11B5E53C" w14:textId="77777777" w:rsidR="005A6244" w:rsidRPr="006E1BD2" w:rsidRDefault="005A6244" w:rsidP="005A6244">
      <w:pPr>
        <w:pStyle w:val="Bodytext1"/>
        <w:shd w:val="clear" w:color="auto" w:fill="auto"/>
        <w:spacing w:line="266" w:lineRule="exact"/>
        <w:ind w:firstLine="0"/>
        <w:jc w:val="both"/>
        <w:rPr>
          <w:b/>
          <w:sz w:val="24"/>
          <w:szCs w:val="24"/>
          <w:lang w:val="ru-RU"/>
        </w:rPr>
      </w:pPr>
      <w:r w:rsidRPr="006E1BD2">
        <w:rPr>
          <w:b/>
          <w:sz w:val="24"/>
          <w:szCs w:val="24"/>
        </w:rPr>
        <w:t xml:space="preserve">Получатель </w:t>
      </w:r>
      <w:r w:rsidRPr="006E1BD2">
        <w:rPr>
          <w:b/>
          <w:sz w:val="24"/>
          <w:szCs w:val="24"/>
          <w:lang w:val="ru-RU"/>
        </w:rPr>
        <w:t xml:space="preserve">гранта (далее - Получатель) </w:t>
      </w:r>
      <w:r w:rsidRPr="006E1BD2">
        <w:rPr>
          <w:b/>
          <w:sz w:val="24"/>
          <w:szCs w:val="24"/>
        </w:rPr>
        <w:t>–</w:t>
      </w:r>
      <w:r w:rsidRPr="006E1BD2">
        <w:rPr>
          <w:b/>
          <w:sz w:val="24"/>
          <w:szCs w:val="24"/>
          <w:lang w:val="ru-RU"/>
        </w:rPr>
        <w:t xml:space="preserve"> </w:t>
      </w:r>
      <w:r w:rsidR="00821B47" w:rsidRPr="006E1BD2">
        <w:rPr>
          <w:sz w:val="24"/>
          <w:szCs w:val="24"/>
          <w:lang w:val="ru-RU"/>
        </w:rPr>
        <w:t>организация, отобранная в соответствии положениями настоящей документации</w:t>
      </w:r>
      <w:r w:rsidRPr="006E1BD2">
        <w:rPr>
          <w:sz w:val="24"/>
          <w:szCs w:val="24"/>
        </w:rPr>
        <w:t>, с котор</w:t>
      </w:r>
      <w:r w:rsidR="00821B47" w:rsidRPr="006E1BD2">
        <w:rPr>
          <w:sz w:val="24"/>
          <w:szCs w:val="24"/>
          <w:lang w:val="ru-RU"/>
        </w:rPr>
        <w:t>ой</w:t>
      </w:r>
      <w:r w:rsidRPr="006E1BD2">
        <w:rPr>
          <w:sz w:val="24"/>
          <w:szCs w:val="24"/>
        </w:rPr>
        <w:t xml:space="preserve"> </w:t>
      </w:r>
      <w:r w:rsidR="00F435F6" w:rsidRPr="006E1BD2">
        <w:rPr>
          <w:sz w:val="24"/>
          <w:szCs w:val="24"/>
          <w:lang w:val="ru-RU"/>
        </w:rPr>
        <w:t>заключается</w:t>
      </w:r>
      <w:r w:rsidRPr="006E1BD2">
        <w:rPr>
          <w:sz w:val="24"/>
          <w:szCs w:val="24"/>
        </w:rPr>
        <w:t xml:space="preserve"> </w:t>
      </w:r>
      <w:r w:rsidRPr="006E1BD2">
        <w:rPr>
          <w:sz w:val="24"/>
          <w:szCs w:val="24"/>
          <w:lang w:val="ru-RU"/>
        </w:rPr>
        <w:t>С</w:t>
      </w:r>
      <w:r w:rsidRPr="006E1BD2">
        <w:rPr>
          <w:sz w:val="24"/>
          <w:szCs w:val="24"/>
        </w:rPr>
        <w:t>оглашение</w:t>
      </w:r>
      <w:r w:rsidRPr="006E1BD2">
        <w:rPr>
          <w:sz w:val="24"/>
          <w:szCs w:val="24"/>
          <w:lang w:val="ru-RU"/>
        </w:rPr>
        <w:t>.</w:t>
      </w:r>
    </w:p>
    <w:p w14:paraId="0A27F010" w14:textId="77777777" w:rsidR="001B7AC1" w:rsidRPr="006E1BD2" w:rsidRDefault="005A6244" w:rsidP="005A6244">
      <w:pPr>
        <w:pStyle w:val="Bodytext1"/>
        <w:shd w:val="clear" w:color="auto" w:fill="auto"/>
        <w:spacing w:line="274" w:lineRule="exact"/>
        <w:ind w:firstLine="0"/>
        <w:jc w:val="both"/>
        <w:rPr>
          <w:sz w:val="24"/>
          <w:szCs w:val="24"/>
          <w:lang w:val="ru-RU"/>
        </w:rPr>
      </w:pPr>
      <w:r w:rsidRPr="006E1BD2">
        <w:rPr>
          <w:rStyle w:val="BodytextBold"/>
        </w:rPr>
        <w:t xml:space="preserve">Официальный сайт </w:t>
      </w:r>
      <w:r w:rsidRPr="006E1BD2">
        <w:rPr>
          <w:sz w:val="24"/>
          <w:szCs w:val="24"/>
        </w:rPr>
        <w:t xml:space="preserve">- сайт Министерства науки </w:t>
      </w:r>
      <w:r w:rsidRPr="006E1BD2">
        <w:rPr>
          <w:sz w:val="24"/>
          <w:szCs w:val="24"/>
          <w:lang w:val="ru-RU"/>
        </w:rPr>
        <w:t xml:space="preserve">и высшего </w:t>
      </w:r>
      <w:r w:rsidRPr="006E1BD2">
        <w:rPr>
          <w:sz w:val="24"/>
          <w:szCs w:val="24"/>
        </w:rPr>
        <w:t xml:space="preserve">образования Российской Федерации в информационно-телекоммуникационной сети Интернет по адресу </w:t>
      </w:r>
      <w:hyperlink r:id="rId9" w:history="1">
        <w:r w:rsidRPr="006E1BD2">
          <w:rPr>
            <w:rStyle w:val="a5"/>
            <w:sz w:val="24"/>
            <w:szCs w:val="24"/>
            <w:lang w:val="ru-RU"/>
          </w:rPr>
          <w:t>http://</w:t>
        </w:r>
        <w:proofErr w:type="spellStart"/>
        <w:r w:rsidRPr="006E1BD2">
          <w:rPr>
            <w:rStyle w:val="a5"/>
            <w:sz w:val="24"/>
            <w:szCs w:val="24"/>
            <w:lang w:val="en-US"/>
          </w:rPr>
          <w:t>minobrnauki</w:t>
        </w:r>
        <w:proofErr w:type="spellEnd"/>
        <w:r w:rsidRPr="006E1BD2">
          <w:rPr>
            <w:rStyle w:val="a5"/>
            <w:sz w:val="24"/>
            <w:szCs w:val="24"/>
            <w:lang w:val="ru-RU"/>
          </w:rPr>
          <w:t>.</w:t>
        </w:r>
        <w:proofErr w:type="spellStart"/>
        <w:r w:rsidRPr="006E1BD2">
          <w:rPr>
            <w:rStyle w:val="a5"/>
            <w:sz w:val="24"/>
            <w:szCs w:val="24"/>
            <w:lang w:val="en-US"/>
          </w:rPr>
          <w:t>gov</w:t>
        </w:r>
        <w:proofErr w:type="spellEnd"/>
        <w:r w:rsidRPr="006E1BD2">
          <w:rPr>
            <w:rStyle w:val="a5"/>
            <w:sz w:val="24"/>
            <w:szCs w:val="24"/>
            <w:lang w:val="ru-RU"/>
          </w:rPr>
          <w:t>.</w:t>
        </w:r>
        <w:proofErr w:type="spellStart"/>
        <w:r w:rsidRPr="006E1BD2">
          <w:rPr>
            <w:rStyle w:val="a5"/>
            <w:sz w:val="24"/>
            <w:szCs w:val="24"/>
            <w:lang w:val="en-US"/>
          </w:rPr>
          <w:t>ru</w:t>
        </w:r>
        <w:proofErr w:type="spellEnd"/>
      </w:hyperlink>
      <w:r w:rsidRPr="006E1BD2">
        <w:rPr>
          <w:sz w:val="24"/>
          <w:szCs w:val="24"/>
        </w:rPr>
        <w:t>.</w:t>
      </w:r>
      <w:r w:rsidR="00017836" w:rsidRPr="006E1BD2">
        <w:rPr>
          <w:sz w:val="24"/>
          <w:szCs w:val="24"/>
          <w:lang w:val="ru-RU"/>
        </w:rPr>
        <w:t xml:space="preserve"> </w:t>
      </w:r>
    </w:p>
    <w:p w14:paraId="3931514E" w14:textId="77777777" w:rsidR="00170943" w:rsidRPr="006E1BD2" w:rsidRDefault="00A90D58" w:rsidP="00B4734D">
      <w:pPr>
        <w:pStyle w:val="Heading10"/>
        <w:keepNext/>
        <w:keepLines/>
        <w:numPr>
          <w:ilvl w:val="0"/>
          <w:numId w:val="6"/>
        </w:numPr>
        <w:shd w:val="clear" w:color="auto" w:fill="auto"/>
        <w:spacing w:before="200" w:after="200" w:line="320" w:lineRule="exact"/>
        <w:ind w:left="0" w:right="-284" w:firstLine="0"/>
        <w:jc w:val="both"/>
        <w:rPr>
          <w:sz w:val="24"/>
          <w:szCs w:val="24"/>
          <w:lang w:val="ru-RU"/>
        </w:rPr>
      </w:pPr>
      <w:r w:rsidRPr="006E1BD2">
        <w:rPr>
          <w:sz w:val="24"/>
          <w:szCs w:val="24"/>
        </w:rPr>
        <w:br w:type="page"/>
      </w:r>
      <w:bookmarkStart w:id="2" w:name="_Toc11363639"/>
      <w:r w:rsidR="00AF3B1D" w:rsidRPr="006E1BD2">
        <w:rPr>
          <w:sz w:val="24"/>
          <w:szCs w:val="24"/>
          <w:lang w:val="ru-RU"/>
        </w:rPr>
        <w:lastRenderedPageBreak/>
        <w:t>ИНФОРМАЦИЯ О</w:t>
      </w:r>
      <w:r w:rsidR="00B4734D" w:rsidRPr="006E1BD2">
        <w:rPr>
          <w:sz w:val="24"/>
          <w:szCs w:val="24"/>
          <w:lang w:val="ru-RU"/>
        </w:rPr>
        <w:t>Б</w:t>
      </w:r>
      <w:r w:rsidR="00AF3B1D" w:rsidRPr="006E1BD2">
        <w:rPr>
          <w:sz w:val="24"/>
          <w:szCs w:val="24"/>
          <w:lang w:val="ru-RU"/>
        </w:rPr>
        <w:t xml:space="preserve"> </w:t>
      </w:r>
      <w:r w:rsidR="00B4734D" w:rsidRPr="006E1BD2">
        <w:rPr>
          <w:sz w:val="24"/>
          <w:szCs w:val="24"/>
          <w:lang w:val="ru-RU"/>
        </w:rPr>
        <w:t>ОТБОРЕ</w:t>
      </w:r>
      <w:bookmarkEnd w:id="2"/>
    </w:p>
    <w:p w14:paraId="3408FFB8" w14:textId="77777777" w:rsidR="008B1FC0" w:rsidRPr="006E1BD2" w:rsidRDefault="00B4734D" w:rsidP="00EE56B8">
      <w:pPr>
        <w:numPr>
          <w:ilvl w:val="1"/>
          <w:numId w:val="6"/>
        </w:numPr>
        <w:ind w:left="0" w:firstLine="0"/>
        <w:jc w:val="both"/>
        <w:rPr>
          <w:rFonts w:ascii="Times New Roman" w:hAnsi="Times New Roman" w:cs="Times New Roman"/>
        </w:rPr>
      </w:pPr>
      <w:bookmarkStart w:id="3" w:name="_Toc123405457"/>
      <w:bookmarkStart w:id="4" w:name="_Toc351621367"/>
      <w:bookmarkStart w:id="5" w:name="_Ref363983269"/>
      <w:proofErr w:type="gramStart"/>
      <w:r w:rsidRPr="006E1BD2">
        <w:rPr>
          <w:rFonts w:ascii="Times New Roman" w:hAnsi="Times New Roman" w:cs="Times New Roman"/>
          <w:bCs/>
          <w:color w:val="auto"/>
        </w:rPr>
        <w:t>О</w:t>
      </w:r>
      <w:r w:rsidR="00A87A19" w:rsidRPr="006E1BD2">
        <w:rPr>
          <w:rFonts w:ascii="Times New Roman" w:hAnsi="Times New Roman" w:cs="Times New Roman"/>
          <w:bCs/>
          <w:color w:val="auto"/>
        </w:rPr>
        <w:t xml:space="preserve">тбор </w:t>
      </w:r>
      <w:r w:rsidRPr="006E1BD2">
        <w:rPr>
          <w:rFonts w:ascii="Times New Roman" w:hAnsi="Times New Roman" w:cs="Times New Roman"/>
          <w:bCs/>
          <w:color w:val="auto"/>
        </w:rPr>
        <w:t xml:space="preserve">организаций для создания </w:t>
      </w:r>
      <w:r w:rsidR="00E921EA" w:rsidRPr="006E1BD2">
        <w:rPr>
          <w:rFonts w:ascii="Times New Roman" w:hAnsi="Times New Roman" w:cs="Times New Roman"/>
          <w:bCs/>
          <w:color w:val="auto"/>
        </w:rPr>
        <w:t>Центров</w:t>
      </w:r>
      <w:r w:rsidRPr="006E1BD2">
        <w:rPr>
          <w:rFonts w:ascii="Times New Roman" w:hAnsi="Times New Roman" w:cs="Times New Roman"/>
          <w:bCs/>
          <w:color w:val="auto"/>
        </w:rPr>
        <w:t xml:space="preserve"> в целях реализации </w:t>
      </w:r>
      <w:r w:rsidR="00E921EA" w:rsidRPr="006E1BD2">
        <w:rPr>
          <w:rFonts w:ascii="Times New Roman" w:hAnsi="Times New Roman" w:cs="Times New Roman"/>
          <w:bCs/>
          <w:color w:val="auto"/>
        </w:rPr>
        <w:t>Программы</w:t>
      </w:r>
      <w:r w:rsidR="00A87A19" w:rsidRPr="006E1BD2">
        <w:rPr>
          <w:rFonts w:ascii="Times New Roman" w:hAnsi="Times New Roman" w:cs="Times New Roman"/>
          <w:color w:val="auto"/>
        </w:rPr>
        <w:t xml:space="preserve"> </w:t>
      </w:r>
      <w:r w:rsidR="00671B1F" w:rsidRPr="006E1BD2">
        <w:rPr>
          <w:rFonts w:ascii="Times New Roman" w:hAnsi="Times New Roman" w:cs="Times New Roman"/>
          <w:color w:val="auto"/>
        </w:rPr>
        <w:t xml:space="preserve">и национального проекта «Наука» </w:t>
      </w:r>
      <w:r w:rsidRPr="006E1BD2">
        <w:rPr>
          <w:rFonts w:ascii="Times New Roman" w:hAnsi="Times New Roman" w:cs="Times New Roman"/>
          <w:color w:val="auto"/>
        </w:rPr>
        <w:t xml:space="preserve">(далее - отбор) </w:t>
      </w:r>
      <w:r w:rsidR="00A87A19" w:rsidRPr="006E1BD2">
        <w:rPr>
          <w:rFonts w:ascii="Times New Roman" w:hAnsi="Times New Roman" w:cs="Times New Roman"/>
          <w:color w:val="auto"/>
        </w:rPr>
        <w:t xml:space="preserve">является открытым и проводится в соответствии с </w:t>
      </w:r>
      <w:r w:rsidRPr="006E1BD2">
        <w:rPr>
          <w:rFonts w:ascii="Times New Roman" w:hAnsi="Times New Roman" w:cs="Times New Roman"/>
          <w:color w:val="auto"/>
        </w:rPr>
        <w:t>Правилами предоставления грантов в форме субсидий из федерального бюджета на осуществление государственной поддержки создания и развития научных центров мирового уровня, включая международные математические центры, центры геномных исследований, а также научные центры мирового уровня, выполняющие исследования и разработки по</w:t>
      </w:r>
      <w:proofErr w:type="gramEnd"/>
      <w:r w:rsidRPr="006E1BD2">
        <w:rPr>
          <w:rFonts w:ascii="Times New Roman" w:hAnsi="Times New Roman" w:cs="Times New Roman"/>
          <w:color w:val="auto"/>
        </w:rPr>
        <w:t xml:space="preserve"> </w:t>
      </w:r>
      <w:proofErr w:type="gramStart"/>
      <w:r w:rsidRPr="006E1BD2">
        <w:rPr>
          <w:rFonts w:ascii="Times New Roman" w:hAnsi="Times New Roman" w:cs="Times New Roman"/>
          <w:color w:val="auto"/>
        </w:rPr>
        <w:t>приоритетам научно-технологического развития, утвержденными постановлением Правительства Российской Федерации от 30 июня 2019 г. № 538,</w:t>
      </w:r>
      <w:r w:rsidR="00A87A19" w:rsidRPr="006E1BD2">
        <w:rPr>
          <w:rFonts w:ascii="Times New Roman" w:hAnsi="Times New Roman" w:cs="Times New Roman"/>
          <w:color w:val="auto"/>
        </w:rPr>
        <w:t xml:space="preserve"> и </w:t>
      </w:r>
      <w:r w:rsidRPr="006E1BD2">
        <w:rPr>
          <w:rFonts w:ascii="Times New Roman" w:hAnsi="Times New Roman" w:cs="Times New Roman"/>
          <w:color w:val="auto"/>
        </w:rPr>
        <w:t>Правилами проведения отбора организаций для создания центров геномных исследований мирового уровня</w:t>
      </w:r>
      <w:r w:rsidR="00A87A19" w:rsidRPr="006E1BD2">
        <w:rPr>
          <w:rFonts w:ascii="Times New Roman" w:hAnsi="Times New Roman" w:cs="Times New Roman"/>
          <w:color w:val="auto"/>
        </w:rPr>
        <w:t xml:space="preserve">, утвержденными </w:t>
      </w:r>
      <w:r w:rsidR="000A0AC9" w:rsidRPr="006E1BD2">
        <w:rPr>
          <w:rFonts w:ascii="Times New Roman" w:hAnsi="Times New Roman" w:cs="Times New Roman"/>
          <w:color w:val="auto"/>
        </w:rPr>
        <w:t>Министр</w:t>
      </w:r>
      <w:r w:rsidR="00F739EE" w:rsidRPr="006E1BD2">
        <w:rPr>
          <w:rFonts w:ascii="Times New Roman" w:hAnsi="Times New Roman" w:cs="Times New Roman"/>
          <w:color w:val="auto"/>
        </w:rPr>
        <w:t>ом</w:t>
      </w:r>
      <w:r w:rsidR="000A0AC9" w:rsidRPr="006E1BD2">
        <w:rPr>
          <w:rFonts w:ascii="Times New Roman" w:hAnsi="Times New Roman" w:cs="Times New Roman"/>
          <w:color w:val="auto"/>
        </w:rPr>
        <w:t xml:space="preserve"> науки и высшего образования Росс</w:t>
      </w:r>
      <w:r w:rsidR="00F739EE" w:rsidRPr="006E1BD2">
        <w:rPr>
          <w:rFonts w:ascii="Times New Roman" w:hAnsi="Times New Roman" w:cs="Times New Roman"/>
          <w:color w:val="auto"/>
        </w:rPr>
        <w:t>ийской Федерации М</w:t>
      </w:r>
      <w:r w:rsidR="000A0AC9" w:rsidRPr="006E1BD2">
        <w:rPr>
          <w:rFonts w:ascii="Times New Roman" w:hAnsi="Times New Roman" w:cs="Times New Roman"/>
          <w:color w:val="auto"/>
        </w:rPr>
        <w:t xml:space="preserve">.М. </w:t>
      </w:r>
      <w:proofErr w:type="spellStart"/>
      <w:r w:rsidR="00F739EE" w:rsidRPr="006E1BD2">
        <w:rPr>
          <w:rFonts w:ascii="Times New Roman" w:hAnsi="Times New Roman" w:cs="Times New Roman"/>
          <w:color w:val="auto"/>
        </w:rPr>
        <w:t>Котюковым</w:t>
      </w:r>
      <w:proofErr w:type="spellEnd"/>
      <w:r w:rsidR="00F739EE" w:rsidRPr="006E1BD2">
        <w:rPr>
          <w:rFonts w:ascii="Times New Roman" w:hAnsi="Times New Roman" w:cs="Times New Roman"/>
          <w:color w:val="auto"/>
        </w:rPr>
        <w:t xml:space="preserve"> </w:t>
      </w:r>
      <w:r w:rsidR="00AF16C4" w:rsidRPr="006E1BD2">
        <w:rPr>
          <w:rFonts w:ascii="Times New Roman" w:hAnsi="Times New Roman" w:cs="Times New Roman"/>
          <w:color w:val="auto"/>
        </w:rPr>
        <w:t>13 июня</w:t>
      </w:r>
      <w:r w:rsidR="000A0AC9" w:rsidRPr="006E1BD2">
        <w:rPr>
          <w:rFonts w:ascii="Times New Roman" w:hAnsi="Times New Roman" w:cs="Times New Roman"/>
          <w:szCs w:val="26"/>
        </w:rPr>
        <w:t xml:space="preserve"> 2019 г. </w:t>
      </w:r>
      <w:r w:rsidR="00B776DD" w:rsidRPr="006E1BD2">
        <w:rPr>
          <w:rFonts w:ascii="Times New Roman" w:hAnsi="Times New Roman" w:cs="Times New Roman"/>
          <w:szCs w:val="26"/>
        </w:rPr>
        <w:t>на основании решения совета по реализации Федеральной научно-технической программы развития генетических технологий на 2019 – 2027 годы, утвержденного протоколом от</w:t>
      </w:r>
      <w:proofErr w:type="gramEnd"/>
      <w:r w:rsidR="00B776DD" w:rsidRPr="006E1BD2">
        <w:rPr>
          <w:rFonts w:ascii="Times New Roman" w:hAnsi="Times New Roman" w:cs="Times New Roman"/>
          <w:szCs w:val="26"/>
        </w:rPr>
        <w:t xml:space="preserve"> 03 июня 2019 г. № 1.</w:t>
      </w:r>
      <w:r w:rsidR="00EE56B8" w:rsidRPr="006E1BD2">
        <w:rPr>
          <w:rFonts w:ascii="Times New Roman" w:hAnsi="Times New Roman" w:cs="Times New Roman"/>
          <w:szCs w:val="26"/>
        </w:rPr>
        <w:t xml:space="preserve"> </w:t>
      </w:r>
    </w:p>
    <w:p w14:paraId="5846FC46" w14:textId="77777777" w:rsidR="008B1FC0" w:rsidRPr="006E1BD2" w:rsidRDefault="00EE56B8" w:rsidP="00EE56B8">
      <w:pPr>
        <w:numPr>
          <w:ilvl w:val="1"/>
          <w:numId w:val="6"/>
        </w:numPr>
        <w:ind w:left="0" w:firstLine="0"/>
        <w:jc w:val="both"/>
        <w:rPr>
          <w:rFonts w:ascii="Times New Roman" w:hAnsi="Times New Roman" w:cs="Times New Roman"/>
        </w:rPr>
      </w:pPr>
      <w:r w:rsidRPr="006E1BD2">
        <w:rPr>
          <w:rFonts w:ascii="Times New Roman" w:hAnsi="Times New Roman" w:cs="Times New Roman"/>
        </w:rPr>
        <w:t xml:space="preserve">Министерство науки и высшего образования Российской Федерации осуществляет организационно-техническое и информационное обеспечение проведения отбора (далее – </w:t>
      </w:r>
      <w:proofErr w:type="spellStart"/>
      <w:r w:rsidRPr="006E1BD2">
        <w:rPr>
          <w:rFonts w:ascii="Times New Roman" w:hAnsi="Times New Roman" w:cs="Times New Roman"/>
        </w:rPr>
        <w:t>Минобрнауки</w:t>
      </w:r>
      <w:proofErr w:type="spellEnd"/>
      <w:r w:rsidRPr="006E1BD2">
        <w:rPr>
          <w:rFonts w:ascii="Times New Roman" w:hAnsi="Times New Roman" w:cs="Times New Roman"/>
        </w:rPr>
        <w:t xml:space="preserve"> России, </w:t>
      </w:r>
      <w:r w:rsidR="008B1FC0" w:rsidRPr="006E1BD2">
        <w:rPr>
          <w:rFonts w:ascii="Times New Roman" w:hAnsi="Times New Roman" w:cs="Times New Roman"/>
        </w:rPr>
        <w:t xml:space="preserve">Организатор </w:t>
      </w:r>
      <w:r w:rsidRPr="006E1BD2">
        <w:rPr>
          <w:rFonts w:ascii="Times New Roman" w:hAnsi="Times New Roman" w:cs="Times New Roman"/>
        </w:rPr>
        <w:t>отбора).</w:t>
      </w:r>
    </w:p>
    <w:p w14:paraId="3648FFBE" w14:textId="77777777" w:rsidR="00B14BFE" w:rsidRPr="006E1BD2" w:rsidRDefault="00B14BFE" w:rsidP="00EE56B8">
      <w:pPr>
        <w:jc w:val="both"/>
        <w:rPr>
          <w:rFonts w:ascii="Times New Roman" w:hAnsi="Times New Roman" w:cs="Times New Roman"/>
        </w:rPr>
      </w:pPr>
      <w:r w:rsidRPr="006E1BD2">
        <w:rPr>
          <w:rFonts w:ascii="Times New Roman" w:hAnsi="Times New Roman" w:cs="Times New Roman"/>
        </w:rPr>
        <w:t xml:space="preserve">Местонахождение </w:t>
      </w:r>
      <w:r w:rsidR="00E207DB" w:rsidRPr="006E1BD2">
        <w:rPr>
          <w:rFonts w:ascii="Times New Roman" w:hAnsi="Times New Roman" w:cs="Times New Roman"/>
        </w:rPr>
        <w:t>О</w:t>
      </w:r>
      <w:r w:rsidRPr="006E1BD2">
        <w:rPr>
          <w:rFonts w:ascii="Times New Roman" w:hAnsi="Times New Roman" w:cs="Times New Roman"/>
        </w:rPr>
        <w:t xml:space="preserve">рганизатора </w:t>
      </w:r>
      <w:r w:rsidR="00EE56B8" w:rsidRPr="006E1BD2">
        <w:rPr>
          <w:rFonts w:ascii="Times New Roman" w:hAnsi="Times New Roman" w:cs="Times New Roman"/>
        </w:rPr>
        <w:t>отбора</w:t>
      </w:r>
      <w:r w:rsidRPr="006E1BD2">
        <w:rPr>
          <w:rFonts w:ascii="Times New Roman" w:hAnsi="Times New Roman" w:cs="Times New Roman"/>
        </w:rPr>
        <w:t>: 125009, г. Москва, ул. Тверская, д. 11, к.</w:t>
      </w:r>
      <w:r w:rsidR="00E207DB" w:rsidRPr="006E1BD2">
        <w:rPr>
          <w:rFonts w:ascii="Times New Roman" w:hAnsi="Times New Roman" w:cs="Times New Roman"/>
        </w:rPr>
        <w:t> </w:t>
      </w:r>
      <w:r w:rsidRPr="006E1BD2">
        <w:rPr>
          <w:rFonts w:ascii="Times New Roman" w:hAnsi="Times New Roman" w:cs="Times New Roman"/>
        </w:rPr>
        <w:t>4.</w:t>
      </w:r>
    </w:p>
    <w:p w14:paraId="2987EE99" w14:textId="77777777" w:rsidR="00B14BFE" w:rsidRPr="006E1BD2" w:rsidRDefault="00B14BFE" w:rsidP="00EE56B8">
      <w:pPr>
        <w:jc w:val="both"/>
        <w:rPr>
          <w:rFonts w:ascii="Times New Roman" w:hAnsi="Times New Roman" w:cs="Times New Roman"/>
        </w:rPr>
      </w:pPr>
      <w:r w:rsidRPr="006E1BD2">
        <w:rPr>
          <w:rFonts w:ascii="Times New Roman" w:hAnsi="Times New Roman" w:cs="Times New Roman"/>
        </w:rPr>
        <w:t xml:space="preserve">Почтовый адрес </w:t>
      </w:r>
      <w:r w:rsidR="00E207DB" w:rsidRPr="006E1BD2">
        <w:rPr>
          <w:rFonts w:ascii="Times New Roman" w:hAnsi="Times New Roman" w:cs="Times New Roman"/>
        </w:rPr>
        <w:t>О</w:t>
      </w:r>
      <w:r w:rsidRPr="006E1BD2">
        <w:rPr>
          <w:rFonts w:ascii="Times New Roman" w:hAnsi="Times New Roman" w:cs="Times New Roman"/>
        </w:rPr>
        <w:t xml:space="preserve">рганизатора </w:t>
      </w:r>
      <w:r w:rsidR="00EE56B8" w:rsidRPr="006E1BD2">
        <w:rPr>
          <w:rFonts w:ascii="Times New Roman" w:hAnsi="Times New Roman" w:cs="Times New Roman"/>
        </w:rPr>
        <w:t>отбора</w:t>
      </w:r>
      <w:r w:rsidRPr="006E1BD2">
        <w:rPr>
          <w:rFonts w:ascii="Times New Roman" w:hAnsi="Times New Roman" w:cs="Times New Roman"/>
        </w:rPr>
        <w:t>: 125</w:t>
      </w:r>
      <w:r w:rsidR="000A0AC9" w:rsidRPr="006E1BD2">
        <w:rPr>
          <w:rFonts w:ascii="Times New Roman" w:hAnsi="Times New Roman" w:cs="Times New Roman"/>
        </w:rPr>
        <w:t>009</w:t>
      </w:r>
      <w:r w:rsidRPr="006E1BD2">
        <w:rPr>
          <w:rFonts w:ascii="Times New Roman" w:hAnsi="Times New Roman" w:cs="Times New Roman"/>
        </w:rPr>
        <w:t>, ГСП-3, г. Москва, ул. Тверская, д.</w:t>
      </w:r>
      <w:r w:rsidRPr="006E1BD2">
        <w:rPr>
          <w:rFonts w:ascii="Times New Roman" w:hAnsi="Times New Roman" w:cs="Times New Roman"/>
          <w:lang w:val="en-US"/>
        </w:rPr>
        <w:t> </w:t>
      </w:r>
      <w:r w:rsidRPr="006E1BD2">
        <w:rPr>
          <w:rFonts w:ascii="Times New Roman" w:hAnsi="Times New Roman" w:cs="Times New Roman"/>
        </w:rPr>
        <w:t>11</w:t>
      </w:r>
      <w:r w:rsidR="00AC7452" w:rsidRPr="006E1BD2">
        <w:rPr>
          <w:rFonts w:ascii="Times New Roman" w:hAnsi="Times New Roman" w:cs="Times New Roman"/>
        </w:rPr>
        <w:t>.</w:t>
      </w:r>
    </w:p>
    <w:p w14:paraId="5ED91D80" w14:textId="77777777" w:rsidR="000A0AC9" w:rsidRPr="006E1BD2" w:rsidRDefault="000A0AC9" w:rsidP="000A0AC9">
      <w:pPr>
        <w:jc w:val="both"/>
        <w:rPr>
          <w:rFonts w:ascii="Times New Roman" w:hAnsi="Times New Roman" w:cs="Times New Roman"/>
          <w:lang w:val="en-US"/>
        </w:rPr>
      </w:pPr>
      <w:proofErr w:type="gramStart"/>
      <w:r w:rsidRPr="006E1BD2">
        <w:rPr>
          <w:rFonts w:ascii="Times New Roman" w:hAnsi="Times New Roman" w:cs="Times New Roman"/>
          <w:lang w:val="en-US"/>
        </w:rPr>
        <w:t>e-mail</w:t>
      </w:r>
      <w:proofErr w:type="gramEnd"/>
      <w:r w:rsidRPr="006E1BD2">
        <w:rPr>
          <w:rFonts w:ascii="Times New Roman" w:hAnsi="Times New Roman" w:cs="Times New Roman"/>
          <w:lang w:val="en-US"/>
        </w:rPr>
        <w:t>: dimitrovaem@minobrnauki.gov.ru</w:t>
      </w:r>
    </w:p>
    <w:p w14:paraId="4A4DA100" w14:textId="77777777" w:rsidR="000A0AC9" w:rsidRPr="006E1BD2" w:rsidRDefault="000A0AC9" w:rsidP="000A0AC9">
      <w:pPr>
        <w:jc w:val="both"/>
        <w:rPr>
          <w:rFonts w:ascii="Times New Roman" w:hAnsi="Times New Roman" w:cs="Times New Roman"/>
        </w:rPr>
      </w:pPr>
      <w:r w:rsidRPr="006E1BD2">
        <w:rPr>
          <w:rFonts w:ascii="Times New Roman" w:hAnsi="Times New Roman" w:cs="Times New Roman"/>
        </w:rPr>
        <w:t>Контактные телефоны: +7 (495) 547-1257 доб. 24-35</w:t>
      </w:r>
    </w:p>
    <w:p w14:paraId="1F264D40" w14:textId="77777777" w:rsidR="00D6294F" w:rsidRPr="006E1BD2" w:rsidRDefault="00C348E8" w:rsidP="00A87A19">
      <w:pPr>
        <w:numPr>
          <w:ilvl w:val="1"/>
          <w:numId w:val="6"/>
        </w:numPr>
        <w:ind w:left="0" w:firstLine="0"/>
        <w:jc w:val="both"/>
        <w:rPr>
          <w:rFonts w:ascii="Times New Roman" w:hAnsi="Times New Roman" w:cs="Times New Roman"/>
        </w:rPr>
      </w:pPr>
      <w:r w:rsidRPr="006E1BD2">
        <w:rPr>
          <w:rFonts w:ascii="Times New Roman" w:hAnsi="Times New Roman" w:cs="Times New Roman"/>
        </w:rPr>
        <w:t>Организатор отбора</w:t>
      </w:r>
      <w:r w:rsidR="00D6294F" w:rsidRPr="006E1BD2">
        <w:rPr>
          <w:rFonts w:ascii="Times New Roman" w:hAnsi="Times New Roman" w:cs="Times New Roman"/>
        </w:rPr>
        <w:t xml:space="preserve"> вправе внести изменения </w:t>
      </w:r>
      <w:proofErr w:type="gramStart"/>
      <w:r w:rsidR="00D6294F" w:rsidRPr="006E1BD2">
        <w:rPr>
          <w:rFonts w:ascii="Times New Roman" w:hAnsi="Times New Roman" w:cs="Times New Roman"/>
        </w:rPr>
        <w:t xml:space="preserve">в документацию </w:t>
      </w:r>
      <w:r w:rsidR="00EE56B8" w:rsidRPr="006E1BD2">
        <w:rPr>
          <w:rFonts w:ascii="Times New Roman" w:hAnsi="Times New Roman" w:cs="Times New Roman"/>
        </w:rPr>
        <w:t xml:space="preserve">о проведении отбора </w:t>
      </w:r>
      <w:r w:rsidR="00D6294F" w:rsidRPr="006E1BD2">
        <w:rPr>
          <w:rFonts w:ascii="Times New Roman" w:hAnsi="Times New Roman" w:cs="Times New Roman"/>
        </w:rPr>
        <w:t xml:space="preserve">в течение первой половины установленного срока подачи заявок на участие в </w:t>
      </w:r>
      <w:r w:rsidR="00EE56B8" w:rsidRPr="006E1BD2">
        <w:rPr>
          <w:rFonts w:ascii="Times New Roman" w:hAnsi="Times New Roman" w:cs="Times New Roman"/>
        </w:rPr>
        <w:t>отборе</w:t>
      </w:r>
      <w:proofErr w:type="gramEnd"/>
      <w:r w:rsidR="00D6294F" w:rsidRPr="006E1BD2">
        <w:rPr>
          <w:rFonts w:ascii="Times New Roman" w:hAnsi="Times New Roman" w:cs="Times New Roman"/>
        </w:rPr>
        <w:t>.</w:t>
      </w:r>
      <w:r w:rsidR="00EE56B8" w:rsidRPr="006E1BD2">
        <w:rPr>
          <w:rFonts w:ascii="Times New Roman" w:hAnsi="Times New Roman" w:cs="Times New Roman"/>
        </w:rPr>
        <w:t xml:space="preserve"> Организатор отбора в течение 2 рабочих дней, следующих за датой принятия решения о внесении изменения в документацию о проведении отбора, размещает информацию о внесении изменений в документацию о проведении отбора и новую редакцию документации о проведении отбора на </w:t>
      </w:r>
      <w:r w:rsidR="00354A5F" w:rsidRPr="006E1BD2">
        <w:rPr>
          <w:rFonts w:ascii="Times New Roman" w:hAnsi="Times New Roman" w:cs="Times New Roman"/>
        </w:rPr>
        <w:t>о</w:t>
      </w:r>
      <w:r w:rsidR="00EE56B8" w:rsidRPr="006E1BD2">
        <w:rPr>
          <w:rFonts w:ascii="Times New Roman" w:hAnsi="Times New Roman" w:cs="Times New Roman"/>
        </w:rPr>
        <w:t>фициальном сайте.</w:t>
      </w:r>
    </w:p>
    <w:p w14:paraId="1B6E5855" w14:textId="77777777" w:rsidR="00D6294F" w:rsidRPr="006E1BD2" w:rsidRDefault="00D6294F" w:rsidP="00A87A19">
      <w:pPr>
        <w:jc w:val="both"/>
        <w:rPr>
          <w:rFonts w:ascii="Times New Roman" w:hAnsi="Times New Roman" w:cs="Times New Roman"/>
        </w:rPr>
      </w:pPr>
      <w:r w:rsidRPr="006E1BD2">
        <w:rPr>
          <w:rFonts w:ascii="Times New Roman" w:hAnsi="Times New Roman" w:cs="Times New Roman"/>
        </w:rPr>
        <w:tab/>
      </w:r>
      <w:r w:rsidR="00354A5F" w:rsidRPr="006E1BD2">
        <w:rPr>
          <w:rFonts w:ascii="Times New Roman" w:hAnsi="Times New Roman" w:cs="Times New Roman"/>
        </w:rPr>
        <w:t>Организации</w:t>
      </w:r>
      <w:r w:rsidRPr="006E1BD2">
        <w:rPr>
          <w:rFonts w:ascii="Times New Roman" w:hAnsi="Times New Roman" w:cs="Times New Roman"/>
        </w:rPr>
        <w:t xml:space="preserve">, заинтересованные принять участие в </w:t>
      </w:r>
      <w:r w:rsidR="00354A5F" w:rsidRPr="006E1BD2">
        <w:rPr>
          <w:rFonts w:ascii="Times New Roman" w:hAnsi="Times New Roman" w:cs="Times New Roman"/>
        </w:rPr>
        <w:t>отборе</w:t>
      </w:r>
      <w:r w:rsidRPr="006E1BD2">
        <w:rPr>
          <w:rFonts w:ascii="Times New Roman" w:hAnsi="Times New Roman" w:cs="Times New Roman"/>
        </w:rPr>
        <w:t>, самостоятельно следя</w:t>
      </w:r>
      <w:r w:rsidR="00354A5F" w:rsidRPr="006E1BD2">
        <w:rPr>
          <w:rFonts w:ascii="Times New Roman" w:hAnsi="Times New Roman" w:cs="Times New Roman"/>
        </w:rPr>
        <w:t xml:space="preserve">т за актуальностью информации об отборе </w:t>
      </w:r>
      <w:r w:rsidRPr="006E1BD2">
        <w:rPr>
          <w:rFonts w:ascii="Times New Roman" w:hAnsi="Times New Roman" w:cs="Times New Roman"/>
        </w:rPr>
        <w:t xml:space="preserve">на официальном сайте Организатора </w:t>
      </w:r>
      <w:r w:rsidR="00354A5F" w:rsidRPr="006E1BD2">
        <w:rPr>
          <w:rFonts w:ascii="Times New Roman" w:hAnsi="Times New Roman" w:cs="Times New Roman"/>
        </w:rPr>
        <w:t>отбора</w:t>
      </w:r>
      <w:r w:rsidRPr="006E1BD2">
        <w:rPr>
          <w:rFonts w:ascii="Times New Roman" w:hAnsi="Times New Roman" w:cs="Times New Roman"/>
        </w:rPr>
        <w:t>.</w:t>
      </w:r>
    </w:p>
    <w:p w14:paraId="733F84AD" w14:textId="77777777" w:rsidR="00D6294F" w:rsidRPr="006E1BD2" w:rsidRDefault="00C348E8" w:rsidP="00A87A19">
      <w:pPr>
        <w:numPr>
          <w:ilvl w:val="1"/>
          <w:numId w:val="6"/>
        </w:numPr>
        <w:ind w:left="0" w:firstLine="0"/>
        <w:jc w:val="both"/>
        <w:rPr>
          <w:rFonts w:ascii="Times New Roman" w:hAnsi="Times New Roman" w:cs="Times New Roman"/>
        </w:rPr>
      </w:pPr>
      <w:r w:rsidRPr="006E1BD2">
        <w:rPr>
          <w:rFonts w:ascii="Times New Roman" w:hAnsi="Times New Roman" w:cs="Times New Roman"/>
        </w:rPr>
        <w:t xml:space="preserve">Организатор отбора на основании решения </w:t>
      </w:r>
      <w:r w:rsidR="00354A5F" w:rsidRPr="006E1BD2">
        <w:rPr>
          <w:rFonts w:ascii="Times New Roman" w:hAnsi="Times New Roman" w:cs="Times New Roman"/>
        </w:rPr>
        <w:t>Совет</w:t>
      </w:r>
      <w:r w:rsidRPr="006E1BD2">
        <w:rPr>
          <w:rFonts w:ascii="Times New Roman" w:hAnsi="Times New Roman" w:cs="Times New Roman"/>
        </w:rPr>
        <w:t>а</w:t>
      </w:r>
      <w:r w:rsidR="00D6294F" w:rsidRPr="006E1BD2">
        <w:rPr>
          <w:rFonts w:ascii="Times New Roman" w:hAnsi="Times New Roman" w:cs="Times New Roman"/>
        </w:rPr>
        <w:t xml:space="preserve"> вправе отказаться от проведения </w:t>
      </w:r>
      <w:proofErr w:type="gramStart"/>
      <w:r w:rsidR="00354A5F" w:rsidRPr="006E1BD2">
        <w:rPr>
          <w:rFonts w:ascii="Times New Roman" w:hAnsi="Times New Roman" w:cs="Times New Roman"/>
        </w:rPr>
        <w:t>отбора</w:t>
      </w:r>
      <w:proofErr w:type="gramEnd"/>
      <w:r w:rsidR="00D6294F" w:rsidRPr="006E1BD2">
        <w:rPr>
          <w:rFonts w:ascii="Times New Roman" w:hAnsi="Times New Roman" w:cs="Times New Roman"/>
        </w:rPr>
        <w:t xml:space="preserve"> в течение первой половины установленного срока подачи заявок на участие в </w:t>
      </w:r>
      <w:r w:rsidR="00354A5F" w:rsidRPr="006E1BD2">
        <w:rPr>
          <w:rFonts w:ascii="Times New Roman" w:hAnsi="Times New Roman" w:cs="Times New Roman"/>
        </w:rPr>
        <w:t>отборе</w:t>
      </w:r>
      <w:r w:rsidR="00D6294F" w:rsidRPr="006E1BD2">
        <w:rPr>
          <w:rFonts w:ascii="Times New Roman" w:hAnsi="Times New Roman" w:cs="Times New Roman"/>
        </w:rPr>
        <w:t>.</w:t>
      </w:r>
      <w:r w:rsidR="00354A5F" w:rsidRPr="006E1BD2">
        <w:rPr>
          <w:rFonts w:ascii="Times New Roman" w:hAnsi="Times New Roman" w:cs="Times New Roman"/>
        </w:rPr>
        <w:t xml:space="preserve"> Организатор отбора на основании решения Совета в течение 2 рабочих дней, следующих за датой принятия Советом решения об отказе от проведения отбора, размещает информацию об отказе от проведения отбора на официальном сайте.</w:t>
      </w:r>
    </w:p>
    <w:p w14:paraId="66D1CBD8" w14:textId="77777777" w:rsidR="00D50AC8" w:rsidRPr="006E1BD2" w:rsidRDefault="00D50AC8" w:rsidP="00970130">
      <w:pPr>
        <w:jc w:val="both"/>
        <w:rPr>
          <w:rFonts w:ascii="Times New Roman" w:hAnsi="Times New Roman" w:cs="Times New Roman"/>
        </w:rPr>
      </w:pPr>
      <w:bookmarkStart w:id="6" w:name="_Toc169628374"/>
      <w:bookmarkStart w:id="7" w:name="_Toc426114910"/>
    </w:p>
    <w:p w14:paraId="198605FF" w14:textId="77777777" w:rsidR="004B5E5D" w:rsidRPr="006E1BD2" w:rsidRDefault="004B5E5D" w:rsidP="00BE4151">
      <w:pPr>
        <w:pStyle w:val="Heading10"/>
        <w:keepNext/>
        <w:keepLines/>
        <w:numPr>
          <w:ilvl w:val="0"/>
          <w:numId w:val="6"/>
        </w:numPr>
        <w:shd w:val="clear" w:color="auto" w:fill="auto"/>
        <w:spacing w:before="200" w:after="200" w:line="320" w:lineRule="exact"/>
        <w:ind w:left="0" w:right="-284" w:firstLine="426"/>
        <w:jc w:val="both"/>
        <w:rPr>
          <w:sz w:val="24"/>
          <w:szCs w:val="24"/>
          <w:lang w:val="ru-RU"/>
        </w:rPr>
      </w:pPr>
      <w:bookmarkStart w:id="8" w:name="_Toc11363640"/>
      <w:r w:rsidRPr="006E1BD2">
        <w:rPr>
          <w:sz w:val="24"/>
          <w:szCs w:val="24"/>
          <w:lang w:val="ru-RU"/>
        </w:rPr>
        <w:t xml:space="preserve">ТРЕБОВАНИЯ К </w:t>
      </w:r>
      <w:bookmarkEnd w:id="6"/>
      <w:bookmarkEnd w:id="7"/>
      <w:r w:rsidR="004D2DB5" w:rsidRPr="006E1BD2">
        <w:rPr>
          <w:sz w:val="24"/>
          <w:szCs w:val="24"/>
          <w:lang w:val="ru-RU"/>
        </w:rPr>
        <w:t>СОЗДАВАЕМОМУ ЦЕНТРУ ГЕНЕТИЧЕСКИХ ИССЛЕДОВАНИЙ МИРОВОГО УРОВНЯ</w:t>
      </w:r>
      <w:bookmarkEnd w:id="8"/>
    </w:p>
    <w:p w14:paraId="45A0CA06" w14:textId="77777777" w:rsidR="004B1640" w:rsidRPr="006E1BD2" w:rsidRDefault="004B1640" w:rsidP="00917151">
      <w:pPr>
        <w:numPr>
          <w:ilvl w:val="1"/>
          <w:numId w:val="6"/>
        </w:numPr>
        <w:spacing w:before="120"/>
        <w:ind w:left="0" w:firstLine="0"/>
        <w:jc w:val="both"/>
        <w:rPr>
          <w:rFonts w:ascii="Times New Roman" w:hAnsi="Times New Roman" w:cs="Times New Roman"/>
          <w:b/>
        </w:rPr>
      </w:pPr>
      <w:r w:rsidRPr="006E1BD2">
        <w:rPr>
          <w:rFonts w:ascii="Times New Roman" w:hAnsi="Times New Roman" w:cs="Times New Roman"/>
          <w:b/>
        </w:rPr>
        <w:t xml:space="preserve">Требования к </w:t>
      </w:r>
      <w:r w:rsidR="00BE4151" w:rsidRPr="006E1BD2">
        <w:rPr>
          <w:rFonts w:ascii="Times New Roman" w:hAnsi="Times New Roman" w:cs="Times New Roman"/>
          <w:b/>
        </w:rPr>
        <w:t>содержанию проекта программы создания и развития центра</w:t>
      </w:r>
      <w:r w:rsidR="00917151" w:rsidRPr="006E1BD2">
        <w:rPr>
          <w:rFonts w:ascii="Times New Roman" w:hAnsi="Times New Roman" w:cs="Times New Roman"/>
          <w:b/>
        </w:rPr>
        <w:t xml:space="preserve"> </w:t>
      </w:r>
      <w:r w:rsidR="00073182" w:rsidRPr="006E1BD2">
        <w:rPr>
          <w:rFonts w:ascii="Times New Roman" w:hAnsi="Times New Roman" w:cs="Times New Roman"/>
          <w:b/>
        </w:rPr>
        <w:t>геномных исследований на 2019-2027 годы</w:t>
      </w:r>
    </w:p>
    <w:p w14:paraId="44731F79" w14:textId="77777777" w:rsidR="00BE4151" w:rsidRPr="006E1BD2" w:rsidRDefault="00BE4151" w:rsidP="00BE4151">
      <w:pPr>
        <w:spacing w:before="120"/>
        <w:jc w:val="both"/>
        <w:rPr>
          <w:rFonts w:ascii="Times New Roman" w:hAnsi="Times New Roman" w:cs="Times New Roman"/>
        </w:rPr>
      </w:pPr>
      <w:r w:rsidRPr="006E1BD2">
        <w:rPr>
          <w:rFonts w:ascii="Times New Roman" w:hAnsi="Times New Roman" w:cs="Times New Roman"/>
        </w:rPr>
        <w:t xml:space="preserve">Проект программы создания и развития центра </w:t>
      </w:r>
      <w:r w:rsidR="00073182" w:rsidRPr="006E1BD2">
        <w:rPr>
          <w:rFonts w:ascii="Times New Roman" w:hAnsi="Times New Roman" w:cs="Times New Roman"/>
        </w:rPr>
        <w:t xml:space="preserve">геномных исследований на 2019-2027 годы </w:t>
      </w:r>
      <w:r w:rsidRPr="006E1BD2">
        <w:rPr>
          <w:rFonts w:ascii="Times New Roman" w:hAnsi="Times New Roman" w:cs="Times New Roman"/>
        </w:rPr>
        <w:t>должен содержать информацию</w:t>
      </w:r>
      <w:r w:rsidR="00C348E8" w:rsidRPr="006E1BD2">
        <w:rPr>
          <w:rFonts w:ascii="Times New Roman" w:hAnsi="Times New Roman" w:cs="Times New Roman"/>
        </w:rPr>
        <w:t xml:space="preserve"> в соответствии с направлениями Программы, по которым подается заявка на создание и развитие центра, в том числе</w:t>
      </w:r>
      <w:r w:rsidRPr="006E1BD2">
        <w:rPr>
          <w:rFonts w:ascii="Times New Roman" w:hAnsi="Times New Roman" w:cs="Times New Roman"/>
        </w:rPr>
        <w:t>:</w:t>
      </w:r>
    </w:p>
    <w:p w14:paraId="0F8B2FE3" w14:textId="77777777" w:rsidR="000C6B6B" w:rsidRPr="006E1BD2" w:rsidRDefault="000C6B6B" w:rsidP="000C6B6B">
      <w:pPr>
        <w:spacing w:before="120"/>
        <w:jc w:val="both"/>
        <w:rPr>
          <w:rFonts w:ascii="Times New Roman" w:hAnsi="Times New Roman" w:cs="Times New Roman"/>
        </w:rPr>
      </w:pPr>
      <w:r w:rsidRPr="006E1BD2">
        <w:rPr>
          <w:rFonts w:ascii="Times New Roman" w:hAnsi="Times New Roman" w:cs="Times New Roman"/>
        </w:rPr>
        <w:t>а) о планируемых результатах деятельности центра, в том числе:</w:t>
      </w:r>
    </w:p>
    <w:p w14:paraId="69B8E384" w14:textId="77777777" w:rsidR="000A65C8" w:rsidRPr="006E1BD2" w:rsidRDefault="000A65C8" w:rsidP="000A65C8">
      <w:pPr>
        <w:spacing w:before="120"/>
        <w:jc w:val="both"/>
        <w:rPr>
          <w:rFonts w:ascii="Times New Roman" w:hAnsi="Times New Roman" w:cs="Times New Roman"/>
        </w:rPr>
      </w:pPr>
      <w:r w:rsidRPr="006E1BD2">
        <w:rPr>
          <w:rFonts w:ascii="Times New Roman" w:hAnsi="Times New Roman" w:cs="Times New Roman"/>
        </w:rPr>
        <w:t>о направлениях деятельности центра, соответствующих направлениями Программы;</w:t>
      </w:r>
    </w:p>
    <w:p w14:paraId="74FD26CD" w14:textId="77777777" w:rsidR="000C6B6B" w:rsidRPr="006E1BD2" w:rsidRDefault="000A65C8" w:rsidP="000A65C8">
      <w:pPr>
        <w:spacing w:before="120"/>
        <w:jc w:val="both"/>
        <w:rPr>
          <w:rFonts w:ascii="Times New Roman" w:hAnsi="Times New Roman" w:cs="Times New Roman"/>
        </w:rPr>
      </w:pPr>
      <w:r w:rsidRPr="006E1BD2">
        <w:rPr>
          <w:rFonts w:ascii="Times New Roman" w:hAnsi="Times New Roman" w:cs="Times New Roman"/>
        </w:rPr>
        <w:t xml:space="preserve">о программе научных исследований и научно-технологических работ центра, содержащей информацию об уникальности и масштабности научно-технических задач, на решение которых будет направлена деятельность центра, а также планируемых прорывных научных </w:t>
      </w:r>
      <w:r w:rsidRPr="006E1BD2">
        <w:rPr>
          <w:rFonts w:ascii="Times New Roman" w:hAnsi="Times New Roman" w:cs="Times New Roman"/>
        </w:rPr>
        <w:lastRenderedPageBreak/>
        <w:t>исследованиях и технологических разработках;</w:t>
      </w:r>
    </w:p>
    <w:p w14:paraId="2EC67D3C" w14:textId="77777777" w:rsidR="000C6B6B" w:rsidRPr="006E1BD2" w:rsidRDefault="000C6B6B" w:rsidP="000C6B6B">
      <w:pPr>
        <w:spacing w:before="120"/>
        <w:jc w:val="both"/>
        <w:rPr>
          <w:rFonts w:ascii="Times New Roman" w:hAnsi="Times New Roman" w:cs="Times New Roman"/>
        </w:rPr>
      </w:pPr>
      <w:r w:rsidRPr="006E1BD2">
        <w:rPr>
          <w:rFonts w:ascii="Times New Roman" w:hAnsi="Times New Roman" w:cs="Times New Roman"/>
        </w:rPr>
        <w:t>о развитии исследовательской инфраструктуры центра в области геномных исследований и генетических технологий, включая технологии геномного редактирования;</w:t>
      </w:r>
    </w:p>
    <w:p w14:paraId="0FBF3CE5" w14:textId="77777777" w:rsidR="000C6B6B" w:rsidRPr="006E1BD2" w:rsidRDefault="000C6B6B" w:rsidP="000C6B6B">
      <w:pPr>
        <w:spacing w:before="120"/>
        <w:jc w:val="both"/>
        <w:rPr>
          <w:rFonts w:ascii="Times New Roman" w:hAnsi="Times New Roman" w:cs="Times New Roman"/>
        </w:rPr>
      </w:pPr>
      <w:r w:rsidRPr="006E1BD2">
        <w:rPr>
          <w:rFonts w:ascii="Times New Roman" w:hAnsi="Times New Roman" w:cs="Times New Roman"/>
        </w:rPr>
        <w:t>о развитии кадрового потенциала центра;</w:t>
      </w:r>
    </w:p>
    <w:p w14:paraId="368FC55B" w14:textId="77777777" w:rsidR="000C6B6B" w:rsidRPr="006E1BD2" w:rsidRDefault="000C6B6B" w:rsidP="000C6B6B">
      <w:pPr>
        <w:spacing w:before="120"/>
        <w:jc w:val="both"/>
        <w:rPr>
          <w:rFonts w:ascii="Times New Roman" w:hAnsi="Times New Roman" w:cs="Times New Roman"/>
        </w:rPr>
      </w:pPr>
      <w:r w:rsidRPr="006E1BD2">
        <w:rPr>
          <w:rFonts w:ascii="Times New Roman" w:hAnsi="Times New Roman" w:cs="Times New Roman"/>
        </w:rPr>
        <w:t>о вкладе программы центра в д</w:t>
      </w:r>
      <w:r w:rsidR="00C348E8" w:rsidRPr="006E1BD2">
        <w:rPr>
          <w:rFonts w:ascii="Times New Roman" w:hAnsi="Times New Roman" w:cs="Times New Roman"/>
        </w:rPr>
        <w:t>остижение целевых показателей Программы</w:t>
      </w:r>
      <w:r w:rsidRPr="006E1BD2">
        <w:rPr>
          <w:rFonts w:ascii="Times New Roman" w:hAnsi="Times New Roman" w:cs="Times New Roman"/>
        </w:rPr>
        <w:t xml:space="preserve"> и национального проекта «Наука»;</w:t>
      </w:r>
    </w:p>
    <w:p w14:paraId="4492F552" w14:textId="77777777" w:rsidR="000C6B6B" w:rsidRPr="006E1BD2" w:rsidRDefault="000C6B6B" w:rsidP="000C6B6B">
      <w:pPr>
        <w:spacing w:before="120"/>
        <w:jc w:val="both"/>
        <w:rPr>
          <w:rFonts w:ascii="Times New Roman" w:hAnsi="Times New Roman" w:cs="Times New Roman"/>
        </w:rPr>
      </w:pPr>
      <w:r w:rsidRPr="006E1BD2">
        <w:rPr>
          <w:rFonts w:ascii="Times New Roman" w:hAnsi="Times New Roman" w:cs="Times New Roman"/>
        </w:rPr>
        <w:t xml:space="preserve">б) о </w:t>
      </w:r>
      <w:r w:rsidR="00E92F81" w:rsidRPr="006E1BD2">
        <w:rPr>
          <w:rFonts w:ascii="Times New Roman" w:hAnsi="Times New Roman" w:cs="Times New Roman"/>
        </w:rPr>
        <w:t xml:space="preserve">планируемом </w:t>
      </w:r>
      <w:r w:rsidRPr="006E1BD2">
        <w:rPr>
          <w:rFonts w:ascii="Times New Roman" w:hAnsi="Times New Roman" w:cs="Times New Roman"/>
        </w:rPr>
        <w:t>финансовом обеспечении программы деятельности центра, включая размеры финансовых средств, предоставляемых на эти цели из федерального бюджета и внебюджетных источников, с указанием конкретных источников таких средств;</w:t>
      </w:r>
    </w:p>
    <w:p w14:paraId="54DA2CA5" w14:textId="77777777" w:rsidR="000C6B6B" w:rsidRPr="006E1BD2" w:rsidRDefault="000C6B6B" w:rsidP="000C6B6B">
      <w:pPr>
        <w:spacing w:before="120"/>
        <w:jc w:val="both"/>
        <w:rPr>
          <w:rFonts w:ascii="Times New Roman" w:hAnsi="Times New Roman" w:cs="Times New Roman"/>
        </w:rPr>
      </w:pPr>
      <w:r w:rsidRPr="006E1BD2">
        <w:rPr>
          <w:rFonts w:ascii="Times New Roman" w:hAnsi="Times New Roman" w:cs="Times New Roman"/>
        </w:rPr>
        <w:t xml:space="preserve">в) </w:t>
      </w:r>
      <w:r w:rsidR="00C348E8" w:rsidRPr="006E1BD2">
        <w:rPr>
          <w:rFonts w:ascii="Times New Roman" w:hAnsi="Times New Roman" w:cs="Times New Roman"/>
        </w:rPr>
        <w:t>перечень направлений расходования выделяемых средств с указанием объема средств, необходимых для реализации каждого направления, в том числе с указанием направлений и объемов средств по каждому члену консорциума в случае, если центр создается в соответствии с соглашением о консорциуме</w:t>
      </w:r>
      <w:r w:rsidRPr="006E1BD2">
        <w:rPr>
          <w:rFonts w:ascii="Times New Roman" w:hAnsi="Times New Roman" w:cs="Times New Roman"/>
        </w:rPr>
        <w:t>;</w:t>
      </w:r>
    </w:p>
    <w:p w14:paraId="50EF9852" w14:textId="77777777" w:rsidR="000C6B6B" w:rsidRPr="006E1BD2" w:rsidRDefault="000C6B6B" w:rsidP="000C6B6B">
      <w:pPr>
        <w:spacing w:before="120"/>
        <w:jc w:val="both"/>
        <w:rPr>
          <w:rFonts w:ascii="Times New Roman" w:hAnsi="Times New Roman" w:cs="Times New Roman"/>
        </w:rPr>
      </w:pPr>
      <w:r w:rsidRPr="006E1BD2">
        <w:rPr>
          <w:rFonts w:ascii="Times New Roman" w:hAnsi="Times New Roman" w:cs="Times New Roman"/>
        </w:rPr>
        <w:t xml:space="preserve">г) </w:t>
      </w:r>
      <w:r w:rsidR="000A65C8" w:rsidRPr="006E1BD2">
        <w:rPr>
          <w:rFonts w:ascii="Times New Roman" w:hAnsi="Times New Roman" w:cs="Times New Roman"/>
        </w:rPr>
        <w:t xml:space="preserve">план по достижению </w:t>
      </w:r>
      <w:r w:rsidRPr="006E1BD2">
        <w:rPr>
          <w:rFonts w:ascii="Times New Roman" w:hAnsi="Times New Roman" w:cs="Times New Roman"/>
        </w:rPr>
        <w:t>целевых показателей деятельности центра в соответствии с пунктом 3.2 настоящей документации.</w:t>
      </w:r>
    </w:p>
    <w:p w14:paraId="12B36E97" w14:textId="77777777" w:rsidR="00BE4151" w:rsidRPr="006E1BD2" w:rsidRDefault="00BE4151" w:rsidP="00BE4151">
      <w:pPr>
        <w:numPr>
          <w:ilvl w:val="1"/>
          <w:numId w:val="6"/>
        </w:numPr>
        <w:spacing w:before="120"/>
        <w:ind w:left="709" w:hanging="709"/>
        <w:jc w:val="both"/>
        <w:rPr>
          <w:rFonts w:ascii="Times New Roman" w:hAnsi="Times New Roman" w:cs="Times New Roman"/>
          <w:b/>
        </w:rPr>
      </w:pPr>
      <w:r w:rsidRPr="006E1BD2">
        <w:rPr>
          <w:rFonts w:ascii="Times New Roman" w:hAnsi="Times New Roman" w:cs="Times New Roman"/>
          <w:b/>
        </w:rPr>
        <w:t xml:space="preserve">Требования к содержанию перечня целевых показателей деятельности центра </w:t>
      </w:r>
    </w:p>
    <w:p w14:paraId="08A64072" w14:textId="77777777" w:rsidR="00671B1F" w:rsidRPr="006E1BD2" w:rsidRDefault="00671B1F" w:rsidP="00671B1F">
      <w:pPr>
        <w:spacing w:before="120"/>
        <w:jc w:val="both"/>
        <w:rPr>
          <w:rFonts w:ascii="Times New Roman" w:hAnsi="Times New Roman" w:cs="Times New Roman"/>
        </w:rPr>
      </w:pPr>
      <w:proofErr w:type="gramStart"/>
      <w:r w:rsidRPr="006E1BD2">
        <w:rPr>
          <w:rFonts w:ascii="Times New Roman" w:hAnsi="Times New Roman" w:cs="Times New Roman"/>
        </w:rPr>
        <w:t>Перечень целевых показателей деятельности центра должен содержать, в том числе целевые показатели, обеспечивающие достижение результатов и целевых показателей, уста</w:t>
      </w:r>
      <w:r w:rsidR="00006446" w:rsidRPr="006E1BD2">
        <w:rPr>
          <w:rFonts w:ascii="Times New Roman" w:hAnsi="Times New Roman" w:cs="Times New Roman"/>
        </w:rPr>
        <w:t>новленных пунктами 2.8, 2.12, 2.13, 2.14, 2.15 и 2.</w:t>
      </w:r>
      <w:r w:rsidRPr="006E1BD2">
        <w:rPr>
          <w:rFonts w:ascii="Times New Roman" w:hAnsi="Times New Roman" w:cs="Times New Roman"/>
        </w:rPr>
        <w:t>16 раздела 4.1 и пунктом 2.6. раздела 4.2 национального проекта «Наука»</w:t>
      </w:r>
      <w:r w:rsidR="00266380" w:rsidRPr="006E1BD2">
        <w:rPr>
          <w:rStyle w:val="ad"/>
        </w:rPr>
        <w:footnoteReference w:id="1"/>
      </w:r>
      <w:r w:rsidRPr="006E1BD2">
        <w:rPr>
          <w:rFonts w:ascii="Times New Roman" w:hAnsi="Times New Roman" w:cs="Times New Roman"/>
        </w:rPr>
        <w:t>, утвержденного протоколом президиума Совета при Президенте Российской Федерации по стратегическому развитию и национальным проектам от 24 декабря 2018 г. № 16, и приложением № 4</w:t>
      </w:r>
      <w:proofErr w:type="gramEnd"/>
      <w:r w:rsidRPr="006E1BD2">
        <w:rPr>
          <w:rFonts w:ascii="Times New Roman" w:hAnsi="Times New Roman" w:cs="Times New Roman"/>
        </w:rPr>
        <w:t xml:space="preserve"> Программы.</w:t>
      </w:r>
    </w:p>
    <w:p w14:paraId="6D03019F" w14:textId="77777777" w:rsidR="00671B1F" w:rsidRPr="006E1BD2" w:rsidRDefault="00671B1F" w:rsidP="00671B1F">
      <w:pPr>
        <w:spacing w:before="120"/>
        <w:jc w:val="both"/>
        <w:rPr>
          <w:rFonts w:ascii="Times New Roman" w:hAnsi="Times New Roman" w:cs="Times New Roman"/>
        </w:rPr>
      </w:pPr>
      <w:r w:rsidRPr="006E1BD2">
        <w:rPr>
          <w:rFonts w:ascii="Times New Roman" w:hAnsi="Times New Roman" w:cs="Times New Roman"/>
        </w:rPr>
        <w:t>3.2.1. Целевые показатели национального проекта «Наука»:</w:t>
      </w:r>
    </w:p>
    <w:p w14:paraId="7635083A" w14:textId="77777777" w:rsidR="007B2756" w:rsidRPr="006E1BD2" w:rsidRDefault="007B2756" w:rsidP="007B2756">
      <w:pPr>
        <w:spacing w:before="120"/>
        <w:jc w:val="both"/>
        <w:rPr>
          <w:rFonts w:ascii="Times New Roman" w:hAnsi="Times New Roman" w:cs="Times New Roman"/>
        </w:rPr>
      </w:pPr>
      <w:r w:rsidRPr="006E1BD2">
        <w:rPr>
          <w:rFonts w:ascii="Times New Roman" w:hAnsi="Times New Roman" w:cs="Times New Roman"/>
        </w:rPr>
        <w:t>а) количество молодых исследователей и обучающихся, принявших участие в реализуемых центром образовательных, научных и (или) научно-технических программах и проектах, в отчетном году;</w:t>
      </w:r>
    </w:p>
    <w:p w14:paraId="6B8990F4" w14:textId="77777777" w:rsidR="007B2756" w:rsidRPr="006E1BD2" w:rsidRDefault="007B2756" w:rsidP="007B2756">
      <w:pPr>
        <w:spacing w:before="120"/>
        <w:jc w:val="both"/>
        <w:rPr>
          <w:rFonts w:ascii="Times New Roman" w:hAnsi="Times New Roman" w:cs="Times New Roman"/>
        </w:rPr>
      </w:pPr>
      <w:r w:rsidRPr="006E1BD2">
        <w:rPr>
          <w:rFonts w:ascii="Times New Roman" w:hAnsi="Times New Roman" w:cs="Times New Roman"/>
        </w:rPr>
        <w:t xml:space="preserve">б) количество российских и зарубежных ведущих ученых, работающих в центре совместно с учеными из других научных организаций Российской Федерации, в отчетном году; </w:t>
      </w:r>
    </w:p>
    <w:p w14:paraId="178AD276" w14:textId="77777777" w:rsidR="007B2756" w:rsidRPr="006E1BD2" w:rsidRDefault="007B2756" w:rsidP="007B2756">
      <w:pPr>
        <w:spacing w:before="120"/>
        <w:jc w:val="both"/>
        <w:rPr>
          <w:rFonts w:ascii="Times New Roman" w:hAnsi="Times New Roman" w:cs="Times New Roman"/>
        </w:rPr>
      </w:pPr>
      <w:r w:rsidRPr="006E1BD2">
        <w:rPr>
          <w:rFonts w:ascii="Times New Roman" w:hAnsi="Times New Roman" w:cs="Times New Roman"/>
        </w:rPr>
        <w:t>в) количество статей в журналах первой квартили, индексированных в международных базах, опубликованных с использованием разработанных в центре современных методик генетических исследований, в отчетном году;</w:t>
      </w:r>
    </w:p>
    <w:p w14:paraId="43B8A90C" w14:textId="77777777" w:rsidR="007B2756" w:rsidRPr="006E1BD2" w:rsidRDefault="007B2756" w:rsidP="007B2756">
      <w:pPr>
        <w:spacing w:before="120"/>
        <w:jc w:val="both"/>
        <w:rPr>
          <w:rFonts w:ascii="Times New Roman" w:hAnsi="Times New Roman" w:cs="Times New Roman"/>
        </w:rPr>
      </w:pPr>
      <w:r w:rsidRPr="006E1BD2">
        <w:rPr>
          <w:rFonts w:ascii="Times New Roman" w:hAnsi="Times New Roman" w:cs="Times New Roman"/>
        </w:rPr>
        <w:t xml:space="preserve">г) функционирование национального сетевого </w:t>
      </w:r>
      <w:proofErr w:type="spellStart"/>
      <w:r w:rsidRPr="006E1BD2">
        <w:rPr>
          <w:rFonts w:ascii="Times New Roman" w:hAnsi="Times New Roman" w:cs="Times New Roman"/>
        </w:rPr>
        <w:t>биоресурсного</w:t>
      </w:r>
      <w:proofErr w:type="spellEnd"/>
      <w:r w:rsidRPr="006E1BD2">
        <w:rPr>
          <w:rFonts w:ascii="Times New Roman" w:hAnsi="Times New Roman" w:cs="Times New Roman"/>
        </w:rPr>
        <w:t xml:space="preserve"> центра, обеспечивающего формирование, хранение и предоставление образцов в соответствии с мировыми стандартами работы </w:t>
      </w:r>
      <w:proofErr w:type="spellStart"/>
      <w:r w:rsidRPr="006E1BD2">
        <w:rPr>
          <w:rFonts w:ascii="Times New Roman" w:hAnsi="Times New Roman" w:cs="Times New Roman"/>
        </w:rPr>
        <w:t>биоресурных</w:t>
      </w:r>
      <w:proofErr w:type="spellEnd"/>
      <w:r w:rsidRPr="006E1BD2">
        <w:rPr>
          <w:rFonts w:ascii="Times New Roman" w:hAnsi="Times New Roman" w:cs="Times New Roman"/>
        </w:rPr>
        <w:t xml:space="preserve"> центров, услуги которого востребованы организациями, в том числе реального сектора экономики;</w:t>
      </w:r>
    </w:p>
    <w:p w14:paraId="0737965D" w14:textId="1E3A0355" w:rsidR="00006446" w:rsidRPr="006E1BD2" w:rsidRDefault="007B2756" w:rsidP="007B2756">
      <w:pPr>
        <w:spacing w:before="120"/>
        <w:jc w:val="both"/>
        <w:rPr>
          <w:rFonts w:ascii="Times New Roman" w:hAnsi="Times New Roman" w:cs="Times New Roman"/>
        </w:rPr>
      </w:pPr>
      <w:proofErr w:type="gramStart"/>
      <w:r w:rsidRPr="006E1BD2">
        <w:rPr>
          <w:rFonts w:ascii="Times New Roman" w:hAnsi="Times New Roman" w:cs="Times New Roman"/>
        </w:rPr>
        <w:t xml:space="preserve">д) создание </w:t>
      </w:r>
      <w:proofErr w:type="spellStart"/>
      <w:r w:rsidRPr="006E1BD2">
        <w:rPr>
          <w:rFonts w:ascii="Times New Roman" w:hAnsi="Times New Roman" w:cs="Times New Roman"/>
        </w:rPr>
        <w:t>селекционно-семенноводческих</w:t>
      </w:r>
      <w:proofErr w:type="spellEnd"/>
      <w:r w:rsidRPr="006E1BD2">
        <w:rPr>
          <w:rFonts w:ascii="Times New Roman" w:hAnsi="Times New Roman" w:cs="Times New Roman"/>
        </w:rPr>
        <w:t xml:space="preserve"> и </w:t>
      </w:r>
      <w:proofErr w:type="spellStart"/>
      <w:r w:rsidRPr="006E1BD2">
        <w:rPr>
          <w:rFonts w:ascii="Times New Roman" w:hAnsi="Times New Roman" w:cs="Times New Roman"/>
        </w:rPr>
        <w:t>селекционно</w:t>
      </w:r>
      <w:proofErr w:type="spellEnd"/>
      <w:r w:rsidRPr="006E1BD2">
        <w:rPr>
          <w:rFonts w:ascii="Times New Roman" w:hAnsi="Times New Roman" w:cs="Times New Roman"/>
        </w:rPr>
        <w:t>-племенных центров в области сельского хозяйства для создания и внедрения в агропромышленный комплекс современных технологий на основе собственных разработок научных и образовательных организаций в рамках реализации Указа Президента Российской Федерации от 21 июля 2016 г. № 350 «О мерах по реализации государственной научно-технической политики в интересах развития сельского хозяйства» с участием центров геномных исследований мирового уровня.</w:t>
      </w:r>
      <w:proofErr w:type="gramEnd"/>
    </w:p>
    <w:p w14:paraId="7A902EE5" w14:textId="77777777" w:rsidR="00671B1F" w:rsidRPr="006E1BD2" w:rsidRDefault="00671B1F" w:rsidP="00671B1F">
      <w:pPr>
        <w:spacing w:before="120"/>
        <w:jc w:val="both"/>
        <w:rPr>
          <w:rFonts w:ascii="Times New Roman" w:hAnsi="Times New Roman" w:cs="Times New Roman"/>
        </w:rPr>
      </w:pPr>
      <w:r w:rsidRPr="006E1BD2">
        <w:rPr>
          <w:rFonts w:ascii="Times New Roman" w:hAnsi="Times New Roman" w:cs="Times New Roman"/>
        </w:rPr>
        <w:t>3.2.2. Целевые показатели Программы:</w:t>
      </w:r>
    </w:p>
    <w:p w14:paraId="0864017A" w14:textId="77777777" w:rsidR="00671B1F" w:rsidRPr="006E1BD2" w:rsidRDefault="00671B1F" w:rsidP="00671B1F">
      <w:pPr>
        <w:spacing w:before="120"/>
        <w:jc w:val="both"/>
        <w:rPr>
          <w:rFonts w:ascii="Times New Roman" w:hAnsi="Times New Roman" w:cs="Times New Roman"/>
        </w:rPr>
      </w:pPr>
      <w:r w:rsidRPr="006E1BD2">
        <w:rPr>
          <w:rFonts w:ascii="Times New Roman" w:hAnsi="Times New Roman" w:cs="Times New Roman"/>
        </w:rPr>
        <w:lastRenderedPageBreak/>
        <w:t>а) доля научных статей в области генетических технологий, опубликованных российскими исследователями в научных журналах, индексируемых в базе «Сеть науки» (</w:t>
      </w:r>
      <w:proofErr w:type="spellStart"/>
      <w:r w:rsidRPr="006E1BD2">
        <w:rPr>
          <w:rFonts w:ascii="Times New Roman" w:hAnsi="Times New Roman" w:cs="Times New Roman"/>
        </w:rPr>
        <w:t>Web</w:t>
      </w:r>
      <w:proofErr w:type="spellEnd"/>
      <w:r w:rsidRPr="006E1BD2">
        <w:rPr>
          <w:rFonts w:ascii="Times New Roman" w:hAnsi="Times New Roman" w:cs="Times New Roman"/>
        </w:rPr>
        <w:t xml:space="preserve"> </w:t>
      </w:r>
      <w:proofErr w:type="spellStart"/>
      <w:r w:rsidRPr="006E1BD2">
        <w:rPr>
          <w:rFonts w:ascii="Times New Roman" w:hAnsi="Times New Roman" w:cs="Times New Roman"/>
        </w:rPr>
        <w:t>of</w:t>
      </w:r>
      <w:proofErr w:type="spellEnd"/>
      <w:r w:rsidRPr="006E1BD2">
        <w:rPr>
          <w:rFonts w:ascii="Times New Roman" w:hAnsi="Times New Roman" w:cs="Times New Roman"/>
        </w:rPr>
        <w:t xml:space="preserve"> </w:t>
      </w:r>
      <w:proofErr w:type="spellStart"/>
      <w:r w:rsidRPr="006E1BD2">
        <w:rPr>
          <w:rFonts w:ascii="Times New Roman" w:hAnsi="Times New Roman" w:cs="Times New Roman"/>
        </w:rPr>
        <w:t>Science</w:t>
      </w:r>
      <w:proofErr w:type="spellEnd"/>
      <w:r w:rsidRPr="006E1BD2">
        <w:rPr>
          <w:rFonts w:ascii="Times New Roman" w:hAnsi="Times New Roman" w:cs="Times New Roman"/>
        </w:rPr>
        <w:t xml:space="preserve"> </w:t>
      </w:r>
      <w:proofErr w:type="spellStart"/>
      <w:r w:rsidRPr="006E1BD2">
        <w:rPr>
          <w:rFonts w:ascii="Times New Roman" w:hAnsi="Times New Roman" w:cs="Times New Roman"/>
        </w:rPr>
        <w:t>Core</w:t>
      </w:r>
      <w:proofErr w:type="spellEnd"/>
      <w:r w:rsidRPr="006E1BD2">
        <w:rPr>
          <w:rFonts w:ascii="Times New Roman" w:hAnsi="Times New Roman" w:cs="Times New Roman"/>
        </w:rPr>
        <w:t xml:space="preserve"> </w:t>
      </w:r>
      <w:proofErr w:type="spellStart"/>
      <w:r w:rsidRPr="006E1BD2">
        <w:rPr>
          <w:rFonts w:ascii="Times New Roman" w:hAnsi="Times New Roman" w:cs="Times New Roman"/>
        </w:rPr>
        <w:t>Collection</w:t>
      </w:r>
      <w:proofErr w:type="spellEnd"/>
      <w:r w:rsidRPr="006E1BD2">
        <w:rPr>
          <w:rFonts w:ascii="Times New Roman" w:hAnsi="Times New Roman" w:cs="Times New Roman"/>
        </w:rPr>
        <w:t>), в общем количестве таких научных статей в указанных журналах;</w:t>
      </w:r>
    </w:p>
    <w:p w14:paraId="7F996994" w14:textId="77777777" w:rsidR="00671B1F" w:rsidRPr="006E1BD2" w:rsidRDefault="00671B1F" w:rsidP="00671B1F">
      <w:pPr>
        <w:spacing w:before="120"/>
        <w:jc w:val="both"/>
        <w:rPr>
          <w:rFonts w:ascii="Times New Roman" w:hAnsi="Times New Roman" w:cs="Times New Roman"/>
        </w:rPr>
      </w:pPr>
      <w:r w:rsidRPr="006E1BD2">
        <w:rPr>
          <w:rFonts w:ascii="Times New Roman" w:hAnsi="Times New Roman" w:cs="Times New Roman"/>
        </w:rPr>
        <w:t>б) доля заявок на получение патентов на изобретения в области генетических технологий, поданных заявителями из Российской Федерации, в общем количестве таких заявок, поданных в мире;</w:t>
      </w:r>
    </w:p>
    <w:p w14:paraId="3B743ED0" w14:textId="77777777" w:rsidR="00671B1F" w:rsidRPr="006E1BD2" w:rsidRDefault="00671B1F" w:rsidP="00671B1F">
      <w:pPr>
        <w:spacing w:before="120"/>
        <w:jc w:val="both"/>
        <w:rPr>
          <w:rFonts w:ascii="Times New Roman" w:hAnsi="Times New Roman" w:cs="Times New Roman"/>
        </w:rPr>
      </w:pPr>
      <w:r w:rsidRPr="006E1BD2">
        <w:rPr>
          <w:rFonts w:ascii="Times New Roman" w:hAnsi="Times New Roman" w:cs="Times New Roman"/>
        </w:rPr>
        <w:t xml:space="preserve">в) количество генетических технологий, разработанных и адаптированных для обеспечения биобезопасности и технологической независимости, а также для использования в медицине, сельском хозяйстве и промышленности (нарастающим итогом); </w:t>
      </w:r>
    </w:p>
    <w:p w14:paraId="759A88B3" w14:textId="77777777" w:rsidR="00671B1F" w:rsidRPr="006E1BD2" w:rsidRDefault="00671B1F" w:rsidP="00671B1F">
      <w:pPr>
        <w:spacing w:before="120"/>
        <w:jc w:val="both"/>
        <w:rPr>
          <w:rFonts w:ascii="Times New Roman" w:hAnsi="Times New Roman" w:cs="Times New Roman"/>
        </w:rPr>
      </w:pPr>
      <w:r w:rsidRPr="006E1BD2">
        <w:rPr>
          <w:rFonts w:ascii="Times New Roman" w:hAnsi="Times New Roman" w:cs="Times New Roman"/>
        </w:rPr>
        <w:t xml:space="preserve">г) количество созданных объектов инфраструктуры по направлениям реализации Программы, включая центры геномных исследований мирового уровня и лаборатории, а также созданных и поддержанных центров коллективного пользования и </w:t>
      </w:r>
      <w:proofErr w:type="spellStart"/>
      <w:r w:rsidRPr="006E1BD2">
        <w:rPr>
          <w:rFonts w:ascii="Times New Roman" w:hAnsi="Times New Roman" w:cs="Times New Roman"/>
        </w:rPr>
        <w:t>биоресурсных</w:t>
      </w:r>
      <w:proofErr w:type="spellEnd"/>
      <w:r w:rsidRPr="006E1BD2">
        <w:rPr>
          <w:rFonts w:ascii="Times New Roman" w:hAnsi="Times New Roman" w:cs="Times New Roman"/>
        </w:rPr>
        <w:t xml:space="preserve"> коллекций в области генетических технологий;</w:t>
      </w:r>
    </w:p>
    <w:p w14:paraId="447B44BF" w14:textId="77777777" w:rsidR="00671B1F" w:rsidRPr="006E1BD2" w:rsidRDefault="00671B1F" w:rsidP="00671B1F">
      <w:pPr>
        <w:spacing w:before="120"/>
        <w:jc w:val="both"/>
        <w:rPr>
          <w:rFonts w:ascii="Times New Roman" w:hAnsi="Times New Roman" w:cs="Times New Roman"/>
        </w:rPr>
      </w:pPr>
      <w:proofErr w:type="gramStart"/>
      <w:r w:rsidRPr="006E1BD2">
        <w:rPr>
          <w:rFonts w:ascii="Times New Roman" w:hAnsi="Times New Roman" w:cs="Times New Roman"/>
        </w:rPr>
        <w:t>д) количество обучающихся, принявших участие в разработанных в рамках Программы образовательных программах (нарастающим итогом);</w:t>
      </w:r>
      <w:proofErr w:type="gramEnd"/>
    </w:p>
    <w:p w14:paraId="480927D5" w14:textId="77777777" w:rsidR="00671B1F" w:rsidRPr="006E1BD2" w:rsidRDefault="00671B1F" w:rsidP="00671B1F">
      <w:pPr>
        <w:spacing w:before="120"/>
        <w:jc w:val="both"/>
        <w:rPr>
          <w:rFonts w:ascii="Times New Roman" w:hAnsi="Times New Roman" w:cs="Times New Roman"/>
        </w:rPr>
      </w:pPr>
      <w:r w:rsidRPr="006E1BD2">
        <w:rPr>
          <w:rFonts w:ascii="Times New Roman" w:hAnsi="Times New Roman" w:cs="Times New Roman"/>
        </w:rPr>
        <w:t xml:space="preserve">е) количество разработанных в рамках Программы отечественных опытных образцов научного и лабораторного оборудования для проведения исследований и разработок с применением генетических технологий (нарастающим итогом); </w:t>
      </w:r>
    </w:p>
    <w:p w14:paraId="2249E50E" w14:textId="77777777" w:rsidR="00671B1F" w:rsidRPr="006E1BD2" w:rsidRDefault="00671B1F" w:rsidP="00671B1F">
      <w:pPr>
        <w:spacing w:before="120"/>
        <w:jc w:val="both"/>
        <w:rPr>
          <w:rFonts w:ascii="Times New Roman" w:hAnsi="Times New Roman" w:cs="Times New Roman"/>
        </w:rPr>
      </w:pPr>
      <w:r w:rsidRPr="006E1BD2">
        <w:rPr>
          <w:rFonts w:ascii="Times New Roman" w:hAnsi="Times New Roman" w:cs="Times New Roman"/>
        </w:rPr>
        <w:t xml:space="preserve">ж) количество разработанных </w:t>
      </w:r>
      <w:proofErr w:type="spellStart"/>
      <w:r w:rsidRPr="006E1BD2">
        <w:rPr>
          <w:rFonts w:ascii="Times New Roman" w:hAnsi="Times New Roman" w:cs="Times New Roman"/>
        </w:rPr>
        <w:t>генотерапевтических</w:t>
      </w:r>
      <w:proofErr w:type="spellEnd"/>
      <w:r w:rsidRPr="006E1BD2">
        <w:rPr>
          <w:rFonts w:ascii="Times New Roman" w:hAnsi="Times New Roman" w:cs="Times New Roman"/>
        </w:rPr>
        <w:t xml:space="preserve"> лекарственных препаратов и биомедицинских клеточных продуктов, содержащих клеточные линии с генетической модификацией, прошедших стадию доклинических исследований (нарастающим итогом);</w:t>
      </w:r>
    </w:p>
    <w:p w14:paraId="07E5194A" w14:textId="77777777" w:rsidR="00671B1F" w:rsidRPr="006E1BD2" w:rsidRDefault="00671B1F" w:rsidP="00671B1F">
      <w:pPr>
        <w:spacing w:before="120"/>
        <w:jc w:val="both"/>
        <w:rPr>
          <w:rFonts w:ascii="Times New Roman" w:hAnsi="Times New Roman" w:cs="Times New Roman"/>
        </w:rPr>
      </w:pPr>
      <w:r w:rsidRPr="006E1BD2">
        <w:rPr>
          <w:rFonts w:ascii="Times New Roman" w:hAnsi="Times New Roman" w:cs="Times New Roman"/>
        </w:rPr>
        <w:t xml:space="preserve">з) количество линий растений и животных, включая </w:t>
      </w:r>
      <w:proofErr w:type="spellStart"/>
      <w:r w:rsidRPr="006E1BD2">
        <w:rPr>
          <w:rFonts w:ascii="Times New Roman" w:hAnsi="Times New Roman" w:cs="Times New Roman"/>
        </w:rPr>
        <w:t>аквакультуру</w:t>
      </w:r>
      <w:proofErr w:type="spellEnd"/>
      <w:r w:rsidRPr="006E1BD2">
        <w:rPr>
          <w:rFonts w:ascii="Times New Roman" w:hAnsi="Times New Roman" w:cs="Times New Roman"/>
        </w:rPr>
        <w:t>, созданных с помощью генетических технологий (нарастающим итогом);</w:t>
      </w:r>
    </w:p>
    <w:p w14:paraId="7B07DF21" w14:textId="77777777" w:rsidR="008047EA" w:rsidRPr="006E1BD2" w:rsidRDefault="00671B1F" w:rsidP="00671B1F">
      <w:pPr>
        <w:spacing w:before="120"/>
        <w:jc w:val="both"/>
        <w:rPr>
          <w:rFonts w:ascii="Times New Roman" w:hAnsi="Times New Roman" w:cs="Times New Roman"/>
        </w:rPr>
      </w:pPr>
      <w:r w:rsidRPr="006E1BD2">
        <w:rPr>
          <w:rFonts w:ascii="Times New Roman" w:hAnsi="Times New Roman" w:cs="Times New Roman"/>
        </w:rPr>
        <w:t xml:space="preserve">и) количество штаммов и (или) микробных консорциумов, являющихся </w:t>
      </w:r>
      <w:proofErr w:type="gramStart"/>
      <w:r w:rsidRPr="006E1BD2">
        <w:rPr>
          <w:rFonts w:ascii="Times New Roman" w:hAnsi="Times New Roman" w:cs="Times New Roman"/>
        </w:rPr>
        <w:t>продуцентами</w:t>
      </w:r>
      <w:proofErr w:type="gramEnd"/>
      <w:r w:rsidRPr="006E1BD2">
        <w:rPr>
          <w:rFonts w:ascii="Times New Roman" w:hAnsi="Times New Roman" w:cs="Times New Roman"/>
        </w:rPr>
        <w:t xml:space="preserve"> в том числе незаменимых аминокислот, ферментов и витаминов, разработанных для практического использования в различных отраслях экономики Российской Федерации (нарастающим итогом).</w:t>
      </w:r>
    </w:p>
    <w:p w14:paraId="7807FE7B" w14:textId="77777777" w:rsidR="00FE2C41" w:rsidRPr="006E1BD2" w:rsidRDefault="00B01E6A" w:rsidP="00671B1F">
      <w:pPr>
        <w:spacing w:before="120"/>
        <w:jc w:val="both"/>
        <w:rPr>
          <w:rFonts w:ascii="Times New Roman" w:hAnsi="Times New Roman" w:cs="Times New Roman"/>
        </w:rPr>
      </w:pPr>
      <w:r w:rsidRPr="006E1BD2">
        <w:rPr>
          <w:rFonts w:ascii="Times New Roman" w:hAnsi="Times New Roman" w:cs="Times New Roman"/>
        </w:rPr>
        <w:t xml:space="preserve">Перечень обязательных для достижения в ходе реализации программы создания и развития центра показателей установлен Приложением № 2 к Форме 4 настоящей документации. </w:t>
      </w:r>
      <w:r w:rsidR="00FE2C41" w:rsidRPr="006E1BD2">
        <w:rPr>
          <w:rFonts w:ascii="Times New Roman" w:hAnsi="Times New Roman" w:cs="Times New Roman"/>
        </w:rPr>
        <w:t>Участник отбора в проекте программы создания и развития центра самостоятельно</w:t>
      </w:r>
      <w:r w:rsidR="00266380" w:rsidRPr="006E1BD2">
        <w:rPr>
          <w:rStyle w:val="ad"/>
        </w:rPr>
        <w:footnoteReference w:id="2"/>
      </w:r>
      <w:r w:rsidR="00FE2C41" w:rsidRPr="006E1BD2">
        <w:rPr>
          <w:rFonts w:ascii="Times New Roman" w:hAnsi="Times New Roman" w:cs="Times New Roman"/>
        </w:rPr>
        <w:t xml:space="preserve"> определяет </w:t>
      </w:r>
      <w:r w:rsidRPr="006E1BD2">
        <w:rPr>
          <w:rFonts w:ascii="Times New Roman" w:hAnsi="Times New Roman" w:cs="Times New Roman"/>
        </w:rPr>
        <w:t xml:space="preserve">значения обязательных показателей, а также </w:t>
      </w:r>
      <w:r w:rsidR="00FE2C41" w:rsidRPr="006E1BD2">
        <w:rPr>
          <w:rFonts w:ascii="Times New Roman" w:hAnsi="Times New Roman" w:cs="Times New Roman"/>
        </w:rPr>
        <w:t xml:space="preserve">перечень </w:t>
      </w:r>
      <w:r w:rsidRPr="006E1BD2">
        <w:rPr>
          <w:rFonts w:ascii="Times New Roman" w:hAnsi="Times New Roman" w:cs="Times New Roman"/>
        </w:rPr>
        <w:t xml:space="preserve">дополнительных целевых </w:t>
      </w:r>
      <w:r w:rsidR="00FE2C41" w:rsidRPr="006E1BD2">
        <w:rPr>
          <w:rFonts w:ascii="Times New Roman" w:hAnsi="Times New Roman" w:cs="Times New Roman"/>
        </w:rPr>
        <w:t xml:space="preserve">показателей, которые </w:t>
      </w:r>
      <w:r w:rsidR="00BB2125" w:rsidRPr="006E1BD2">
        <w:rPr>
          <w:rFonts w:ascii="Times New Roman" w:hAnsi="Times New Roman" w:cs="Times New Roman"/>
        </w:rPr>
        <w:t>планируется достичь в ходе реализации программы создания и развития центра. Указанная информация предоставляется в соответствии с Приложением № 2 к Форме 4 настоящей документации.</w:t>
      </w:r>
      <w:r w:rsidR="00FE2C41" w:rsidRPr="006E1BD2">
        <w:rPr>
          <w:rFonts w:ascii="Times New Roman" w:hAnsi="Times New Roman" w:cs="Times New Roman"/>
        </w:rPr>
        <w:t xml:space="preserve"> </w:t>
      </w:r>
    </w:p>
    <w:p w14:paraId="65BA9A82" w14:textId="77777777" w:rsidR="008B610C" w:rsidRPr="006E1BD2" w:rsidRDefault="00350261" w:rsidP="00936E9B">
      <w:pPr>
        <w:pStyle w:val="Heading10"/>
        <w:keepNext/>
        <w:keepLines/>
        <w:numPr>
          <w:ilvl w:val="0"/>
          <w:numId w:val="6"/>
        </w:numPr>
        <w:shd w:val="clear" w:color="auto" w:fill="auto"/>
        <w:spacing w:before="200" w:after="200" w:line="320" w:lineRule="exact"/>
        <w:ind w:left="0" w:right="-284" w:firstLine="0"/>
        <w:jc w:val="both"/>
        <w:rPr>
          <w:sz w:val="24"/>
          <w:szCs w:val="24"/>
          <w:lang w:val="ru-RU"/>
        </w:rPr>
      </w:pPr>
      <w:bookmarkStart w:id="9" w:name="_Toc11363641"/>
      <w:r w:rsidRPr="006E1BD2">
        <w:rPr>
          <w:sz w:val="24"/>
          <w:szCs w:val="24"/>
          <w:lang w:val="ru-RU"/>
        </w:rPr>
        <w:t xml:space="preserve">ТРЕБОВАНИЯ К УЧАСТНИКАМ </w:t>
      </w:r>
      <w:bookmarkEnd w:id="3"/>
      <w:bookmarkEnd w:id="4"/>
      <w:bookmarkEnd w:id="5"/>
      <w:r w:rsidR="00BE4151" w:rsidRPr="006E1BD2">
        <w:rPr>
          <w:sz w:val="24"/>
          <w:szCs w:val="24"/>
          <w:lang w:val="ru-RU"/>
        </w:rPr>
        <w:t>ОТБОРА</w:t>
      </w:r>
      <w:bookmarkEnd w:id="9"/>
    </w:p>
    <w:p w14:paraId="42C667BC" w14:textId="77777777" w:rsidR="001F63CC" w:rsidRPr="006E1BD2" w:rsidRDefault="005A6244" w:rsidP="00936E9B">
      <w:pPr>
        <w:numPr>
          <w:ilvl w:val="1"/>
          <w:numId w:val="6"/>
        </w:numPr>
        <w:ind w:left="0" w:firstLine="0"/>
        <w:jc w:val="both"/>
        <w:rPr>
          <w:rFonts w:ascii="Times New Roman" w:hAnsi="Times New Roman" w:cs="Times New Roman"/>
        </w:rPr>
      </w:pPr>
      <w:proofErr w:type="gramStart"/>
      <w:r w:rsidRPr="006E1BD2">
        <w:rPr>
          <w:rFonts w:ascii="Times New Roman" w:hAnsi="Times New Roman" w:cs="Times New Roman"/>
        </w:rPr>
        <w:t>Участником отбора может быть российская научная организация или образовательная организация высшего образования или объединение нескольких юридических лиц (научных организаций и/или образовательных организаций высшего образования</w:t>
      </w:r>
      <w:r w:rsidR="00936E9B" w:rsidRPr="006E1BD2">
        <w:t xml:space="preserve"> </w:t>
      </w:r>
      <w:r w:rsidR="00936E9B" w:rsidRPr="006E1BD2">
        <w:rPr>
          <w:rFonts w:ascii="Times New Roman" w:hAnsi="Times New Roman" w:cs="Times New Roman"/>
        </w:rPr>
        <w:t>и/или нетиповой образовательной организации, созданной в организационно-правовой форме некоммерческого юридического лица</w:t>
      </w:r>
      <w:r w:rsidRPr="006E1BD2">
        <w:rPr>
          <w:rFonts w:ascii="Times New Roman" w:hAnsi="Times New Roman" w:cs="Times New Roman"/>
        </w:rPr>
        <w:t>), создаваемое на основании соглашения о консорциуме, без образования отдельного юридического лица, для совместной разработки и реализации программы создания и развития центра (консорциум).</w:t>
      </w:r>
      <w:proofErr w:type="gramEnd"/>
    </w:p>
    <w:p w14:paraId="50867076" w14:textId="77777777" w:rsidR="008F5872" w:rsidRPr="006E1BD2" w:rsidRDefault="000F5C57" w:rsidP="00936E9B">
      <w:pPr>
        <w:numPr>
          <w:ilvl w:val="1"/>
          <w:numId w:val="6"/>
        </w:numPr>
        <w:ind w:left="0" w:firstLine="0"/>
        <w:jc w:val="both"/>
        <w:rPr>
          <w:rFonts w:ascii="Times New Roman" w:hAnsi="Times New Roman" w:cs="Times New Roman"/>
        </w:rPr>
      </w:pPr>
      <w:proofErr w:type="gramStart"/>
      <w:r w:rsidRPr="006E1BD2">
        <w:rPr>
          <w:rFonts w:ascii="Times New Roman" w:hAnsi="Times New Roman" w:cs="Times New Roman"/>
        </w:rPr>
        <w:t xml:space="preserve">Если Участник </w:t>
      </w:r>
      <w:r w:rsidR="00BE4151" w:rsidRPr="006E1BD2">
        <w:rPr>
          <w:rFonts w:ascii="Times New Roman" w:hAnsi="Times New Roman" w:cs="Times New Roman"/>
        </w:rPr>
        <w:t>отбора</w:t>
      </w:r>
      <w:r w:rsidRPr="006E1BD2">
        <w:rPr>
          <w:rFonts w:ascii="Times New Roman" w:hAnsi="Times New Roman" w:cs="Times New Roman"/>
        </w:rPr>
        <w:t xml:space="preserve"> является б</w:t>
      </w:r>
      <w:r w:rsidR="00975DCF" w:rsidRPr="006E1BD2">
        <w:rPr>
          <w:rFonts w:ascii="Times New Roman" w:hAnsi="Times New Roman" w:cs="Times New Roman"/>
        </w:rPr>
        <w:t>юджетны</w:t>
      </w:r>
      <w:r w:rsidRPr="006E1BD2">
        <w:rPr>
          <w:rFonts w:ascii="Times New Roman" w:hAnsi="Times New Roman" w:cs="Times New Roman"/>
        </w:rPr>
        <w:t>м</w:t>
      </w:r>
      <w:r w:rsidR="00975DCF" w:rsidRPr="006E1BD2">
        <w:rPr>
          <w:rFonts w:ascii="Times New Roman" w:hAnsi="Times New Roman" w:cs="Times New Roman"/>
        </w:rPr>
        <w:t xml:space="preserve"> и</w:t>
      </w:r>
      <w:r w:rsidR="00161847" w:rsidRPr="006E1BD2">
        <w:rPr>
          <w:rFonts w:ascii="Times New Roman" w:hAnsi="Times New Roman" w:cs="Times New Roman"/>
        </w:rPr>
        <w:t>ли</w:t>
      </w:r>
      <w:r w:rsidR="00975DCF" w:rsidRPr="006E1BD2">
        <w:rPr>
          <w:rFonts w:ascii="Times New Roman" w:hAnsi="Times New Roman" w:cs="Times New Roman"/>
        </w:rPr>
        <w:t xml:space="preserve"> автономны</w:t>
      </w:r>
      <w:r w:rsidRPr="006E1BD2">
        <w:rPr>
          <w:rFonts w:ascii="Times New Roman" w:hAnsi="Times New Roman" w:cs="Times New Roman"/>
        </w:rPr>
        <w:t>м учреждением</w:t>
      </w:r>
      <w:r w:rsidR="00975DCF" w:rsidRPr="006E1BD2">
        <w:rPr>
          <w:rFonts w:ascii="Times New Roman" w:hAnsi="Times New Roman" w:cs="Times New Roman"/>
        </w:rPr>
        <w:t xml:space="preserve">, не </w:t>
      </w:r>
      <w:r w:rsidR="00975DCF" w:rsidRPr="006E1BD2">
        <w:rPr>
          <w:rFonts w:ascii="Times New Roman" w:hAnsi="Times New Roman" w:cs="Times New Roman"/>
        </w:rPr>
        <w:lastRenderedPageBreak/>
        <w:t>находящи</w:t>
      </w:r>
      <w:r w:rsidRPr="006E1BD2">
        <w:rPr>
          <w:rFonts w:ascii="Times New Roman" w:hAnsi="Times New Roman" w:cs="Times New Roman"/>
        </w:rPr>
        <w:t>м</w:t>
      </w:r>
      <w:r w:rsidR="00975DCF" w:rsidRPr="006E1BD2">
        <w:rPr>
          <w:rFonts w:ascii="Times New Roman" w:hAnsi="Times New Roman" w:cs="Times New Roman"/>
        </w:rPr>
        <w:t xml:space="preserve">ся в ведении Министерства науки </w:t>
      </w:r>
      <w:r w:rsidR="00450AD7" w:rsidRPr="006E1BD2">
        <w:rPr>
          <w:rFonts w:ascii="Times New Roman" w:hAnsi="Times New Roman" w:cs="Times New Roman"/>
        </w:rPr>
        <w:t xml:space="preserve">и высшего образования </w:t>
      </w:r>
      <w:r w:rsidR="00975DCF" w:rsidRPr="006E1BD2">
        <w:rPr>
          <w:rFonts w:ascii="Times New Roman" w:hAnsi="Times New Roman" w:cs="Times New Roman"/>
        </w:rPr>
        <w:t xml:space="preserve">Российской Федерации или Правительства Российской Федерации, </w:t>
      </w:r>
      <w:r w:rsidRPr="006E1BD2">
        <w:rPr>
          <w:rFonts w:ascii="Times New Roman" w:hAnsi="Times New Roman" w:cs="Times New Roman"/>
        </w:rPr>
        <w:t xml:space="preserve">то такой Участник </w:t>
      </w:r>
      <w:r w:rsidR="00BE4151" w:rsidRPr="006E1BD2">
        <w:rPr>
          <w:rFonts w:ascii="Times New Roman" w:hAnsi="Times New Roman" w:cs="Times New Roman"/>
        </w:rPr>
        <w:t xml:space="preserve">отбора </w:t>
      </w:r>
      <w:r w:rsidR="00975DCF" w:rsidRPr="006E1BD2">
        <w:rPr>
          <w:rFonts w:ascii="Times New Roman" w:hAnsi="Times New Roman" w:cs="Times New Roman"/>
        </w:rPr>
        <w:t>представля</w:t>
      </w:r>
      <w:r w:rsidRPr="006E1BD2">
        <w:rPr>
          <w:rFonts w:ascii="Times New Roman" w:hAnsi="Times New Roman" w:cs="Times New Roman"/>
        </w:rPr>
        <w:t>е</w:t>
      </w:r>
      <w:r w:rsidR="00975DCF" w:rsidRPr="006E1BD2">
        <w:rPr>
          <w:rFonts w:ascii="Times New Roman" w:hAnsi="Times New Roman" w:cs="Times New Roman"/>
        </w:rPr>
        <w:t xml:space="preserve">т в составе заявки </w:t>
      </w:r>
      <w:r w:rsidRPr="006E1BD2">
        <w:rPr>
          <w:rFonts w:ascii="Times New Roman" w:hAnsi="Times New Roman" w:cs="Times New Roman"/>
        </w:rPr>
        <w:t xml:space="preserve">на участие в </w:t>
      </w:r>
      <w:r w:rsidR="00BE4151" w:rsidRPr="006E1BD2">
        <w:rPr>
          <w:rFonts w:ascii="Times New Roman" w:hAnsi="Times New Roman" w:cs="Times New Roman"/>
        </w:rPr>
        <w:t xml:space="preserve">отбора </w:t>
      </w:r>
      <w:r w:rsidR="00975DCF" w:rsidRPr="006E1BD2">
        <w:rPr>
          <w:rFonts w:ascii="Times New Roman" w:hAnsi="Times New Roman" w:cs="Times New Roman"/>
        </w:rPr>
        <w:t>письменное согласие государственн</w:t>
      </w:r>
      <w:r w:rsidRPr="006E1BD2">
        <w:rPr>
          <w:rFonts w:ascii="Times New Roman" w:hAnsi="Times New Roman" w:cs="Times New Roman"/>
        </w:rPr>
        <w:t>ого</w:t>
      </w:r>
      <w:r w:rsidR="00975DCF" w:rsidRPr="006E1BD2">
        <w:rPr>
          <w:rFonts w:ascii="Times New Roman" w:hAnsi="Times New Roman" w:cs="Times New Roman"/>
        </w:rPr>
        <w:t xml:space="preserve"> орган</w:t>
      </w:r>
      <w:r w:rsidRPr="006E1BD2">
        <w:rPr>
          <w:rFonts w:ascii="Times New Roman" w:hAnsi="Times New Roman" w:cs="Times New Roman"/>
        </w:rPr>
        <w:t>а</w:t>
      </w:r>
      <w:r w:rsidR="00975DCF" w:rsidRPr="006E1BD2">
        <w:rPr>
          <w:rFonts w:ascii="Times New Roman" w:hAnsi="Times New Roman" w:cs="Times New Roman"/>
        </w:rPr>
        <w:t xml:space="preserve"> или государственн</w:t>
      </w:r>
      <w:r w:rsidRPr="006E1BD2">
        <w:rPr>
          <w:rFonts w:ascii="Times New Roman" w:hAnsi="Times New Roman" w:cs="Times New Roman"/>
        </w:rPr>
        <w:t>ой</w:t>
      </w:r>
      <w:r w:rsidR="00975DCF" w:rsidRPr="006E1BD2">
        <w:rPr>
          <w:rFonts w:ascii="Times New Roman" w:hAnsi="Times New Roman" w:cs="Times New Roman"/>
        </w:rPr>
        <w:t xml:space="preserve"> организаци</w:t>
      </w:r>
      <w:r w:rsidRPr="006E1BD2">
        <w:rPr>
          <w:rFonts w:ascii="Times New Roman" w:hAnsi="Times New Roman" w:cs="Times New Roman"/>
        </w:rPr>
        <w:t>и</w:t>
      </w:r>
      <w:r w:rsidR="00975DCF" w:rsidRPr="006E1BD2">
        <w:rPr>
          <w:rFonts w:ascii="Times New Roman" w:hAnsi="Times New Roman" w:cs="Times New Roman"/>
        </w:rPr>
        <w:t>, осуществляющих функции и полномочия учредителей указанн</w:t>
      </w:r>
      <w:r w:rsidRPr="006E1BD2">
        <w:rPr>
          <w:rFonts w:ascii="Times New Roman" w:hAnsi="Times New Roman" w:cs="Times New Roman"/>
        </w:rPr>
        <w:t>ого</w:t>
      </w:r>
      <w:r w:rsidR="00975DCF" w:rsidRPr="006E1BD2">
        <w:rPr>
          <w:rFonts w:ascii="Times New Roman" w:hAnsi="Times New Roman" w:cs="Times New Roman"/>
        </w:rPr>
        <w:t xml:space="preserve"> учреждени</w:t>
      </w:r>
      <w:r w:rsidRPr="006E1BD2">
        <w:rPr>
          <w:rFonts w:ascii="Times New Roman" w:hAnsi="Times New Roman" w:cs="Times New Roman"/>
        </w:rPr>
        <w:t>я</w:t>
      </w:r>
      <w:r w:rsidR="00975DCF" w:rsidRPr="006E1BD2">
        <w:rPr>
          <w:rFonts w:ascii="Times New Roman" w:hAnsi="Times New Roman" w:cs="Times New Roman"/>
        </w:rPr>
        <w:t xml:space="preserve">, на </w:t>
      </w:r>
      <w:r w:rsidRPr="006E1BD2">
        <w:rPr>
          <w:rFonts w:ascii="Times New Roman" w:hAnsi="Times New Roman" w:cs="Times New Roman"/>
        </w:rPr>
        <w:t>его</w:t>
      </w:r>
      <w:r w:rsidR="00975DCF" w:rsidRPr="006E1BD2">
        <w:rPr>
          <w:rFonts w:ascii="Times New Roman" w:hAnsi="Times New Roman" w:cs="Times New Roman"/>
        </w:rPr>
        <w:t xml:space="preserve"> участие в </w:t>
      </w:r>
      <w:r w:rsidR="00BE4151" w:rsidRPr="006E1BD2">
        <w:rPr>
          <w:rFonts w:ascii="Times New Roman" w:hAnsi="Times New Roman" w:cs="Times New Roman"/>
        </w:rPr>
        <w:t>отбор</w:t>
      </w:r>
      <w:r w:rsidR="00842C92" w:rsidRPr="006E1BD2">
        <w:rPr>
          <w:rFonts w:ascii="Times New Roman" w:hAnsi="Times New Roman" w:cs="Times New Roman"/>
        </w:rPr>
        <w:t>е</w:t>
      </w:r>
      <w:r w:rsidR="00BE4151" w:rsidRPr="006E1BD2">
        <w:rPr>
          <w:rFonts w:ascii="Times New Roman" w:hAnsi="Times New Roman" w:cs="Times New Roman"/>
        </w:rPr>
        <w:t xml:space="preserve"> </w:t>
      </w:r>
      <w:r w:rsidR="00975DCF" w:rsidRPr="006E1BD2">
        <w:rPr>
          <w:rFonts w:ascii="Times New Roman" w:hAnsi="Times New Roman" w:cs="Times New Roman"/>
        </w:rPr>
        <w:t xml:space="preserve">в соответствии с условиями </w:t>
      </w:r>
      <w:r w:rsidR="00BE4151" w:rsidRPr="006E1BD2">
        <w:rPr>
          <w:rFonts w:ascii="Times New Roman" w:hAnsi="Times New Roman" w:cs="Times New Roman"/>
        </w:rPr>
        <w:t xml:space="preserve">отбора </w:t>
      </w:r>
      <w:r w:rsidR="00975DCF" w:rsidRPr="006E1BD2">
        <w:rPr>
          <w:rFonts w:ascii="Times New Roman" w:hAnsi="Times New Roman" w:cs="Times New Roman"/>
        </w:rPr>
        <w:t>(на</w:t>
      </w:r>
      <w:proofErr w:type="gramEnd"/>
      <w:r w:rsidR="00975DCF" w:rsidRPr="006E1BD2">
        <w:rPr>
          <w:rFonts w:ascii="Times New Roman" w:hAnsi="Times New Roman" w:cs="Times New Roman"/>
        </w:rPr>
        <w:t xml:space="preserve"> </w:t>
      </w:r>
      <w:proofErr w:type="gramStart"/>
      <w:r w:rsidR="00975DCF" w:rsidRPr="006E1BD2">
        <w:rPr>
          <w:rFonts w:ascii="Times New Roman" w:hAnsi="Times New Roman" w:cs="Times New Roman"/>
        </w:rPr>
        <w:t>бланке</w:t>
      </w:r>
      <w:proofErr w:type="gramEnd"/>
      <w:r w:rsidR="00975DCF" w:rsidRPr="006E1BD2">
        <w:rPr>
          <w:rFonts w:ascii="Times New Roman" w:hAnsi="Times New Roman" w:cs="Times New Roman"/>
        </w:rPr>
        <w:t xml:space="preserve"> такого государственного органа и</w:t>
      </w:r>
      <w:r w:rsidR="00416012" w:rsidRPr="006E1BD2">
        <w:rPr>
          <w:rFonts w:ascii="Times New Roman" w:hAnsi="Times New Roman" w:cs="Times New Roman"/>
        </w:rPr>
        <w:t xml:space="preserve">ли государственной организации) или письмо (на бланке Участника </w:t>
      </w:r>
      <w:r w:rsidR="00F21067" w:rsidRPr="006E1BD2">
        <w:rPr>
          <w:rFonts w:ascii="Times New Roman" w:hAnsi="Times New Roman" w:cs="Times New Roman"/>
        </w:rPr>
        <w:t>отбора</w:t>
      </w:r>
      <w:r w:rsidR="00416012" w:rsidRPr="006E1BD2">
        <w:rPr>
          <w:rFonts w:ascii="Times New Roman" w:hAnsi="Times New Roman" w:cs="Times New Roman"/>
        </w:rPr>
        <w:t>) с обязательством представить указанный документ</w:t>
      </w:r>
      <w:r w:rsidR="002525BB" w:rsidRPr="006E1BD2">
        <w:rPr>
          <w:rFonts w:ascii="Times New Roman" w:hAnsi="Times New Roman" w:cs="Times New Roman"/>
          <w:color w:val="auto"/>
        </w:rPr>
        <w:t xml:space="preserve"> </w:t>
      </w:r>
      <w:r w:rsidR="002525BB" w:rsidRPr="006E1BD2">
        <w:rPr>
          <w:rFonts w:ascii="Times New Roman" w:hAnsi="Times New Roman" w:cs="Times New Roman"/>
        </w:rPr>
        <w:t>к моменту подписания Соглашения</w:t>
      </w:r>
      <w:r w:rsidR="00192B5E" w:rsidRPr="006E1BD2">
        <w:rPr>
          <w:rFonts w:ascii="Times New Roman" w:hAnsi="Times New Roman" w:cs="Times New Roman"/>
        </w:rPr>
        <w:t>.</w:t>
      </w:r>
    </w:p>
    <w:p w14:paraId="50953E8D" w14:textId="77777777" w:rsidR="00866497" w:rsidRPr="006E1BD2" w:rsidRDefault="00866497" w:rsidP="00F21067">
      <w:pPr>
        <w:numPr>
          <w:ilvl w:val="1"/>
          <w:numId w:val="6"/>
        </w:numPr>
        <w:ind w:left="0" w:firstLine="0"/>
        <w:jc w:val="both"/>
        <w:rPr>
          <w:rFonts w:ascii="Times New Roman" w:hAnsi="Times New Roman" w:cs="Times New Roman"/>
        </w:rPr>
      </w:pPr>
      <w:r w:rsidRPr="006E1BD2">
        <w:rPr>
          <w:rFonts w:ascii="Times New Roman" w:hAnsi="Times New Roman" w:cs="Times New Roman"/>
        </w:rPr>
        <w:t xml:space="preserve">Участник </w:t>
      </w:r>
      <w:r w:rsidR="004111A7" w:rsidRPr="006E1BD2">
        <w:rPr>
          <w:rFonts w:ascii="Times New Roman" w:hAnsi="Times New Roman" w:cs="Times New Roman"/>
        </w:rPr>
        <w:t>отбора</w:t>
      </w:r>
      <w:r w:rsidR="005A6244" w:rsidRPr="006E1BD2">
        <w:rPr>
          <w:rStyle w:val="ad"/>
        </w:rPr>
        <w:footnoteReference w:id="3"/>
      </w:r>
      <w:r w:rsidR="008F5872" w:rsidRPr="006E1BD2">
        <w:rPr>
          <w:rFonts w:ascii="Times New Roman" w:hAnsi="Times New Roman" w:cs="Times New Roman"/>
        </w:rPr>
        <w:t xml:space="preserve"> </w:t>
      </w:r>
      <w:r w:rsidR="001C08D8" w:rsidRPr="006E1BD2">
        <w:rPr>
          <w:rFonts w:ascii="Times New Roman" w:hAnsi="Times New Roman" w:cs="Times New Roman"/>
        </w:rPr>
        <w:t xml:space="preserve">должен </w:t>
      </w:r>
      <w:r w:rsidR="008F5872" w:rsidRPr="006E1BD2">
        <w:rPr>
          <w:rFonts w:ascii="Times New Roman" w:hAnsi="Times New Roman" w:cs="Times New Roman"/>
        </w:rPr>
        <w:t>соответствовать следующим требованиям</w:t>
      </w:r>
      <w:r w:rsidRPr="006E1BD2">
        <w:rPr>
          <w:rFonts w:ascii="Times New Roman" w:hAnsi="Times New Roman" w:cs="Times New Roman"/>
        </w:rPr>
        <w:t>:</w:t>
      </w:r>
      <w:r w:rsidR="00F45C40" w:rsidRPr="006E1BD2">
        <w:rPr>
          <w:rFonts w:ascii="Times New Roman" w:hAnsi="Times New Roman" w:cs="Times New Roman"/>
        </w:rPr>
        <w:t xml:space="preserve"> </w:t>
      </w:r>
    </w:p>
    <w:p w14:paraId="088D7F58" w14:textId="77777777" w:rsidR="00F21067" w:rsidRPr="006E1BD2" w:rsidRDefault="00F21067" w:rsidP="00F21067">
      <w:pPr>
        <w:numPr>
          <w:ilvl w:val="2"/>
          <w:numId w:val="6"/>
        </w:numPr>
        <w:ind w:left="0" w:firstLine="0"/>
        <w:jc w:val="both"/>
        <w:rPr>
          <w:rFonts w:ascii="Times New Roman" w:eastAsia="Times New Roman" w:hAnsi="Times New Roman" w:cs="Times New Roman"/>
          <w:color w:val="auto"/>
        </w:rPr>
      </w:pPr>
      <w:r w:rsidRPr="006E1BD2">
        <w:rPr>
          <w:rFonts w:ascii="Times New Roman" w:hAnsi="Times New Roman" w:cs="Times New Roman"/>
        </w:rPr>
        <w:t>не иметь задолженности по уплате налогов</w:t>
      </w:r>
      <w:r w:rsidRPr="006E1BD2">
        <w:rPr>
          <w:rFonts w:ascii="Times New Roman" w:eastAsia="Times New Roman" w:hAnsi="Times New Roman" w:cs="Times New Roman"/>
          <w:color w:val="auto"/>
        </w:rPr>
        <w:t>, сборов и других обязательных платежей в бюджеты бюджетной системы Российской Федерации, срок исполнения по которым наступил в соответствии с законодательством Российской Федерации;</w:t>
      </w:r>
    </w:p>
    <w:p w14:paraId="375AF776" w14:textId="77777777" w:rsidR="00F21067" w:rsidRPr="006E1BD2" w:rsidRDefault="00F21067" w:rsidP="00F21067">
      <w:pPr>
        <w:numPr>
          <w:ilvl w:val="2"/>
          <w:numId w:val="6"/>
        </w:numPr>
        <w:ind w:left="0" w:firstLine="0"/>
        <w:jc w:val="both"/>
        <w:rPr>
          <w:rFonts w:ascii="Times New Roman" w:eastAsia="Times New Roman" w:hAnsi="Times New Roman" w:cs="Times New Roman"/>
          <w:color w:val="auto"/>
        </w:rPr>
      </w:pPr>
      <w:r w:rsidRPr="006E1BD2">
        <w:rPr>
          <w:rFonts w:ascii="Times New Roman" w:eastAsia="Times New Roman" w:hAnsi="Times New Roman" w:cs="Times New Roman"/>
          <w:color w:val="auto"/>
        </w:rPr>
        <w:t xml:space="preserve">не иметь задолженности по возврату в установленном порядке в федеральный бюджет не использованных в отчетном финансовом году остатков грантов (бюджетных инвестиций), наличие </w:t>
      </w:r>
      <w:proofErr w:type="gramStart"/>
      <w:r w:rsidRPr="006E1BD2">
        <w:rPr>
          <w:rFonts w:ascii="Times New Roman" w:eastAsia="Times New Roman" w:hAnsi="Times New Roman" w:cs="Times New Roman"/>
          <w:color w:val="auto"/>
        </w:rPr>
        <w:t>потребности</w:t>
      </w:r>
      <w:proofErr w:type="gramEnd"/>
      <w:r w:rsidRPr="006E1BD2">
        <w:rPr>
          <w:rFonts w:ascii="Times New Roman" w:eastAsia="Times New Roman" w:hAnsi="Times New Roman" w:cs="Times New Roman"/>
          <w:color w:val="auto"/>
        </w:rPr>
        <w:t xml:space="preserve"> в использовании которых в текущем финансовом году не подтверждено в установленном порядке, иной просроченной задолженности перед федеральным бюджетом;</w:t>
      </w:r>
    </w:p>
    <w:p w14:paraId="37D42EF4" w14:textId="77777777" w:rsidR="00F21067" w:rsidRPr="006E1BD2" w:rsidRDefault="00F21067" w:rsidP="00F21067">
      <w:pPr>
        <w:numPr>
          <w:ilvl w:val="2"/>
          <w:numId w:val="6"/>
        </w:numPr>
        <w:ind w:left="0" w:firstLine="0"/>
        <w:jc w:val="both"/>
        <w:rPr>
          <w:rFonts w:ascii="Verdana" w:eastAsia="Times New Roman" w:hAnsi="Verdana" w:cs="Times New Roman"/>
          <w:color w:val="auto"/>
          <w:sz w:val="21"/>
          <w:szCs w:val="21"/>
        </w:rPr>
      </w:pPr>
      <w:r w:rsidRPr="006E1BD2">
        <w:rPr>
          <w:rFonts w:ascii="Times New Roman" w:eastAsia="Times New Roman" w:hAnsi="Times New Roman" w:cs="Times New Roman"/>
          <w:color w:val="auto"/>
        </w:rPr>
        <w:t xml:space="preserve">не иметь просроченной задолженности по возврату в бюджет бюджетной системы Российской Федерации, из которого планируется предоставление гранта, субсидий, бюджетных инвестиций, </w:t>
      </w:r>
      <w:proofErr w:type="gramStart"/>
      <w:r w:rsidRPr="006E1BD2">
        <w:rPr>
          <w:rFonts w:ascii="Times New Roman" w:eastAsia="Times New Roman" w:hAnsi="Times New Roman" w:cs="Times New Roman"/>
          <w:color w:val="auto"/>
        </w:rPr>
        <w:t>предоставленных</w:t>
      </w:r>
      <w:proofErr w:type="gramEnd"/>
      <w:r w:rsidRPr="006E1BD2">
        <w:rPr>
          <w:rFonts w:ascii="Times New Roman" w:eastAsia="Times New Roman" w:hAnsi="Times New Roman" w:cs="Times New Roman"/>
          <w:color w:val="auto"/>
        </w:rPr>
        <w:t xml:space="preserve"> в том числе в соответствии с иными правовыми актами;</w:t>
      </w:r>
    </w:p>
    <w:p w14:paraId="621A0C3F" w14:textId="77777777" w:rsidR="00F21067" w:rsidRPr="006E1BD2" w:rsidRDefault="00F21067" w:rsidP="00F21067">
      <w:pPr>
        <w:numPr>
          <w:ilvl w:val="2"/>
          <w:numId w:val="6"/>
        </w:numPr>
        <w:ind w:left="0" w:firstLine="0"/>
        <w:jc w:val="both"/>
        <w:rPr>
          <w:rFonts w:ascii="Verdana" w:eastAsia="Times New Roman" w:hAnsi="Verdana" w:cs="Times New Roman"/>
          <w:color w:val="auto"/>
          <w:sz w:val="21"/>
          <w:szCs w:val="21"/>
        </w:rPr>
      </w:pPr>
      <w:r w:rsidRPr="006E1BD2">
        <w:rPr>
          <w:rFonts w:ascii="Times New Roman" w:eastAsia="Times New Roman" w:hAnsi="Times New Roman" w:cs="Times New Roman"/>
          <w:color w:val="auto"/>
        </w:rPr>
        <w:t>не являться получателем в текущем финансовом году или на указанную дату средств из бюджета бюджетной системы Российской Федерации, из которого планируется предоставление гранта, в соответствии с иными правовыми актами на цели, установленные настоящей документацией о проведении отбора;</w:t>
      </w:r>
    </w:p>
    <w:p w14:paraId="1C54C347" w14:textId="77777777" w:rsidR="00F21067" w:rsidRPr="006E1BD2" w:rsidRDefault="00F21067" w:rsidP="007A1065">
      <w:pPr>
        <w:numPr>
          <w:ilvl w:val="2"/>
          <w:numId w:val="6"/>
        </w:numPr>
        <w:ind w:left="0" w:firstLine="0"/>
        <w:jc w:val="both"/>
        <w:rPr>
          <w:rFonts w:ascii="Times New Roman" w:eastAsia="Times New Roman" w:hAnsi="Times New Roman" w:cs="Times New Roman"/>
          <w:color w:val="auto"/>
        </w:rPr>
      </w:pPr>
      <w:proofErr w:type="gramStart"/>
      <w:r w:rsidRPr="006E1BD2">
        <w:rPr>
          <w:rFonts w:ascii="Times New Roman" w:eastAsia="Times New Roman" w:hAnsi="Times New Roman" w:cs="Times New Roman"/>
          <w:color w:val="auto"/>
        </w:rPr>
        <w:t>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w:t>
      </w:r>
      <w:proofErr w:type="gramEnd"/>
      <w:r w:rsidRPr="006E1BD2">
        <w:rPr>
          <w:rFonts w:ascii="Times New Roman" w:eastAsia="Times New Roman" w:hAnsi="Times New Roman" w:cs="Times New Roman"/>
          <w:color w:val="auto"/>
        </w:rPr>
        <w:t xml:space="preserve"> процентов;</w:t>
      </w:r>
    </w:p>
    <w:p w14:paraId="7AD42DF7" w14:textId="77777777" w:rsidR="000C6B6B" w:rsidRPr="006E1BD2" w:rsidRDefault="00F21067" w:rsidP="007A1065">
      <w:pPr>
        <w:numPr>
          <w:ilvl w:val="2"/>
          <w:numId w:val="6"/>
        </w:numPr>
        <w:ind w:left="0" w:firstLine="0"/>
        <w:jc w:val="both"/>
        <w:rPr>
          <w:rFonts w:ascii="Times New Roman" w:eastAsia="Times New Roman" w:hAnsi="Times New Roman" w:cs="Times New Roman"/>
          <w:color w:val="auto"/>
        </w:rPr>
      </w:pPr>
      <w:r w:rsidRPr="006E1BD2">
        <w:rPr>
          <w:rFonts w:ascii="Times New Roman" w:eastAsia="Times New Roman" w:hAnsi="Times New Roman" w:cs="Times New Roman"/>
          <w:color w:val="auto"/>
        </w:rPr>
        <w:t>не находиться в процессе ликвидации или банкротства.</w:t>
      </w:r>
    </w:p>
    <w:p w14:paraId="38F45F42" w14:textId="77777777" w:rsidR="000C6B6B" w:rsidRPr="006E1BD2" w:rsidRDefault="000C6B6B" w:rsidP="007A1065">
      <w:pPr>
        <w:numPr>
          <w:ilvl w:val="1"/>
          <w:numId w:val="31"/>
        </w:numPr>
        <w:ind w:left="0" w:firstLine="0"/>
        <w:jc w:val="both"/>
        <w:rPr>
          <w:rFonts w:ascii="Times New Roman" w:eastAsia="Times New Roman" w:hAnsi="Times New Roman" w:cs="Times New Roman"/>
          <w:color w:val="auto"/>
        </w:rPr>
      </w:pPr>
      <w:r w:rsidRPr="006E1BD2">
        <w:rPr>
          <w:rFonts w:ascii="Times New Roman" w:eastAsia="Times New Roman" w:hAnsi="Times New Roman" w:cs="Times New Roman"/>
          <w:color w:val="auto"/>
        </w:rPr>
        <w:t>Для подтверждения своего соответствия требованиям документации о проведении отбора Участник отбора в составе заявки</w:t>
      </w:r>
      <w:r w:rsidR="00D90F22" w:rsidRPr="006E1BD2">
        <w:rPr>
          <w:rFonts w:ascii="Times New Roman" w:eastAsia="Times New Roman" w:hAnsi="Times New Roman" w:cs="Times New Roman"/>
          <w:color w:val="auto"/>
        </w:rPr>
        <w:t xml:space="preserve"> представляет информационное письмо о соответствии требованиям, указанным в пунктах 4.1 и 4.3 настоящей документации, по Форме </w:t>
      </w:r>
      <w:r w:rsidR="00FF482E" w:rsidRPr="006E1BD2">
        <w:rPr>
          <w:rFonts w:ascii="Times New Roman" w:eastAsia="Times New Roman" w:hAnsi="Times New Roman" w:cs="Times New Roman"/>
          <w:color w:val="auto"/>
        </w:rPr>
        <w:t>5</w:t>
      </w:r>
      <w:r w:rsidR="00D90F22" w:rsidRPr="006E1BD2">
        <w:rPr>
          <w:rFonts w:ascii="Times New Roman" w:eastAsia="Times New Roman" w:hAnsi="Times New Roman" w:cs="Times New Roman"/>
          <w:color w:val="auto"/>
        </w:rPr>
        <w:t xml:space="preserve"> настоящей документации.</w:t>
      </w:r>
    </w:p>
    <w:p w14:paraId="11F72AA4" w14:textId="77777777" w:rsidR="00F21067" w:rsidRPr="006E1BD2" w:rsidRDefault="00F21067" w:rsidP="007A1065">
      <w:pPr>
        <w:numPr>
          <w:ilvl w:val="1"/>
          <w:numId w:val="31"/>
        </w:numPr>
        <w:ind w:left="0" w:firstLine="0"/>
        <w:jc w:val="both"/>
        <w:rPr>
          <w:rFonts w:ascii="Times New Roman" w:eastAsia="Times New Roman" w:hAnsi="Times New Roman" w:cs="Times New Roman"/>
          <w:color w:val="auto"/>
        </w:rPr>
      </w:pPr>
      <w:r w:rsidRPr="006E1BD2">
        <w:rPr>
          <w:rFonts w:ascii="Times New Roman" w:hAnsi="Times New Roman" w:cs="Times New Roman"/>
        </w:rPr>
        <w:t xml:space="preserve">Научная организация, образовательная организация высшего образования имеет право подавать только одну заявку на создание центра. </w:t>
      </w:r>
    </w:p>
    <w:p w14:paraId="522B89E1" w14:textId="77777777" w:rsidR="00636C55" w:rsidRPr="006E1BD2" w:rsidRDefault="00B45CF6" w:rsidP="007A1065">
      <w:pPr>
        <w:jc w:val="both"/>
        <w:rPr>
          <w:rFonts w:ascii="Times New Roman" w:hAnsi="Times New Roman" w:cs="Times New Roman"/>
        </w:rPr>
      </w:pPr>
      <w:r w:rsidRPr="006E1BD2">
        <w:rPr>
          <w:rFonts w:ascii="Times New Roman" w:hAnsi="Times New Roman" w:cs="Times New Roman"/>
        </w:rPr>
        <w:t>Научная организация, образовательная организация высшего образования, образовательная организация, имеющая право реализации основных и дополнительных образовательных программ, не относящихся к типу таких образовательных организаций, не может являться участником других научных центров мирового уровня или входить в число организаций, на базе которых созданы такие центры.</w:t>
      </w:r>
    </w:p>
    <w:p w14:paraId="6B554E55" w14:textId="77777777" w:rsidR="001E1C15" w:rsidRPr="006E1BD2" w:rsidRDefault="001E1C15" w:rsidP="001E1C15">
      <w:pPr>
        <w:pStyle w:val="Heading10"/>
        <w:keepNext/>
        <w:keepLines/>
        <w:numPr>
          <w:ilvl w:val="0"/>
          <w:numId w:val="6"/>
        </w:numPr>
        <w:shd w:val="clear" w:color="auto" w:fill="auto"/>
        <w:spacing w:before="200" w:after="200" w:line="320" w:lineRule="exact"/>
        <w:ind w:left="567" w:right="-284" w:hanging="567"/>
        <w:jc w:val="both"/>
        <w:rPr>
          <w:sz w:val="24"/>
          <w:szCs w:val="24"/>
          <w:lang w:val="ru-RU"/>
        </w:rPr>
      </w:pPr>
      <w:bookmarkStart w:id="10" w:name="_Toc536547162"/>
      <w:bookmarkStart w:id="11" w:name="_Toc10194589"/>
      <w:bookmarkStart w:id="12" w:name="_Toc11363642"/>
      <w:r w:rsidRPr="006E1BD2">
        <w:rPr>
          <w:sz w:val="24"/>
          <w:szCs w:val="24"/>
          <w:lang w:val="ru-RU"/>
        </w:rPr>
        <w:t>РАЗЪЯСНЕНИЕ ПОЛОЖЕНИЙ ДОКУМЕНТАЦИИ</w:t>
      </w:r>
      <w:bookmarkStart w:id="13" w:name="_Ref166349349"/>
      <w:bookmarkEnd w:id="10"/>
      <w:r w:rsidRPr="006E1BD2">
        <w:rPr>
          <w:sz w:val="24"/>
          <w:szCs w:val="24"/>
          <w:lang w:val="ru-RU"/>
        </w:rPr>
        <w:t xml:space="preserve"> О ПРОВЕДЕНИИ ОТБОРА</w:t>
      </w:r>
      <w:bookmarkEnd w:id="11"/>
      <w:bookmarkEnd w:id="12"/>
    </w:p>
    <w:p w14:paraId="42AB0BAA" w14:textId="77777777" w:rsidR="001E1C15" w:rsidRPr="006E1BD2" w:rsidRDefault="001E1C15" w:rsidP="001E1C15">
      <w:pPr>
        <w:numPr>
          <w:ilvl w:val="1"/>
          <w:numId w:val="6"/>
        </w:numPr>
        <w:ind w:left="0" w:firstLine="0"/>
        <w:jc w:val="both"/>
        <w:rPr>
          <w:rFonts w:ascii="Times New Roman" w:hAnsi="Times New Roman" w:cs="Times New Roman"/>
        </w:rPr>
      </w:pPr>
      <w:r w:rsidRPr="006E1BD2">
        <w:rPr>
          <w:rFonts w:ascii="Times New Roman" w:hAnsi="Times New Roman" w:cs="Times New Roman"/>
        </w:rPr>
        <w:t xml:space="preserve">Любой Участник отбора вправе направить в письменной форме или в форме электронного документа Организатору отбора на почтовый адрес или адрес электронной </w:t>
      </w:r>
      <w:r w:rsidRPr="006E1BD2">
        <w:rPr>
          <w:rFonts w:ascii="Times New Roman" w:hAnsi="Times New Roman" w:cs="Times New Roman"/>
        </w:rPr>
        <w:lastRenderedPageBreak/>
        <w:t>почты, указанные в объявлении о проведении отбора и пункте 2.2 документации о проведении отбора, запрос о разъяснении положений документации о проведении отбора.</w:t>
      </w:r>
    </w:p>
    <w:p w14:paraId="36EB4B1B" w14:textId="77777777" w:rsidR="001E1C15" w:rsidRPr="006E1BD2" w:rsidRDefault="001E1C15" w:rsidP="001E1C15">
      <w:pPr>
        <w:numPr>
          <w:ilvl w:val="1"/>
          <w:numId w:val="6"/>
        </w:numPr>
        <w:ind w:left="0" w:firstLine="0"/>
        <w:jc w:val="both"/>
        <w:rPr>
          <w:rFonts w:ascii="Times New Roman" w:hAnsi="Times New Roman" w:cs="Times New Roman"/>
        </w:rPr>
      </w:pPr>
      <w:r w:rsidRPr="006E1BD2">
        <w:rPr>
          <w:rFonts w:ascii="Times New Roman" w:hAnsi="Times New Roman" w:cs="Times New Roman"/>
        </w:rPr>
        <w:t>В запросе указываются:</w:t>
      </w:r>
    </w:p>
    <w:p w14:paraId="7BAD162F" w14:textId="77777777" w:rsidR="001E1C15" w:rsidRPr="006E1BD2" w:rsidRDefault="001E1C15" w:rsidP="001E1C15">
      <w:pPr>
        <w:jc w:val="both"/>
        <w:rPr>
          <w:rFonts w:ascii="Times New Roman" w:hAnsi="Times New Roman" w:cs="Times New Roman"/>
        </w:rPr>
      </w:pPr>
      <w:r w:rsidRPr="006E1BD2">
        <w:rPr>
          <w:rFonts w:ascii="Times New Roman" w:hAnsi="Times New Roman" w:cs="Times New Roman"/>
        </w:rPr>
        <w:t>- наименование отбора и Организатор отбора;</w:t>
      </w:r>
    </w:p>
    <w:p w14:paraId="3A38FEF0" w14:textId="77777777" w:rsidR="001E1C15" w:rsidRPr="006E1BD2" w:rsidRDefault="001E1C15" w:rsidP="001E1C15">
      <w:pPr>
        <w:jc w:val="both"/>
        <w:rPr>
          <w:rFonts w:ascii="Times New Roman" w:hAnsi="Times New Roman" w:cs="Times New Roman"/>
        </w:rPr>
      </w:pPr>
      <w:r w:rsidRPr="006E1BD2">
        <w:rPr>
          <w:rFonts w:ascii="Times New Roman" w:hAnsi="Times New Roman" w:cs="Times New Roman"/>
        </w:rPr>
        <w:t>- наименование организации, направившей запрос, и её местонахождение;</w:t>
      </w:r>
    </w:p>
    <w:p w14:paraId="37990C63" w14:textId="77777777" w:rsidR="001E1C15" w:rsidRPr="006E1BD2" w:rsidRDefault="001E1C15" w:rsidP="001E1C15">
      <w:pPr>
        <w:jc w:val="both"/>
        <w:rPr>
          <w:rFonts w:ascii="Times New Roman" w:hAnsi="Times New Roman" w:cs="Times New Roman"/>
        </w:rPr>
      </w:pPr>
      <w:r w:rsidRPr="006E1BD2">
        <w:rPr>
          <w:rFonts w:ascii="Times New Roman" w:hAnsi="Times New Roman" w:cs="Times New Roman"/>
        </w:rPr>
        <w:t>- пункт документации о проведении отбора, требующий разъяснения;</w:t>
      </w:r>
    </w:p>
    <w:p w14:paraId="057D0B95" w14:textId="77777777" w:rsidR="001E1C15" w:rsidRPr="006E1BD2" w:rsidRDefault="001E1C15" w:rsidP="001E1C15">
      <w:pPr>
        <w:jc w:val="both"/>
        <w:rPr>
          <w:rFonts w:ascii="Times New Roman" w:hAnsi="Times New Roman" w:cs="Times New Roman"/>
        </w:rPr>
      </w:pPr>
      <w:r w:rsidRPr="006E1BD2">
        <w:rPr>
          <w:rFonts w:ascii="Times New Roman" w:hAnsi="Times New Roman" w:cs="Times New Roman"/>
        </w:rPr>
        <w:t>- вопросы, требующие разъяснения;</w:t>
      </w:r>
    </w:p>
    <w:p w14:paraId="29320FE6" w14:textId="77777777" w:rsidR="001E1C15" w:rsidRPr="006E1BD2" w:rsidRDefault="001E1C15" w:rsidP="001E1C15">
      <w:pPr>
        <w:jc w:val="both"/>
        <w:rPr>
          <w:rFonts w:ascii="Times New Roman" w:hAnsi="Times New Roman" w:cs="Times New Roman"/>
        </w:rPr>
      </w:pPr>
      <w:r w:rsidRPr="006E1BD2">
        <w:rPr>
          <w:rFonts w:ascii="Times New Roman" w:hAnsi="Times New Roman" w:cs="Times New Roman"/>
        </w:rPr>
        <w:t>- способ получения разъяснения (почтовой, факсимильной связью, по электронной почте) с указанием соответствующего почтового адреса, номера факса, адреса электронной почты для направления ответа.</w:t>
      </w:r>
    </w:p>
    <w:p w14:paraId="0098A9F3" w14:textId="77777777" w:rsidR="001E1C15" w:rsidRPr="006E1BD2" w:rsidRDefault="001E1C15" w:rsidP="001E1C15">
      <w:pPr>
        <w:jc w:val="both"/>
        <w:rPr>
          <w:rFonts w:ascii="Times New Roman" w:hAnsi="Times New Roman" w:cs="Times New Roman"/>
        </w:rPr>
      </w:pPr>
      <w:r w:rsidRPr="006E1BD2">
        <w:rPr>
          <w:rFonts w:ascii="Times New Roman" w:hAnsi="Times New Roman" w:cs="Times New Roman"/>
        </w:rPr>
        <w:t xml:space="preserve">Запрос должен быть подписан руководителем </w:t>
      </w:r>
      <w:r w:rsidR="0005561D" w:rsidRPr="006E1BD2">
        <w:rPr>
          <w:rFonts w:ascii="Times New Roman" w:hAnsi="Times New Roman" w:cs="Times New Roman"/>
        </w:rPr>
        <w:t>Участника отбора</w:t>
      </w:r>
      <w:r w:rsidRPr="006E1BD2">
        <w:rPr>
          <w:rFonts w:ascii="Times New Roman" w:hAnsi="Times New Roman" w:cs="Times New Roman"/>
        </w:rPr>
        <w:t xml:space="preserve"> или иным уполномоченным лицом.</w:t>
      </w:r>
    </w:p>
    <w:p w14:paraId="7BBC7603" w14:textId="77777777" w:rsidR="001E1C15" w:rsidRPr="006E1BD2" w:rsidRDefault="001E1C15" w:rsidP="001E1C15">
      <w:pPr>
        <w:numPr>
          <w:ilvl w:val="1"/>
          <w:numId w:val="6"/>
        </w:numPr>
        <w:ind w:left="0" w:firstLine="0"/>
        <w:jc w:val="both"/>
        <w:rPr>
          <w:rFonts w:ascii="Times New Roman" w:hAnsi="Times New Roman" w:cs="Times New Roman"/>
        </w:rPr>
      </w:pPr>
      <w:r w:rsidRPr="006E1BD2">
        <w:rPr>
          <w:rFonts w:ascii="Times New Roman" w:hAnsi="Times New Roman" w:cs="Times New Roman"/>
        </w:rPr>
        <w:t>В течение 3 (трех) рабочих дней со дня поступления указанного запроса Организатор отбора обязан направить в письменной форме или в форме электронного документа разъяснения положений документации</w:t>
      </w:r>
      <w:bookmarkStart w:id="14" w:name="_Ref166381492"/>
      <w:bookmarkEnd w:id="13"/>
      <w:r w:rsidRPr="006E1BD2">
        <w:rPr>
          <w:rFonts w:ascii="Times New Roman" w:hAnsi="Times New Roman" w:cs="Times New Roman"/>
        </w:rPr>
        <w:t xml:space="preserve"> о проведении отбора.</w:t>
      </w:r>
    </w:p>
    <w:p w14:paraId="08084DC7" w14:textId="77777777" w:rsidR="001E1C15" w:rsidRPr="006E1BD2" w:rsidRDefault="001E1C15" w:rsidP="001E1C15">
      <w:pPr>
        <w:numPr>
          <w:ilvl w:val="1"/>
          <w:numId w:val="6"/>
        </w:numPr>
        <w:ind w:left="0" w:firstLine="0"/>
        <w:jc w:val="both"/>
        <w:rPr>
          <w:rFonts w:ascii="Times New Roman" w:hAnsi="Times New Roman" w:cs="Times New Roman"/>
        </w:rPr>
      </w:pPr>
      <w:r w:rsidRPr="006E1BD2">
        <w:rPr>
          <w:rFonts w:ascii="Times New Roman" w:hAnsi="Times New Roman" w:cs="Times New Roman"/>
        </w:rPr>
        <w:t xml:space="preserve">Начало срока предоставления Участникам отбора разъяснений положений документации о проведении отбора – </w:t>
      </w:r>
      <w:proofErr w:type="gramStart"/>
      <w:r w:rsidRPr="006E1BD2">
        <w:rPr>
          <w:rFonts w:ascii="Times New Roman" w:hAnsi="Times New Roman" w:cs="Times New Roman"/>
        </w:rPr>
        <w:t>с даты размещения</w:t>
      </w:r>
      <w:proofErr w:type="gramEnd"/>
      <w:r w:rsidRPr="006E1BD2">
        <w:rPr>
          <w:rFonts w:ascii="Times New Roman" w:hAnsi="Times New Roman" w:cs="Times New Roman"/>
        </w:rPr>
        <w:t xml:space="preserve"> объявления о проведении отбора на Официальном сайте.</w:t>
      </w:r>
    </w:p>
    <w:p w14:paraId="419C6D89" w14:textId="77777777" w:rsidR="001E1C15" w:rsidRPr="006E1BD2" w:rsidRDefault="001E1C15" w:rsidP="001E1C15">
      <w:pPr>
        <w:numPr>
          <w:ilvl w:val="1"/>
          <w:numId w:val="6"/>
        </w:numPr>
        <w:ind w:left="0" w:firstLine="0"/>
        <w:jc w:val="both"/>
        <w:rPr>
          <w:rFonts w:ascii="Times New Roman" w:hAnsi="Times New Roman" w:cs="Times New Roman"/>
        </w:rPr>
      </w:pPr>
      <w:r w:rsidRPr="006E1BD2">
        <w:rPr>
          <w:rFonts w:ascii="Times New Roman" w:hAnsi="Times New Roman" w:cs="Times New Roman"/>
        </w:rPr>
        <w:t xml:space="preserve">Окончание срока предоставления Участникам отбора разъяснений положений документации </w:t>
      </w:r>
      <w:bookmarkEnd w:id="14"/>
      <w:r w:rsidRPr="006E1BD2">
        <w:rPr>
          <w:rFonts w:ascii="Times New Roman" w:hAnsi="Times New Roman" w:cs="Times New Roman"/>
        </w:rPr>
        <w:t>о проведении отбора - не позднее, чем за 5 (пять) рабочих дней до окончания срока подачи заявок на участие в отборе, указанного в объявлении о проведении отбора.</w:t>
      </w:r>
    </w:p>
    <w:p w14:paraId="2922FAFC" w14:textId="77777777" w:rsidR="00AF3B1D" w:rsidRPr="006E1BD2" w:rsidRDefault="00DE2E8C" w:rsidP="00CE1184">
      <w:pPr>
        <w:pStyle w:val="Heading10"/>
        <w:keepNext/>
        <w:keepLines/>
        <w:numPr>
          <w:ilvl w:val="0"/>
          <w:numId w:val="6"/>
        </w:numPr>
        <w:shd w:val="clear" w:color="auto" w:fill="auto"/>
        <w:spacing w:before="200" w:after="200" w:line="320" w:lineRule="exact"/>
        <w:ind w:left="567" w:right="-284" w:hanging="567"/>
        <w:jc w:val="both"/>
        <w:rPr>
          <w:sz w:val="24"/>
          <w:szCs w:val="24"/>
          <w:lang w:val="ru-RU"/>
        </w:rPr>
      </w:pPr>
      <w:bookmarkStart w:id="15" w:name="_Toc11363643"/>
      <w:bookmarkStart w:id="16" w:name="_Ref119427269"/>
      <w:bookmarkStart w:id="17" w:name="_Toc166101214"/>
      <w:bookmarkStart w:id="18" w:name="_Toc351568695"/>
      <w:r w:rsidRPr="006E1BD2">
        <w:rPr>
          <w:sz w:val="24"/>
          <w:szCs w:val="24"/>
          <w:lang w:val="ru-RU"/>
        </w:rPr>
        <w:t xml:space="preserve">ВОЗВРАТ ЗАЯВОК НА УЧАСТИЕ В </w:t>
      </w:r>
      <w:r w:rsidR="00F21067" w:rsidRPr="006E1BD2">
        <w:rPr>
          <w:sz w:val="24"/>
          <w:szCs w:val="24"/>
          <w:lang w:val="ru-RU"/>
        </w:rPr>
        <w:t>ОТБОРЕ</w:t>
      </w:r>
      <w:bookmarkEnd w:id="15"/>
    </w:p>
    <w:p w14:paraId="3E0363B3" w14:textId="77777777" w:rsidR="00AF3B1D" w:rsidRPr="006E1BD2" w:rsidRDefault="00AF3B1D" w:rsidP="005744CF">
      <w:pPr>
        <w:numPr>
          <w:ilvl w:val="1"/>
          <w:numId w:val="6"/>
        </w:numPr>
        <w:ind w:left="0" w:firstLine="0"/>
        <w:jc w:val="both"/>
        <w:rPr>
          <w:rFonts w:ascii="Times New Roman" w:hAnsi="Times New Roman" w:cs="Times New Roman"/>
        </w:rPr>
      </w:pPr>
      <w:r w:rsidRPr="006E1BD2">
        <w:rPr>
          <w:rFonts w:ascii="Times New Roman" w:hAnsi="Times New Roman" w:cs="Times New Roman"/>
        </w:rPr>
        <w:t xml:space="preserve">Представленные Участниками </w:t>
      </w:r>
      <w:r w:rsidR="00F21067" w:rsidRPr="006E1BD2">
        <w:rPr>
          <w:rFonts w:ascii="Times New Roman" w:hAnsi="Times New Roman" w:cs="Times New Roman"/>
        </w:rPr>
        <w:t>отбора</w:t>
      </w:r>
      <w:r w:rsidRPr="006E1BD2">
        <w:rPr>
          <w:rFonts w:ascii="Times New Roman" w:hAnsi="Times New Roman" w:cs="Times New Roman"/>
        </w:rPr>
        <w:t xml:space="preserve"> заявки на участие в </w:t>
      </w:r>
      <w:r w:rsidR="00F21067" w:rsidRPr="006E1BD2">
        <w:rPr>
          <w:rFonts w:ascii="Times New Roman" w:hAnsi="Times New Roman" w:cs="Times New Roman"/>
        </w:rPr>
        <w:t>отборе</w:t>
      </w:r>
      <w:r w:rsidRPr="006E1BD2">
        <w:rPr>
          <w:rFonts w:ascii="Times New Roman" w:hAnsi="Times New Roman" w:cs="Times New Roman"/>
        </w:rPr>
        <w:t xml:space="preserve"> (включая отдельные документы, входящие в состав заявок на участие в </w:t>
      </w:r>
      <w:r w:rsidR="00F21067" w:rsidRPr="006E1BD2">
        <w:rPr>
          <w:rFonts w:ascii="Times New Roman" w:hAnsi="Times New Roman" w:cs="Times New Roman"/>
        </w:rPr>
        <w:t>отборе</w:t>
      </w:r>
      <w:r w:rsidRPr="006E1BD2">
        <w:rPr>
          <w:rFonts w:ascii="Times New Roman" w:hAnsi="Times New Roman" w:cs="Times New Roman"/>
        </w:rPr>
        <w:t xml:space="preserve">) Участникам </w:t>
      </w:r>
      <w:r w:rsidR="00F21067" w:rsidRPr="006E1BD2">
        <w:rPr>
          <w:rFonts w:ascii="Times New Roman" w:hAnsi="Times New Roman" w:cs="Times New Roman"/>
        </w:rPr>
        <w:t>отбора</w:t>
      </w:r>
      <w:r w:rsidRPr="006E1BD2">
        <w:rPr>
          <w:rFonts w:ascii="Times New Roman" w:hAnsi="Times New Roman" w:cs="Times New Roman"/>
        </w:rPr>
        <w:t xml:space="preserve"> не возвращаются.</w:t>
      </w:r>
    </w:p>
    <w:p w14:paraId="23148ED0" w14:textId="77777777" w:rsidR="00AF3B1D" w:rsidRPr="006E1BD2" w:rsidRDefault="00833FEF" w:rsidP="00CE1184">
      <w:pPr>
        <w:pStyle w:val="Heading10"/>
        <w:keepNext/>
        <w:keepLines/>
        <w:numPr>
          <w:ilvl w:val="0"/>
          <w:numId w:val="6"/>
        </w:numPr>
        <w:shd w:val="clear" w:color="auto" w:fill="auto"/>
        <w:spacing w:before="200" w:after="200" w:line="320" w:lineRule="exact"/>
        <w:ind w:left="567" w:right="-284" w:hanging="567"/>
        <w:jc w:val="both"/>
        <w:rPr>
          <w:sz w:val="24"/>
          <w:szCs w:val="24"/>
          <w:lang w:val="ru-RU"/>
        </w:rPr>
      </w:pPr>
      <w:bookmarkStart w:id="19" w:name="_Toc11363644"/>
      <w:r w:rsidRPr="006E1BD2">
        <w:rPr>
          <w:sz w:val="24"/>
          <w:szCs w:val="24"/>
          <w:lang w:val="ru-RU"/>
        </w:rPr>
        <w:t xml:space="preserve">РАСХОДЫ НА УЧАСТИЕ В </w:t>
      </w:r>
      <w:r w:rsidR="00F21067" w:rsidRPr="006E1BD2">
        <w:rPr>
          <w:sz w:val="24"/>
          <w:szCs w:val="24"/>
          <w:lang w:val="ru-RU"/>
        </w:rPr>
        <w:t>ОТБОРЕ</w:t>
      </w:r>
      <w:bookmarkEnd w:id="19"/>
    </w:p>
    <w:p w14:paraId="66B791A9" w14:textId="77777777" w:rsidR="00AF3B1D" w:rsidRPr="006E1BD2" w:rsidRDefault="00AF3B1D" w:rsidP="005744CF">
      <w:pPr>
        <w:numPr>
          <w:ilvl w:val="1"/>
          <w:numId w:val="6"/>
        </w:numPr>
        <w:ind w:left="0" w:firstLine="0"/>
        <w:jc w:val="both"/>
        <w:rPr>
          <w:rFonts w:ascii="Times New Roman" w:hAnsi="Times New Roman" w:cs="Times New Roman"/>
        </w:rPr>
      </w:pPr>
      <w:r w:rsidRPr="006E1BD2">
        <w:rPr>
          <w:rFonts w:ascii="Times New Roman" w:hAnsi="Times New Roman" w:cs="Times New Roman"/>
        </w:rPr>
        <w:t xml:space="preserve">Все расходы, связанные с участием в </w:t>
      </w:r>
      <w:r w:rsidR="00F21067" w:rsidRPr="006E1BD2">
        <w:rPr>
          <w:rFonts w:ascii="Times New Roman" w:hAnsi="Times New Roman" w:cs="Times New Roman"/>
        </w:rPr>
        <w:t>отборе</w:t>
      </w:r>
      <w:r w:rsidRPr="006E1BD2">
        <w:rPr>
          <w:rFonts w:ascii="Times New Roman" w:hAnsi="Times New Roman" w:cs="Times New Roman"/>
        </w:rPr>
        <w:t xml:space="preserve">, включая расходы, связанные с подготовкой, предоставлением заявки на участие в </w:t>
      </w:r>
      <w:r w:rsidR="00F21067" w:rsidRPr="006E1BD2">
        <w:rPr>
          <w:rFonts w:ascii="Times New Roman" w:hAnsi="Times New Roman" w:cs="Times New Roman"/>
        </w:rPr>
        <w:t>отборе</w:t>
      </w:r>
      <w:r w:rsidRPr="006E1BD2">
        <w:rPr>
          <w:rFonts w:ascii="Times New Roman" w:hAnsi="Times New Roman" w:cs="Times New Roman"/>
        </w:rPr>
        <w:t xml:space="preserve">, </w:t>
      </w:r>
      <w:r w:rsidR="00F21067" w:rsidRPr="006E1BD2">
        <w:rPr>
          <w:rFonts w:ascii="Times New Roman" w:hAnsi="Times New Roman" w:cs="Times New Roman"/>
        </w:rPr>
        <w:t xml:space="preserve">обеспечением присутствия </w:t>
      </w:r>
      <w:r w:rsidR="002B2639" w:rsidRPr="006E1BD2">
        <w:rPr>
          <w:rFonts w:ascii="Times New Roman" w:hAnsi="Times New Roman" w:cs="Times New Roman"/>
        </w:rPr>
        <w:t xml:space="preserve">уполномоченного </w:t>
      </w:r>
      <w:r w:rsidR="00F21067" w:rsidRPr="006E1BD2">
        <w:rPr>
          <w:rFonts w:ascii="Times New Roman" w:hAnsi="Times New Roman" w:cs="Times New Roman"/>
        </w:rPr>
        <w:t xml:space="preserve">представителя Участника отбора на заседаниях президиума Совета и Совета, </w:t>
      </w:r>
      <w:r w:rsidRPr="006E1BD2">
        <w:rPr>
          <w:rFonts w:ascii="Times New Roman" w:hAnsi="Times New Roman" w:cs="Times New Roman"/>
        </w:rPr>
        <w:t xml:space="preserve">несут Участники </w:t>
      </w:r>
      <w:r w:rsidR="00F21067" w:rsidRPr="006E1BD2">
        <w:rPr>
          <w:rFonts w:ascii="Times New Roman" w:hAnsi="Times New Roman" w:cs="Times New Roman"/>
        </w:rPr>
        <w:t>отбора</w:t>
      </w:r>
      <w:r w:rsidRPr="006E1BD2">
        <w:rPr>
          <w:rFonts w:ascii="Times New Roman" w:hAnsi="Times New Roman" w:cs="Times New Roman"/>
        </w:rPr>
        <w:t>.</w:t>
      </w:r>
    </w:p>
    <w:p w14:paraId="2B5BE0E7" w14:textId="77777777" w:rsidR="00C9015C" w:rsidRPr="006E1BD2" w:rsidRDefault="002666F9" w:rsidP="002B2639">
      <w:pPr>
        <w:pStyle w:val="Heading10"/>
        <w:keepNext/>
        <w:keepLines/>
        <w:numPr>
          <w:ilvl w:val="0"/>
          <w:numId w:val="6"/>
        </w:numPr>
        <w:shd w:val="clear" w:color="auto" w:fill="auto"/>
        <w:spacing w:before="200" w:after="200" w:line="320" w:lineRule="exact"/>
        <w:ind w:left="0" w:right="-284" w:firstLine="0"/>
        <w:jc w:val="both"/>
        <w:rPr>
          <w:sz w:val="24"/>
          <w:szCs w:val="24"/>
          <w:lang w:val="ru-RU"/>
        </w:rPr>
      </w:pPr>
      <w:bookmarkStart w:id="20" w:name="_Toc123405467"/>
      <w:bookmarkStart w:id="21" w:name="_Toc166101208"/>
      <w:bookmarkStart w:id="22" w:name="_Ref166159542"/>
      <w:bookmarkStart w:id="23" w:name="_Ref166159546"/>
      <w:bookmarkStart w:id="24" w:name="_Ref166250138"/>
      <w:bookmarkStart w:id="25" w:name="_Ref166250141"/>
      <w:bookmarkStart w:id="26" w:name="_Toc351621372"/>
      <w:bookmarkStart w:id="27" w:name="_Toc11363645"/>
      <w:bookmarkEnd w:id="16"/>
      <w:bookmarkEnd w:id="17"/>
      <w:bookmarkEnd w:id="18"/>
      <w:r w:rsidRPr="006E1BD2">
        <w:rPr>
          <w:sz w:val="24"/>
          <w:szCs w:val="24"/>
          <w:lang w:val="ru-RU"/>
        </w:rPr>
        <w:t>ПОДГОТОВК</w:t>
      </w:r>
      <w:r w:rsidR="00AF3B1D" w:rsidRPr="006E1BD2">
        <w:rPr>
          <w:sz w:val="24"/>
          <w:szCs w:val="24"/>
          <w:lang w:val="ru-RU"/>
        </w:rPr>
        <w:t>А</w:t>
      </w:r>
      <w:r w:rsidRPr="006E1BD2">
        <w:rPr>
          <w:sz w:val="24"/>
          <w:szCs w:val="24"/>
          <w:lang w:val="ru-RU"/>
        </w:rPr>
        <w:t xml:space="preserve"> </w:t>
      </w:r>
      <w:r w:rsidR="00AF3B1D" w:rsidRPr="006E1BD2">
        <w:rPr>
          <w:sz w:val="24"/>
          <w:szCs w:val="24"/>
          <w:lang w:val="ru-RU"/>
        </w:rPr>
        <w:t>И ПОДАЧА</w:t>
      </w:r>
      <w:r w:rsidR="005C3F58" w:rsidRPr="006E1BD2">
        <w:rPr>
          <w:sz w:val="24"/>
          <w:szCs w:val="24"/>
          <w:lang w:val="ru-RU"/>
        </w:rPr>
        <w:t xml:space="preserve"> </w:t>
      </w:r>
      <w:r w:rsidRPr="006E1BD2">
        <w:rPr>
          <w:sz w:val="24"/>
          <w:szCs w:val="24"/>
          <w:lang w:val="ru-RU"/>
        </w:rPr>
        <w:t xml:space="preserve">ЗАЯВКИ НА УЧАСТИЕ В </w:t>
      </w:r>
      <w:bookmarkEnd w:id="20"/>
      <w:bookmarkEnd w:id="21"/>
      <w:bookmarkEnd w:id="22"/>
      <w:bookmarkEnd w:id="23"/>
      <w:bookmarkEnd w:id="24"/>
      <w:bookmarkEnd w:id="25"/>
      <w:bookmarkEnd w:id="26"/>
      <w:r w:rsidR="00F21067" w:rsidRPr="006E1BD2">
        <w:rPr>
          <w:sz w:val="24"/>
          <w:szCs w:val="24"/>
          <w:lang w:val="ru-RU"/>
        </w:rPr>
        <w:t>ОТБОРЕ</w:t>
      </w:r>
      <w:bookmarkEnd w:id="27"/>
    </w:p>
    <w:p w14:paraId="7ECFD5F5" w14:textId="77777777" w:rsidR="005C3F58" w:rsidRPr="006E1BD2" w:rsidRDefault="005C3F58" w:rsidP="002B2639">
      <w:pPr>
        <w:numPr>
          <w:ilvl w:val="1"/>
          <w:numId w:val="6"/>
        </w:numPr>
        <w:ind w:left="0" w:firstLine="0"/>
        <w:jc w:val="both"/>
        <w:rPr>
          <w:rFonts w:ascii="Times New Roman" w:hAnsi="Times New Roman" w:cs="Times New Roman"/>
          <w:b/>
        </w:rPr>
      </w:pPr>
      <w:bookmarkStart w:id="28" w:name="_Ref363983380"/>
      <w:r w:rsidRPr="006E1BD2">
        <w:rPr>
          <w:rFonts w:ascii="Times New Roman" w:hAnsi="Times New Roman" w:cs="Times New Roman"/>
          <w:b/>
        </w:rPr>
        <w:t xml:space="preserve">Подготовка заявки </w:t>
      </w:r>
      <w:r w:rsidR="003C0FE9" w:rsidRPr="006E1BD2">
        <w:rPr>
          <w:rFonts w:ascii="Times New Roman" w:hAnsi="Times New Roman" w:cs="Times New Roman"/>
          <w:b/>
        </w:rPr>
        <w:t xml:space="preserve">на участие в </w:t>
      </w:r>
      <w:r w:rsidR="002B2639" w:rsidRPr="006E1BD2">
        <w:rPr>
          <w:rFonts w:ascii="Times New Roman" w:hAnsi="Times New Roman" w:cs="Times New Roman"/>
          <w:b/>
        </w:rPr>
        <w:t>отборе</w:t>
      </w:r>
    </w:p>
    <w:p w14:paraId="06500242" w14:textId="77777777" w:rsidR="002A6BF0" w:rsidRPr="006E1BD2" w:rsidRDefault="00C9055E" w:rsidP="002B2639">
      <w:pPr>
        <w:pStyle w:val="Bodytext1"/>
        <w:numPr>
          <w:ilvl w:val="2"/>
          <w:numId w:val="6"/>
        </w:numPr>
        <w:shd w:val="clear" w:color="auto" w:fill="auto"/>
        <w:tabs>
          <w:tab w:val="left" w:pos="0"/>
        </w:tabs>
        <w:spacing w:line="240" w:lineRule="auto"/>
        <w:ind w:left="0" w:firstLine="0"/>
        <w:jc w:val="both"/>
        <w:rPr>
          <w:color w:val="000000"/>
          <w:sz w:val="24"/>
          <w:szCs w:val="24"/>
          <w:u w:val="single"/>
        </w:rPr>
      </w:pPr>
      <w:r w:rsidRPr="006E1BD2">
        <w:rPr>
          <w:color w:val="000000"/>
          <w:sz w:val="24"/>
          <w:szCs w:val="24"/>
        </w:rPr>
        <w:t>З</w:t>
      </w:r>
      <w:r w:rsidR="00CA40A0" w:rsidRPr="006E1BD2">
        <w:rPr>
          <w:color w:val="000000"/>
          <w:sz w:val="24"/>
          <w:szCs w:val="24"/>
        </w:rPr>
        <w:t>аявк</w:t>
      </w:r>
      <w:r w:rsidR="003C0FE9" w:rsidRPr="006E1BD2">
        <w:rPr>
          <w:color w:val="000000"/>
          <w:sz w:val="24"/>
          <w:szCs w:val="24"/>
        </w:rPr>
        <w:t>а</w:t>
      </w:r>
      <w:r w:rsidR="00CA40A0" w:rsidRPr="006E1BD2">
        <w:rPr>
          <w:color w:val="000000"/>
          <w:sz w:val="24"/>
          <w:szCs w:val="24"/>
        </w:rPr>
        <w:t xml:space="preserve"> на участие в </w:t>
      </w:r>
      <w:r w:rsidR="002B2639" w:rsidRPr="006E1BD2">
        <w:rPr>
          <w:color w:val="000000"/>
          <w:sz w:val="24"/>
          <w:szCs w:val="24"/>
        </w:rPr>
        <w:t xml:space="preserve">отборе </w:t>
      </w:r>
      <w:r w:rsidR="00E0743F" w:rsidRPr="006E1BD2">
        <w:rPr>
          <w:color w:val="000000"/>
          <w:sz w:val="24"/>
          <w:szCs w:val="24"/>
        </w:rPr>
        <w:t>должна быть подгото</w:t>
      </w:r>
      <w:r w:rsidRPr="006E1BD2">
        <w:rPr>
          <w:color w:val="000000"/>
          <w:sz w:val="24"/>
          <w:szCs w:val="24"/>
        </w:rPr>
        <w:t>в</w:t>
      </w:r>
      <w:r w:rsidR="00E0743F" w:rsidRPr="006E1BD2">
        <w:rPr>
          <w:color w:val="000000"/>
          <w:sz w:val="24"/>
          <w:szCs w:val="24"/>
        </w:rPr>
        <w:t>лена</w:t>
      </w:r>
      <w:r w:rsidRPr="006E1BD2">
        <w:rPr>
          <w:color w:val="000000"/>
          <w:sz w:val="24"/>
          <w:szCs w:val="24"/>
        </w:rPr>
        <w:t xml:space="preserve"> </w:t>
      </w:r>
      <w:r w:rsidR="004C7C61" w:rsidRPr="006E1BD2">
        <w:rPr>
          <w:color w:val="000000"/>
          <w:sz w:val="24"/>
          <w:szCs w:val="24"/>
        </w:rPr>
        <w:t>путем заполнения форм</w:t>
      </w:r>
      <w:r w:rsidR="002B2639" w:rsidRPr="006E1BD2">
        <w:rPr>
          <w:color w:val="000000"/>
          <w:sz w:val="24"/>
          <w:szCs w:val="24"/>
          <w:lang w:val="ru-RU"/>
        </w:rPr>
        <w:t>, предусмотренных настоящей документацией, с приложением проекта программы создания и развития центра</w:t>
      </w:r>
      <w:r w:rsidR="004C7C61" w:rsidRPr="006E1BD2">
        <w:rPr>
          <w:color w:val="000000"/>
          <w:sz w:val="24"/>
          <w:szCs w:val="24"/>
        </w:rPr>
        <w:t xml:space="preserve"> </w:t>
      </w:r>
      <w:r w:rsidRPr="006E1BD2">
        <w:rPr>
          <w:color w:val="000000"/>
          <w:sz w:val="24"/>
          <w:szCs w:val="24"/>
        </w:rPr>
        <w:t xml:space="preserve">и </w:t>
      </w:r>
      <w:bookmarkEnd w:id="28"/>
      <w:r w:rsidR="002B2639" w:rsidRPr="006E1BD2">
        <w:rPr>
          <w:color w:val="000000"/>
          <w:sz w:val="24"/>
          <w:szCs w:val="24"/>
          <w:lang w:val="ru-RU"/>
        </w:rPr>
        <w:t xml:space="preserve">иных документов, указанных в пункте </w:t>
      </w:r>
      <w:r w:rsidR="001E1C15" w:rsidRPr="006E1BD2">
        <w:rPr>
          <w:color w:val="000000"/>
          <w:sz w:val="24"/>
          <w:szCs w:val="24"/>
          <w:lang w:val="ru-RU"/>
        </w:rPr>
        <w:t>8</w:t>
      </w:r>
      <w:r w:rsidR="004111A7" w:rsidRPr="006E1BD2">
        <w:rPr>
          <w:color w:val="000000"/>
          <w:sz w:val="24"/>
          <w:szCs w:val="24"/>
          <w:lang w:val="ru-RU"/>
        </w:rPr>
        <w:t>.2.1</w:t>
      </w:r>
      <w:r w:rsidR="002B2639" w:rsidRPr="006E1BD2">
        <w:rPr>
          <w:color w:val="000000"/>
          <w:sz w:val="24"/>
          <w:szCs w:val="24"/>
          <w:lang w:val="ru-RU"/>
        </w:rPr>
        <w:t xml:space="preserve"> настоящей документации о проведении отбора.</w:t>
      </w:r>
    </w:p>
    <w:p w14:paraId="467340F8" w14:textId="77777777" w:rsidR="00176559" w:rsidRPr="006E1BD2" w:rsidRDefault="002B2639" w:rsidP="002B2639">
      <w:pPr>
        <w:pStyle w:val="Bodytext1"/>
        <w:numPr>
          <w:ilvl w:val="2"/>
          <w:numId w:val="6"/>
        </w:numPr>
        <w:shd w:val="clear" w:color="auto" w:fill="auto"/>
        <w:tabs>
          <w:tab w:val="left" w:pos="0"/>
        </w:tabs>
        <w:spacing w:line="240" w:lineRule="auto"/>
        <w:ind w:left="0" w:firstLine="0"/>
        <w:jc w:val="both"/>
        <w:rPr>
          <w:sz w:val="24"/>
          <w:szCs w:val="24"/>
        </w:rPr>
      </w:pPr>
      <w:r w:rsidRPr="006E1BD2">
        <w:rPr>
          <w:color w:val="000000"/>
          <w:sz w:val="24"/>
          <w:szCs w:val="24"/>
        </w:rPr>
        <w:t>Заявка на участие в отборе</w:t>
      </w:r>
      <w:r w:rsidR="006B243E" w:rsidRPr="006E1BD2">
        <w:rPr>
          <w:sz w:val="24"/>
          <w:szCs w:val="24"/>
        </w:rPr>
        <w:t xml:space="preserve"> </w:t>
      </w:r>
      <w:r w:rsidRPr="006E1BD2">
        <w:rPr>
          <w:sz w:val="24"/>
          <w:szCs w:val="24"/>
          <w:lang w:val="ru-RU"/>
        </w:rPr>
        <w:t xml:space="preserve">может содержать </w:t>
      </w:r>
      <w:r w:rsidR="006B243E" w:rsidRPr="006E1BD2">
        <w:rPr>
          <w:sz w:val="24"/>
          <w:szCs w:val="24"/>
        </w:rPr>
        <w:t>таблиц</w:t>
      </w:r>
      <w:r w:rsidRPr="006E1BD2">
        <w:rPr>
          <w:sz w:val="24"/>
          <w:szCs w:val="24"/>
          <w:lang w:val="ru-RU"/>
        </w:rPr>
        <w:t>ы</w:t>
      </w:r>
      <w:r w:rsidR="006B243E" w:rsidRPr="006E1BD2">
        <w:rPr>
          <w:sz w:val="24"/>
          <w:szCs w:val="24"/>
        </w:rPr>
        <w:t>, график</w:t>
      </w:r>
      <w:r w:rsidRPr="006E1BD2">
        <w:rPr>
          <w:sz w:val="24"/>
          <w:szCs w:val="24"/>
          <w:lang w:val="ru-RU"/>
        </w:rPr>
        <w:t>и</w:t>
      </w:r>
      <w:r w:rsidRPr="006E1BD2">
        <w:rPr>
          <w:sz w:val="24"/>
          <w:szCs w:val="24"/>
        </w:rPr>
        <w:t xml:space="preserve"> и рисунк</w:t>
      </w:r>
      <w:r w:rsidRPr="006E1BD2">
        <w:rPr>
          <w:sz w:val="24"/>
          <w:szCs w:val="24"/>
          <w:lang w:val="ru-RU"/>
        </w:rPr>
        <w:t>и</w:t>
      </w:r>
      <w:r w:rsidR="009C2108" w:rsidRPr="006E1BD2">
        <w:rPr>
          <w:sz w:val="24"/>
          <w:szCs w:val="24"/>
        </w:rPr>
        <w:t>.</w:t>
      </w:r>
    </w:p>
    <w:p w14:paraId="4E903D43" w14:textId="77777777" w:rsidR="002B2639" w:rsidRPr="006E1BD2" w:rsidRDefault="002B2639" w:rsidP="005744CF">
      <w:pPr>
        <w:pStyle w:val="Bodytext1"/>
        <w:numPr>
          <w:ilvl w:val="2"/>
          <w:numId w:val="6"/>
        </w:numPr>
        <w:shd w:val="clear" w:color="auto" w:fill="auto"/>
        <w:tabs>
          <w:tab w:val="left" w:pos="0"/>
        </w:tabs>
        <w:spacing w:line="240" w:lineRule="auto"/>
        <w:ind w:left="0" w:firstLine="0"/>
        <w:jc w:val="both"/>
        <w:rPr>
          <w:sz w:val="24"/>
          <w:szCs w:val="24"/>
        </w:rPr>
      </w:pPr>
      <w:r w:rsidRPr="006E1BD2">
        <w:rPr>
          <w:color w:val="000000"/>
          <w:sz w:val="24"/>
          <w:szCs w:val="24"/>
        </w:rPr>
        <w:t>Заявка на участие в отборе</w:t>
      </w:r>
      <w:r w:rsidRPr="006E1BD2">
        <w:rPr>
          <w:sz w:val="24"/>
          <w:szCs w:val="24"/>
        </w:rPr>
        <w:t xml:space="preserve"> </w:t>
      </w:r>
      <w:r w:rsidRPr="006E1BD2">
        <w:rPr>
          <w:sz w:val="24"/>
          <w:szCs w:val="24"/>
          <w:lang w:val="ru-RU"/>
        </w:rPr>
        <w:t>предоставляется в бумажном</w:t>
      </w:r>
      <w:r w:rsidR="0064071F" w:rsidRPr="006E1BD2">
        <w:rPr>
          <w:sz w:val="24"/>
          <w:szCs w:val="24"/>
          <w:lang w:val="ru-RU"/>
        </w:rPr>
        <w:t xml:space="preserve"> </w:t>
      </w:r>
      <w:r w:rsidRPr="006E1BD2">
        <w:rPr>
          <w:sz w:val="24"/>
          <w:szCs w:val="24"/>
          <w:lang w:val="ru-RU"/>
        </w:rPr>
        <w:t>виде с приложением всех содержащихся в заявке документов и копий документов на электронном носителе</w:t>
      </w:r>
      <w:r w:rsidR="001E1C15" w:rsidRPr="006E1BD2">
        <w:rPr>
          <w:sz w:val="24"/>
          <w:szCs w:val="24"/>
          <w:lang w:val="ru-RU"/>
        </w:rPr>
        <w:t xml:space="preserve"> (</w:t>
      </w:r>
      <w:r w:rsidR="001E1C15" w:rsidRPr="006E1BD2">
        <w:rPr>
          <w:sz w:val="24"/>
          <w:szCs w:val="24"/>
          <w:lang w:val="en-US"/>
        </w:rPr>
        <w:t>CD</w:t>
      </w:r>
      <w:r w:rsidR="001E1C15" w:rsidRPr="006E1BD2">
        <w:rPr>
          <w:sz w:val="24"/>
          <w:szCs w:val="24"/>
          <w:lang w:val="ru-RU"/>
        </w:rPr>
        <w:t>-диске)</w:t>
      </w:r>
      <w:r w:rsidRPr="006E1BD2">
        <w:rPr>
          <w:sz w:val="24"/>
          <w:szCs w:val="24"/>
          <w:lang w:val="ru-RU"/>
        </w:rPr>
        <w:t>.</w:t>
      </w:r>
    </w:p>
    <w:p w14:paraId="0E8B2502" w14:textId="77777777" w:rsidR="001E1C15" w:rsidRPr="006E1BD2" w:rsidRDefault="001E1C15" w:rsidP="005744CF">
      <w:pPr>
        <w:pStyle w:val="Bodytext1"/>
        <w:numPr>
          <w:ilvl w:val="2"/>
          <w:numId w:val="6"/>
        </w:numPr>
        <w:shd w:val="clear" w:color="auto" w:fill="auto"/>
        <w:tabs>
          <w:tab w:val="left" w:pos="0"/>
        </w:tabs>
        <w:spacing w:line="240" w:lineRule="auto"/>
        <w:ind w:left="0" w:firstLine="0"/>
        <w:jc w:val="both"/>
        <w:rPr>
          <w:sz w:val="24"/>
          <w:szCs w:val="24"/>
        </w:rPr>
      </w:pPr>
      <w:r w:rsidRPr="006E1BD2">
        <w:rPr>
          <w:sz w:val="24"/>
          <w:szCs w:val="24"/>
          <w:lang w:val="ru-RU"/>
        </w:rPr>
        <w:t>Участник отбора обеспечивает соответствие документов, представленных в составе заявки в бумажном виде документам, представленным в электронном виде.</w:t>
      </w:r>
      <w:r w:rsidR="001043E4" w:rsidRPr="006E1BD2">
        <w:rPr>
          <w:sz w:val="24"/>
          <w:szCs w:val="24"/>
          <w:lang w:val="ru-RU"/>
        </w:rPr>
        <w:t xml:space="preserve"> В случае наличия противоречий между документом в бумажном виде и документом в электронном виде, к рассмотрению принимается документ, направленный в бумажном виде.</w:t>
      </w:r>
      <w:r w:rsidRPr="006E1BD2">
        <w:rPr>
          <w:sz w:val="24"/>
          <w:szCs w:val="24"/>
          <w:lang w:val="ru-RU"/>
        </w:rPr>
        <w:t xml:space="preserve"> </w:t>
      </w:r>
    </w:p>
    <w:p w14:paraId="0B178643" w14:textId="77777777" w:rsidR="000D1C56" w:rsidRPr="006E1BD2" w:rsidRDefault="000D1C56" w:rsidP="005744CF">
      <w:pPr>
        <w:pStyle w:val="Bodytext1"/>
        <w:numPr>
          <w:ilvl w:val="2"/>
          <w:numId w:val="6"/>
        </w:numPr>
        <w:shd w:val="clear" w:color="auto" w:fill="auto"/>
        <w:tabs>
          <w:tab w:val="left" w:pos="0"/>
        </w:tabs>
        <w:spacing w:line="240" w:lineRule="auto"/>
        <w:ind w:left="0" w:firstLine="0"/>
        <w:jc w:val="both"/>
        <w:rPr>
          <w:sz w:val="24"/>
          <w:szCs w:val="24"/>
        </w:rPr>
      </w:pPr>
      <w:r w:rsidRPr="006E1BD2">
        <w:rPr>
          <w:sz w:val="24"/>
          <w:szCs w:val="24"/>
        </w:rPr>
        <w:t xml:space="preserve">Копии документов, представляемые в составе заявки на участие в </w:t>
      </w:r>
      <w:r w:rsidR="002B2639" w:rsidRPr="006E1BD2">
        <w:rPr>
          <w:sz w:val="24"/>
          <w:szCs w:val="24"/>
          <w:lang w:val="ru-RU"/>
        </w:rPr>
        <w:t xml:space="preserve">отборе, </w:t>
      </w:r>
      <w:r w:rsidRPr="006E1BD2">
        <w:rPr>
          <w:sz w:val="24"/>
          <w:szCs w:val="24"/>
        </w:rPr>
        <w:t xml:space="preserve">должны быть заверены </w:t>
      </w:r>
      <w:r w:rsidR="00AD7B00" w:rsidRPr="006E1BD2">
        <w:rPr>
          <w:color w:val="000000"/>
          <w:sz w:val="24"/>
          <w:szCs w:val="24"/>
        </w:rPr>
        <w:t xml:space="preserve">печатью </w:t>
      </w:r>
      <w:r w:rsidR="00AD7B00" w:rsidRPr="006E1BD2">
        <w:rPr>
          <w:sz w:val="24"/>
          <w:szCs w:val="24"/>
          <w:lang w:val="ru-RU"/>
        </w:rPr>
        <w:t xml:space="preserve">Участника </w:t>
      </w:r>
      <w:r w:rsidR="002B2639" w:rsidRPr="006E1BD2">
        <w:rPr>
          <w:sz w:val="24"/>
          <w:szCs w:val="24"/>
          <w:lang w:val="ru-RU"/>
        </w:rPr>
        <w:t>отбора</w:t>
      </w:r>
      <w:r w:rsidR="00AD7B00" w:rsidRPr="006E1BD2">
        <w:rPr>
          <w:sz w:val="24"/>
          <w:szCs w:val="24"/>
          <w:lang w:val="ru-RU"/>
        </w:rPr>
        <w:t xml:space="preserve"> </w:t>
      </w:r>
      <w:r w:rsidR="00AD7B00" w:rsidRPr="006E1BD2">
        <w:rPr>
          <w:color w:val="000000"/>
          <w:sz w:val="24"/>
          <w:szCs w:val="24"/>
        </w:rPr>
        <w:t xml:space="preserve">(при наличии) и подписью </w:t>
      </w:r>
      <w:r w:rsidR="00AD7B00" w:rsidRPr="006E1BD2">
        <w:rPr>
          <w:sz w:val="24"/>
          <w:szCs w:val="24"/>
          <w:lang w:val="ru-RU"/>
        </w:rPr>
        <w:t xml:space="preserve">руководителя Участника </w:t>
      </w:r>
      <w:r w:rsidR="002B2639" w:rsidRPr="006E1BD2">
        <w:rPr>
          <w:sz w:val="24"/>
          <w:szCs w:val="24"/>
          <w:lang w:val="ru-RU"/>
        </w:rPr>
        <w:t xml:space="preserve">отбора </w:t>
      </w:r>
      <w:r w:rsidR="00AD7B00" w:rsidRPr="006E1BD2">
        <w:rPr>
          <w:sz w:val="24"/>
          <w:szCs w:val="24"/>
          <w:lang w:val="ru-RU"/>
        </w:rPr>
        <w:t>или уполномоченного им лица</w:t>
      </w:r>
      <w:r w:rsidR="00AD7B00" w:rsidRPr="006E1BD2">
        <w:rPr>
          <w:color w:val="000000"/>
          <w:sz w:val="24"/>
          <w:szCs w:val="24"/>
        </w:rPr>
        <w:t>.</w:t>
      </w:r>
      <w:r w:rsidRPr="006E1BD2">
        <w:rPr>
          <w:sz w:val="24"/>
          <w:szCs w:val="24"/>
          <w:lang w:val="ru-RU"/>
        </w:rPr>
        <w:t xml:space="preserve"> </w:t>
      </w:r>
    </w:p>
    <w:p w14:paraId="20866539" w14:textId="77777777" w:rsidR="005744CF" w:rsidRPr="006E1BD2" w:rsidRDefault="005744CF" w:rsidP="005744CF">
      <w:pPr>
        <w:pStyle w:val="Bodytext1"/>
        <w:shd w:val="clear" w:color="auto" w:fill="auto"/>
        <w:tabs>
          <w:tab w:val="left" w:pos="0"/>
        </w:tabs>
        <w:spacing w:line="240" w:lineRule="auto"/>
        <w:ind w:firstLine="0"/>
        <w:jc w:val="both"/>
        <w:rPr>
          <w:sz w:val="24"/>
          <w:szCs w:val="24"/>
        </w:rPr>
      </w:pPr>
    </w:p>
    <w:p w14:paraId="5EE60DFA" w14:textId="77777777" w:rsidR="00AD7ABE" w:rsidRPr="006E1BD2" w:rsidRDefault="00AD7ABE" w:rsidP="005744CF">
      <w:pPr>
        <w:numPr>
          <w:ilvl w:val="1"/>
          <w:numId w:val="6"/>
        </w:numPr>
        <w:ind w:left="0" w:firstLine="0"/>
        <w:jc w:val="both"/>
        <w:rPr>
          <w:rFonts w:ascii="Times New Roman" w:hAnsi="Times New Roman" w:cs="Times New Roman"/>
          <w:b/>
        </w:rPr>
      </w:pPr>
      <w:bookmarkStart w:id="29" w:name="_Ref363992547"/>
      <w:bookmarkStart w:id="30" w:name="_Ref363992606"/>
      <w:r w:rsidRPr="006E1BD2">
        <w:rPr>
          <w:rFonts w:ascii="Times New Roman" w:hAnsi="Times New Roman" w:cs="Times New Roman"/>
          <w:b/>
        </w:rPr>
        <w:t>Подача заявки</w:t>
      </w:r>
      <w:bookmarkEnd w:id="29"/>
      <w:bookmarkEnd w:id="30"/>
      <w:r w:rsidRPr="006E1BD2">
        <w:rPr>
          <w:rFonts w:ascii="Times New Roman" w:hAnsi="Times New Roman" w:cs="Times New Roman"/>
          <w:b/>
        </w:rPr>
        <w:t xml:space="preserve"> на участие в </w:t>
      </w:r>
      <w:r w:rsidR="00426070" w:rsidRPr="006E1BD2">
        <w:rPr>
          <w:rFonts w:ascii="Times New Roman" w:hAnsi="Times New Roman" w:cs="Times New Roman"/>
          <w:b/>
        </w:rPr>
        <w:t>отборе</w:t>
      </w:r>
    </w:p>
    <w:p w14:paraId="3AB31A98" w14:textId="77777777" w:rsidR="00AD7ABE" w:rsidRPr="006E1BD2" w:rsidRDefault="00F31983" w:rsidP="005744CF">
      <w:pPr>
        <w:pStyle w:val="Bodytext1"/>
        <w:numPr>
          <w:ilvl w:val="2"/>
          <w:numId w:val="6"/>
        </w:numPr>
        <w:shd w:val="clear" w:color="auto" w:fill="auto"/>
        <w:tabs>
          <w:tab w:val="left" w:pos="0"/>
        </w:tabs>
        <w:spacing w:line="240" w:lineRule="auto"/>
        <w:ind w:left="0" w:firstLine="0"/>
        <w:jc w:val="both"/>
        <w:rPr>
          <w:sz w:val="24"/>
          <w:szCs w:val="24"/>
        </w:rPr>
      </w:pPr>
      <w:proofErr w:type="gramStart"/>
      <w:r w:rsidRPr="006E1BD2">
        <w:rPr>
          <w:sz w:val="24"/>
          <w:szCs w:val="24"/>
          <w:lang w:val="ru-RU"/>
        </w:rPr>
        <w:t>Инициатор создания центра</w:t>
      </w:r>
      <w:r w:rsidR="00AD7ABE" w:rsidRPr="006E1BD2">
        <w:rPr>
          <w:sz w:val="24"/>
          <w:szCs w:val="24"/>
        </w:rPr>
        <w:t xml:space="preserve"> подает заявку на участие в </w:t>
      </w:r>
      <w:r w:rsidR="00426070" w:rsidRPr="006E1BD2">
        <w:rPr>
          <w:sz w:val="24"/>
          <w:szCs w:val="24"/>
          <w:lang w:val="ru-RU"/>
        </w:rPr>
        <w:t>отборе</w:t>
      </w:r>
      <w:r w:rsidR="000A0AC9" w:rsidRPr="006E1BD2">
        <w:rPr>
          <w:sz w:val="24"/>
          <w:szCs w:val="24"/>
          <w:lang w:val="ru-RU"/>
        </w:rPr>
        <w:t>, подписанную Инициатором создания центра,</w:t>
      </w:r>
      <w:r w:rsidR="00AD7ABE" w:rsidRPr="006E1BD2">
        <w:rPr>
          <w:sz w:val="24"/>
          <w:szCs w:val="24"/>
        </w:rPr>
        <w:t xml:space="preserve"> на бумажном носителе </w:t>
      </w:r>
      <w:r w:rsidR="00426070" w:rsidRPr="006E1BD2">
        <w:rPr>
          <w:sz w:val="24"/>
          <w:szCs w:val="24"/>
          <w:lang w:val="ru-RU"/>
        </w:rPr>
        <w:t>с приложением всех содержащихся в заявке документов и копий документов на электронном носителе</w:t>
      </w:r>
      <w:r w:rsidR="00426070" w:rsidRPr="006E1BD2">
        <w:rPr>
          <w:sz w:val="24"/>
          <w:szCs w:val="24"/>
        </w:rPr>
        <w:t xml:space="preserve"> </w:t>
      </w:r>
      <w:r w:rsidR="00AD7ABE" w:rsidRPr="006E1BD2">
        <w:rPr>
          <w:sz w:val="24"/>
          <w:szCs w:val="24"/>
        </w:rPr>
        <w:t xml:space="preserve">в запечатанном конверте в срок </w:t>
      </w:r>
      <w:r w:rsidR="00426070" w:rsidRPr="006E1BD2">
        <w:rPr>
          <w:sz w:val="24"/>
          <w:szCs w:val="24"/>
          <w:lang w:val="ru-RU"/>
        </w:rPr>
        <w:t xml:space="preserve">до </w:t>
      </w:r>
      <w:r w:rsidR="000A0AC9" w:rsidRPr="006E1BD2">
        <w:rPr>
          <w:sz w:val="24"/>
          <w:szCs w:val="24"/>
          <w:lang w:val="ru-RU"/>
        </w:rPr>
        <w:t>18</w:t>
      </w:r>
      <w:r w:rsidR="00426070" w:rsidRPr="006E1BD2">
        <w:rPr>
          <w:sz w:val="24"/>
          <w:szCs w:val="24"/>
          <w:lang w:val="ru-RU"/>
        </w:rPr>
        <w:t xml:space="preserve">:00 </w:t>
      </w:r>
      <w:r w:rsidR="00426070" w:rsidRPr="006E1BD2">
        <w:rPr>
          <w:sz w:val="24"/>
          <w:szCs w:val="26"/>
        </w:rPr>
        <w:t>«</w:t>
      </w:r>
      <w:r w:rsidR="000A0AC9" w:rsidRPr="006E1BD2">
        <w:rPr>
          <w:sz w:val="24"/>
          <w:szCs w:val="26"/>
          <w:lang w:val="ru-RU"/>
        </w:rPr>
        <w:t>1</w:t>
      </w:r>
      <w:r w:rsidR="00B2087D" w:rsidRPr="006E1BD2">
        <w:rPr>
          <w:sz w:val="24"/>
          <w:szCs w:val="26"/>
          <w:lang w:val="ru-RU"/>
        </w:rPr>
        <w:t>5</w:t>
      </w:r>
      <w:r w:rsidR="00426070" w:rsidRPr="006E1BD2">
        <w:rPr>
          <w:sz w:val="24"/>
          <w:szCs w:val="26"/>
        </w:rPr>
        <w:t xml:space="preserve">» </w:t>
      </w:r>
      <w:r w:rsidR="000A0AC9" w:rsidRPr="006E1BD2">
        <w:rPr>
          <w:sz w:val="24"/>
          <w:szCs w:val="26"/>
          <w:lang w:val="ru-RU"/>
        </w:rPr>
        <w:t xml:space="preserve">июля </w:t>
      </w:r>
      <w:r w:rsidR="00426070" w:rsidRPr="006E1BD2">
        <w:rPr>
          <w:sz w:val="24"/>
          <w:szCs w:val="26"/>
        </w:rPr>
        <w:t>2019 г.</w:t>
      </w:r>
      <w:r w:rsidR="00AD7ABE" w:rsidRPr="006E1BD2">
        <w:rPr>
          <w:sz w:val="24"/>
          <w:szCs w:val="24"/>
        </w:rPr>
        <w:t xml:space="preserve"> по адресу Организатора </w:t>
      </w:r>
      <w:r w:rsidR="00426070" w:rsidRPr="006E1BD2">
        <w:rPr>
          <w:sz w:val="24"/>
          <w:szCs w:val="24"/>
          <w:lang w:val="ru-RU"/>
        </w:rPr>
        <w:t>отбора</w:t>
      </w:r>
      <w:r w:rsidR="00AD7ABE" w:rsidRPr="006E1BD2">
        <w:rPr>
          <w:sz w:val="24"/>
          <w:szCs w:val="24"/>
        </w:rPr>
        <w:t xml:space="preserve">, </w:t>
      </w:r>
      <w:r w:rsidR="00426070" w:rsidRPr="006E1BD2">
        <w:rPr>
          <w:sz w:val="24"/>
          <w:szCs w:val="24"/>
          <w:lang w:val="ru-RU"/>
        </w:rPr>
        <w:t>указанному в пункте 2.2 настоящей документации</w:t>
      </w:r>
      <w:r w:rsidR="00AD7ABE" w:rsidRPr="006E1BD2">
        <w:rPr>
          <w:sz w:val="24"/>
          <w:szCs w:val="24"/>
        </w:rPr>
        <w:t>.</w:t>
      </w:r>
      <w:proofErr w:type="gramEnd"/>
    </w:p>
    <w:p w14:paraId="04100CD8" w14:textId="77777777" w:rsidR="00E22AC2" w:rsidRPr="006E1BD2" w:rsidRDefault="00295D1B" w:rsidP="005744CF">
      <w:pPr>
        <w:pStyle w:val="Bodytext1"/>
        <w:shd w:val="clear" w:color="auto" w:fill="auto"/>
        <w:tabs>
          <w:tab w:val="left" w:pos="0"/>
        </w:tabs>
        <w:spacing w:line="240" w:lineRule="auto"/>
        <w:ind w:firstLine="0"/>
        <w:jc w:val="both"/>
        <w:rPr>
          <w:sz w:val="24"/>
          <w:szCs w:val="24"/>
        </w:rPr>
      </w:pPr>
      <w:r w:rsidRPr="006E1BD2">
        <w:rPr>
          <w:sz w:val="24"/>
          <w:szCs w:val="24"/>
        </w:rPr>
        <w:t>В конверт должны быть вложены</w:t>
      </w:r>
      <w:r w:rsidR="00AD7ABE" w:rsidRPr="006E1BD2">
        <w:rPr>
          <w:sz w:val="24"/>
          <w:szCs w:val="24"/>
        </w:rPr>
        <w:t xml:space="preserve">: </w:t>
      </w:r>
    </w:p>
    <w:p w14:paraId="76C962DA" w14:textId="77777777" w:rsidR="00E22AC2" w:rsidRPr="006E1BD2" w:rsidRDefault="00E22AC2" w:rsidP="005744CF">
      <w:pPr>
        <w:pStyle w:val="Bodytext1"/>
        <w:shd w:val="clear" w:color="auto" w:fill="auto"/>
        <w:tabs>
          <w:tab w:val="left" w:pos="0"/>
        </w:tabs>
        <w:spacing w:line="240" w:lineRule="auto"/>
        <w:ind w:firstLine="0"/>
        <w:jc w:val="both"/>
        <w:rPr>
          <w:sz w:val="24"/>
          <w:szCs w:val="24"/>
        </w:rPr>
      </w:pPr>
      <w:r w:rsidRPr="006E1BD2">
        <w:rPr>
          <w:sz w:val="24"/>
          <w:szCs w:val="24"/>
        </w:rPr>
        <w:t xml:space="preserve">1) </w:t>
      </w:r>
      <w:r w:rsidR="00DB6957" w:rsidRPr="006E1BD2">
        <w:rPr>
          <w:sz w:val="24"/>
          <w:szCs w:val="24"/>
        </w:rPr>
        <w:t>О</w:t>
      </w:r>
      <w:r w:rsidR="00AD7B00" w:rsidRPr="006E1BD2">
        <w:rPr>
          <w:sz w:val="24"/>
          <w:szCs w:val="24"/>
        </w:rPr>
        <w:t>пись документов (</w:t>
      </w:r>
      <w:r w:rsidR="00AD7B00" w:rsidRPr="006E1BD2">
        <w:rPr>
          <w:sz w:val="24"/>
          <w:szCs w:val="24"/>
          <w:lang w:val="ru-RU"/>
        </w:rPr>
        <w:t>Ф</w:t>
      </w:r>
      <w:proofErr w:type="spellStart"/>
      <w:r w:rsidR="00AD7ABE" w:rsidRPr="006E1BD2">
        <w:rPr>
          <w:sz w:val="24"/>
          <w:szCs w:val="24"/>
        </w:rPr>
        <w:t>орма</w:t>
      </w:r>
      <w:proofErr w:type="spellEnd"/>
      <w:r w:rsidR="00AD7ABE" w:rsidRPr="006E1BD2">
        <w:rPr>
          <w:sz w:val="24"/>
          <w:szCs w:val="24"/>
        </w:rPr>
        <w:t xml:space="preserve"> </w:t>
      </w:r>
      <w:r w:rsidR="00295D1B" w:rsidRPr="006E1BD2">
        <w:rPr>
          <w:sz w:val="24"/>
          <w:szCs w:val="24"/>
        </w:rPr>
        <w:t>1</w:t>
      </w:r>
      <w:r w:rsidR="00AD7ABE" w:rsidRPr="006E1BD2">
        <w:rPr>
          <w:sz w:val="24"/>
          <w:szCs w:val="24"/>
        </w:rPr>
        <w:t>);</w:t>
      </w:r>
    </w:p>
    <w:p w14:paraId="26E241BA" w14:textId="77777777" w:rsidR="00D01642" w:rsidRPr="006E1BD2" w:rsidRDefault="00E22AC2" w:rsidP="009427B0">
      <w:pPr>
        <w:pStyle w:val="Bodytext1"/>
        <w:shd w:val="clear" w:color="auto" w:fill="auto"/>
        <w:tabs>
          <w:tab w:val="left" w:pos="0"/>
        </w:tabs>
        <w:spacing w:line="240" w:lineRule="auto"/>
        <w:ind w:firstLine="0"/>
        <w:jc w:val="both"/>
        <w:rPr>
          <w:sz w:val="24"/>
          <w:szCs w:val="24"/>
          <w:lang w:val="ru-RU"/>
        </w:rPr>
      </w:pPr>
      <w:r w:rsidRPr="006E1BD2">
        <w:rPr>
          <w:sz w:val="24"/>
          <w:szCs w:val="24"/>
        </w:rPr>
        <w:t xml:space="preserve">2) </w:t>
      </w:r>
      <w:r w:rsidR="00DB6957" w:rsidRPr="006E1BD2">
        <w:rPr>
          <w:sz w:val="24"/>
          <w:szCs w:val="24"/>
        </w:rPr>
        <w:t>З</w:t>
      </w:r>
      <w:r w:rsidR="00BC1B22" w:rsidRPr="006E1BD2">
        <w:rPr>
          <w:sz w:val="24"/>
          <w:szCs w:val="24"/>
        </w:rPr>
        <w:t xml:space="preserve">аявка на участие в </w:t>
      </w:r>
      <w:r w:rsidR="00426070" w:rsidRPr="006E1BD2">
        <w:rPr>
          <w:sz w:val="24"/>
          <w:szCs w:val="24"/>
          <w:lang w:val="ru-RU"/>
        </w:rPr>
        <w:t>отборе</w:t>
      </w:r>
      <w:r w:rsidR="00BC1B22" w:rsidRPr="006E1BD2">
        <w:rPr>
          <w:sz w:val="24"/>
          <w:szCs w:val="24"/>
        </w:rPr>
        <w:t xml:space="preserve"> (</w:t>
      </w:r>
      <w:r w:rsidR="00BC1B22" w:rsidRPr="006E1BD2">
        <w:rPr>
          <w:sz w:val="24"/>
          <w:szCs w:val="24"/>
          <w:lang w:val="ru-RU"/>
        </w:rPr>
        <w:t>Ф</w:t>
      </w:r>
      <w:proofErr w:type="spellStart"/>
      <w:r w:rsidR="00D82AFC" w:rsidRPr="006E1BD2">
        <w:rPr>
          <w:sz w:val="24"/>
          <w:szCs w:val="24"/>
        </w:rPr>
        <w:t>орма</w:t>
      </w:r>
      <w:proofErr w:type="spellEnd"/>
      <w:r w:rsidR="00D82AFC" w:rsidRPr="006E1BD2">
        <w:rPr>
          <w:sz w:val="24"/>
          <w:szCs w:val="24"/>
        </w:rPr>
        <w:t xml:space="preserve"> 2)</w:t>
      </w:r>
      <w:r w:rsidR="00833BA2" w:rsidRPr="006E1BD2">
        <w:rPr>
          <w:sz w:val="24"/>
          <w:szCs w:val="24"/>
          <w:lang w:val="ru-RU"/>
        </w:rPr>
        <w:t>;</w:t>
      </w:r>
    </w:p>
    <w:p w14:paraId="51005236" w14:textId="77777777" w:rsidR="00833BA2" w:rsidRPr="006E1BD2" w:rsidRDefault="00BC1B22" w:rsidP="009427B0">
      <w:pPr>
        <w:jc w:val="both"/>
        <w:rPr>
          <w:rFonts w:ascii="Times New Roman" w:hAnsi="Times New Roman" w:cs="Times New Roman"/>
        </w:rPr>
      </w:pPr>
      <w:r w:rsidRPr="006E1BD2">
        <w:rPr>
          <w:rFonts w:ascii="Times New Roman" w:hAnsi="Times New Roman" w:cs="Times New Roman"/>
        </w:rPr>
        <w:t xml:space="preserve">3) </w:t>
      </w:r>
      <w:r w:rsidR="004111A7" w:rsidRPr="006E1BD2">
        <w:rPr>
          <w:rFonts w:ascii="Times New Roman" w:hAnsi="Times New Roman" w:cs="Times New Roman"/>
        </w:rPr>
        <w:t>Анкета Участника отбора</w:t>
      </w:r>
      <w:r w:rsidRPr="006E1BD2">
        <w:rPr>
          <w:rFonts w:ascii="Times New Roman" w:hAnsi="Times New Roman" w:cs="Times New Roman"/>
        </w:rPr>
        <w:t xml:space="preserve"> (Ф</w:t>
      </w:r>
      <w:r w:rsidR="00833BA2" w:rsidRPr="006E1BD2">
        <w:rPr>
          <w:rFonts w:ascii="Times New Roman" w:hAnsi="Times New Roman" w:cs="Times New Roman"/>
        </w:rPr>
        <w:t>орма 3);</w:t>
      </w:r>
    </w:p>
    <w:p w14:paraId="145ED310" w14:textId="77777777" w:rsidR="00833BA2" w:rsidRPr="006E1BD2" w:rsidRDefault="00BC1B22" w:rsidP="009427B0">
      <w:pPr>
        <w:jc w:val="both"/>
        <w:rPr>
          <w:rFonts w:ascii="Times New Roman" w:hAnsi="Times New Roman" w:cs="Times New Roman"/>
        </w:rPr>
      </w:pPr>
      <w:r w:rsidRPr="006E1BD2">
        <w:rPr>
          <w:rFonts w:ascii="Times New Roman" w:hAnsi="Times New Roman" w:cs="Times New Roman"/>
        </w:rPr>
        <w:t xml:space="preserve">4) </w:t>
      </w:r>
      <w:r w:rsidR="00426070" w:rsidRPr="006E1BD2">
        <w:rPr>
          <w:rFonts w:ascii="Times New Roman" w:hAnsi="Times New Roman" w:cs="Times New Roman"/>
        </w:rPr>
        <w:t>Проект программы создания и развития центра</w:t>
      </w:r>
      <w:r w:rsidR="00D675F9" w:rsidRPr="006E1BD2">
        <w:rPr>
          <w:rFonts w:ascii="Times New Roman" w:hAnsi="Times New Roman" w:cs="Times New Roman"/>
        </w:rPr>
        <w:t xml:space="preserve"> (Форма 4)</w:t>
      </w:r>
    </w:p>
    <w:p w14:paraId="14D3C071" w14:textId="77777777" w:rsidR="00FB5282" w:rsidRPr="006E1BD2" w:rsidRDefault="00FB5282" w:rsidP="009427B0">
      <w:pPr>
        <w:pStyle w:val="Bodytext1"/>
        <w:shd w:val="clear" w:color="auto" w:fill="auto"/>
        <w:tabs>
          <w:tab w:val="left" w:pos="0"/>
        </w:tabs>
        <w:spacing w:line="240" w:lineRule="auto"/>
        <w:ind w:firstLine="0"/>
        <w:jc w:val="both"/>
        <w:rPr>
          <w:sz w:val="24"/>
          <w:szCs w:val="24"/>
          <w:lang w:val="ru-RU"/>
        </w:rPr>
      </w:pPr>
      <w:r w:rsidRPr="006E1BD2">
        <w:rPr>
          <w:sz w:val="24"/>
          <w:szCs w:val="24"/>
        </w:rPr>
        <w:t xml:space="preserve">5) План-график исполнения обязательств </w:t>
      </w:r>
      <w:r w:rsidR="00D675F9" w:rsidRPr="006E1BD2">
        <w:rPr>
          <w:sz w:val="24"/>
          <w:szCs w:val="24"/>
          <w:lang w:val="ru-RU"/>
        </w:rPr>
        <w:t>по созданию и развитию центра</w:t>
      </w:r>
      <w:r w:rsidRPr="006E1BD2">
        <w:rPr>
          <w:bCs/>
          <w:sz w:val="24"/>
          <w:szCs w:val="24"/>
          <w:lang w:val="ru-RU"/>
        </w:rPr>
        <w:t xml:space="preserve"> </w:t>
      </w:r>
      <w:r w:rsidR="00BC1B22" w:rsidRPr="006E1BD2">
        <w:rPr>
          <w:sz w:val="24"/>
          <w:szCs w:val="24"/>
        </w:rPr>
        <w:t>(</w:t>
      </w:r>
      <w:r w:rsidR="00BC1B22" w:rsidRPr="006E1BD2">
        <w:rPr>
          <w:sz w:val="24"/>
          <w:szCs w:val="24"/>
          <w:lang w:val="ru-RU"/>
        </w:rPr>
        <w:t>Ф</w:t>
      </w:r>
      <w:proofErr w:type="spellStart"/>
      <w:r w:rsidRPr="006E1BD2">
        <w:rPr>
          <w:sz w:val="24"/>
          <w:szCs w:val="24"/>
        </w:rPr>
        <w:t>орма</w:t>
      </w:r>
      <w:proofErr w:type="spellEnd"/>
      <w:r w:rsidRPr="006E1BD2">
        <w:rPr>
          <w:sz w:val="24"/>
          <w:szCs w:val="24"/>
        </w:rPr>
        <w:t xml:space="preserve"> </w:t>
      </w:r>
      <w:r w:rsidR="00D675F9" w:rsidRPr="006E1BD2">
        <w:rPr>
          <w:sz w:val="24"/>
          <w:szCs w:val="24"/>
          <w:lang w:val="ru-RU"/>
        </w:rPr>
        <w:t>4</w:t>
      </w:r>
      <w:r w:rsidRPr="006E1BD2">
        <w:rPr>
          <w:sz w:val="24"/>
          <w:szCs w:val="24"/>
          <w:lang w:val="ru-RU"/>
        </w:rPr>
        <w:t xml:space="preserve">, Приложение </w:t>
      </w:r>
      <w:r w:rsidR="00D675F9" w:rsidRPr="006E1BD2">
        <w:rPr>
          <w:sz w:val="24"/>
          <w:szCs w:val="24"/>
          <w:lang w:val="ru-RU"/>
        </w:rPr>
        <w:t>1</w:t>
      </w:r>
      <w:r w:rsidRPr="006E1BD2">
        <w:rPr>
          <w:sz w:val="24"/>
          <w:szCs w:val="24"/>
        </w:rPr>
        <w:t>);</w:t>
      </w:r>
    </w:p>
    <w:p w14:paraId="1A8A684C" w14:textId="77777777" w:rsidR="00FB5282" w:rsidRPr="006E1BD2" w:rsidRDefault="004111A7" w:rsidP="009427B0">
      <w:pPr>
        <w:pStyle w:val="Bodytext1"/>
        <w:shd w:val="clear" w:color="auto" w:fill="auto"/>
        <w:tabs>
          <w:tab w:val="left" w:pos="0"/>
        </w:tabs>
        <w:spacing w:line="240" w:lineRule="auto"/>
        <w:ind w:firstLine="0"/>
        <w:jc w:val="both"/>
        <w:rPr>
          <w:sz w:val="24"/>
          <w:szCs w:val="24"/>
          <w:lang w:val="ru-RU"/>
        </w:rPr>
      </w:pPr>
      <w:r w:rsidRPr="006E1BD2">
        <w:rPr>
          <w:sz w:val="24"/>
          <w:szCs w:val="24"/>
          <w:lang w:val="ru-RU"/>
        </w:rPr>
        <w:t>6</w:t>
      </w:r>
      <w:r w:rsidR="00FB5282" w:rsidRPr="006E1BD2">
        <w:rPr>
          <w:sz w:val="24"/>
          <w:szCs w:val="24"/>
          <w:lang w:val="ru-RU"/>
        </w:rPr>
        <w:t xml:space="preserve">) </w:t>
      </w:r>
      <w:r w:rsidR="00D675F9" w:rsidRPr="006E1BD2">
        <w:rPr>
          <w:sz w:val="24"/>
          <w:szCs w:val="24"/>
          <w:lang w:val="ru-RU"/>
        </w:rPr>
        <w:t xml:space="preserve">Перечень и </w:t>
      </w:r>
      <w:r w:rsidR="009C3F4E" w:rsidRPr="006E1BD2">
        <w:rPr>
          <w:sz w:val="24"/>
          <w:szCs w:val="24"/>
          <w:lang w:val="ru-RU"/>
        </w:rPr>
        <w:t>значения</w:t>
      </w:r>
      <w:r w:rsidR="00FB5282" w:rsidRPr="006E1BD2">
        <w:rPr>
          <w:sz w:val="24"/>
          <w:szCs w:val="24"/>
          <w:lang w:val="ru-RU"/>
        </w:rPr>
        <w:t xml:space="preserve"> </w:t>
      </w:r>
      <w:r w:rsidR="00D675F9" w:rsidRPr="006E1BD2">
        <w:rPr>
          <w:sz w:val="24"/>
          <w:szCs w:val="24"/>
          <w:lang w:val="ru-RU"/>
        </w:rPr>
        <w:t xml:space="preserve">целевых </w:t>
      </w:r>
      <w:r w:rsidR="00FB5282" w:rsidRPr="006E1BD2">
        <w:rPr>
          <w:sz w:val="24"/>
          <w:szCs w:val="24"/>
          <w:lang w:val="ru-RU"/>
        </w:rPr>
        <w:t xml:space="preserve">показателей </w:t>
      </w:r>
      <w:r w:rsidR="00D675F9" w:rsidRPr="006E1BD2">
        <w:rPr>
          <w:sz w:val="24"/>
          <w:szCs w:val="24"/>
          <w:lang w:val="ru-RU"/>
        </w:rPr>
        <w:t>деятельности центра</w:t>
      </w:r>
      <w:r w:rsidR="00FB5282" w:rsidRPr="006E1BD2">
        <w:rPr>
          <w:sz w:val="24"/>
          <w:szCs w:val="24"/>
          <w:lang w:val="ru-RU"/>
        </w:rPr>
        <w:t xml:space="preserve"> (</w:t>
      </w:r>
      <w:r w:rsidR="001C2413" w:rsidRPr="006E1BD2">
        <w:rPr>
          <w:sz w:val="24"/>
          <w:szCs w:val="24"/>
          <w:lang w:val="ru-RU"/>
        </w:rPr>
        <w:t>Ф</w:t>
      </w:r>
      <w:r w:rsidR="00FB5282" w:rsidRPr="006E1BD2">
        <w:rPr>
          <w:sz w:val="24"/>
          <w:szCs w:val="24"/>
          <w:lang w:val="ru-RU"/>
        </w:rPr>
        <w:t xml:space="preserve">орма </w:t>
      </w:r>
      <w:r w:rsidR="00D675F9" w:rsidRPr="006E1BD2">
        <w:rPr>
          <w:sz w:val="24"/>
          <w:szCs w:val="24"/>
          <w:lang w:val="ru-RU"/>
        </w:rPr>
        <w:t>4</w:t>
      </w:r>
      <w:r w:rsidR="00FB5282" w:rsidRPr="006E1BD2">
        <w:rPr>
          <w:sz w:val="24"/>
          <w:szCs w:val="24"/>
          <w:lang w:val="ru-RU"/>
        </w:rPr>
        <w:t xml:space="preserve">, Приложение </w:t>
      </w:r>
      <w:r w:rsidR="00D675F9" w:rsidRPr="006E1BD2">
        <w:rPr>
          <w:sz w:val="24"/>
          <w:szCs w:val="24"/>
          <w:lang w:val="ru-RU"/>
        </w:rPr>
        <w:t>2</w:t>
      </w:r>
      <w:r w:rsidR="00FB5282" w:rsidRPr="006E1BD2">
        <w:rPr>
          <w:sz w:val="24"/>
          <w:szCs w:val="24"/>
          <w:lang w:val="ru-RU"/>
        </w:rPr>
        <w:t>);</w:t>
      </w:r>
    </w:p>
    <w:p w14:paraId="4ACFFCC2" w14:textId="77777777" w:rsidR="00FB5282" w:rsidRPr="006E1BD2" w:rsidRDefault="004111A7" w:rsidP="009427B0">
      <w:pPr>
        <w:jc w:val="both"/>
        <w:rPr>
          <w:rFonts w:ascii="Times New Roman" w:eastAsia="Times New Roman" w:hAnsi="Times New Roman" w:cs="Times New Roman"/>
          <w:color w:val="auto"/>
          <w:lang w:eastAsia="x-none"/>
        </w:rPr>
      </w:pPr>
      <w:r w:rsidRPr="006E1BD2">
        <w:rPr>
          <w:rFonts w:ascii="Times New Roman" w:eastAsia="Times New Roman" w:hAnsi="Times New Roman" w:cs="Times New Roman"/>
          <w:color w:val="auto"/>
          <w:lang w:eastAsia="x-none"/>
        </w:rPr>
        <w:t>7</w:t>
      </w:r>
      <w:r w:rsidR="001C2413" w:rsidRPr="006E1BD2">
        <w:rPr>
          <w:rFonts w:ascii="Times New Roman" w:eastAsia="Times New Roman" w:hAnsi="Times New Roman" w:cs="Times New Roman"/>
          <w:color w:val="auto"/>
          <w:lang w:eastAsia="x-none"/>
        </w:rPr>
        <w:t xml:space="preserve">) </w:t>
      </w:r>
      <w:r w:rsidR="003901E0" w:rsidRPr="006E1BD2">
        <w:rPr>
          <w:rFonts w:ascii="Times New Roman" w:eastAsia="Times New Roman" w:hAnsi="Times New Roman" w:cs="Times New Roman"/>
          <w:color w:val="auto"/>
          <w:lang w:eastAsia="x-none"/>
        </w:rPr>
        <w:t xml:space="preserve">Обоснование финансового обеспечения </w:t>
      </w:r>
      <w:proofErr w:type="gramStart"/>
      <w:r w:rsidR="003901E0" w:rsidRPr="006E1BD2">
        <w:rPr>
          <w:rFonts w:ascii="Times New Roman" w:eastAsia="Times New Roman" w:hAnsi="Times New Roman" w:cs="Times New Roman"/>
          <w:color w:val="auto"/>
          <w:lang w:eastAsia="x-none"/>
        </w:rPr>
        <w:t>программы</w:t>
      </w:r>
      <w:proofErr w:type="gramEnd"/>
      <w:r w:rsidR="003901E0" w:rsidRPr="006E1BD2">
        <w:rPr>
          <w:rFonts w:ascii="Times New Roman" w:eastAsia="Times New Roman" w:hAnsi="Times New Roman" w:cs="Times New Roman"/>
          <w:color w:val="auto"/>
          <w:lang w:eastAsia="x-none"/>
        </w:rPr>
        <w:t xml:space="preserve"> деятельности центра, включая размеры финансовых средств, предоставляемых на эти цели из федерального бюджета и внебюджетных источников, с указанием конкретных источников таких средств</w:t>
      </w:r>
      <w:r w:rsidR="007A3566" w:rsidRPr="006E1BD2">
        <w:rPr>
          <w:rFonts w:ascii="Times New Roman" w:eastAsia="Times New Roman" w:hAnsi="Times New Roman" w:cs="Times New Roman"/>
          <w:color w:val="auto"/>
          <w:lang w:eastAsia="x-none"/>
        </w:rPr>
        <w:t xml:space="preserve"> </w:t>
      </w:r>
      <w:r w:rsidR="001C2413" w:rsidRPr="006E1BD2">
        <w:rPr>
          <w:rFonts w:ascii="Times New Roman" w:eastAsia="Times New Roman" w:hAnsi="Times New Roman" w:cs="Times New Roman"/>
          <w:color w:val="auto"/>
          <w:lang w:eastAsia="x-none"/>
        </w:rPr>
        <w:t>(Ф</w:t>
      </w:r>
      <w:r w:rsidR="00FB5282" w:rsidRPr="006E1BD2">
        <w:rPr>
          <w:rFonts w:ascii="Times New Roman" w:eastAsia="Times New Roman" w:hAnsi="Times New Roman" w:cs="Times New Roman"/>
          <w:color w:val="auto"/>
          <w:lang w:eastAsia="x-none"/>
        </w:rPr>
        <w:t xml:space="preserve">орма </w:t>
      </w:r>
      <w:r w:rsidR="003901E0" w:rsidRPr="006E1BD2">
        <w:rPr>
          <w:rFonts w:ascii="Times New Roman" w:eastAsia="Times New Roman" w:hAnsi="Times New Roman" w:cs="Times New Roman"/>
          <w:color w:val="auto"/>
          <w:lang w:eastAsia="x-none"/>
        </w:rPr>
        <w:t>4, Приложение 3</w:t>
      </w:r>
      <w:r w:rsidR="00FB5282" w:rsidRPr="006E1BD2">
        <w:rPr>
          <w:rFonts w:ascii="Times New Roman" w:eastAsia="Times New Roman" w:hAnsi="Times New Roman" w:cs="Times New Roman"/>
          <w:color w:val="auto"/>
          <w:lang w:eastAsia="x-none"/>
        </w:rPr>
        <w:t>);</w:t>
      </w:r>
    </w:p>
    <w:p w14:paraId="28206D74" w14:textId="77777777" w:rsidR="003901E0" w:rsidRPr="006E1BD2" w:rsidRDefault="003901E0" w:rsidP="009427B0">
      <w:pPr>
        <w:jc w:val="both"/>
        <w:rPr>
          <w:rFonts w:ascii="Times New Roman" w:eastAsia="Times New Roman" w:hAnsi="Times New Roman" w:cs="Times New Roman"/>
          <w:color w:val="auto"/>
          <w:lang w:eastAsia="x-none"/>
        </w:rPr>
      </w:pPr>
      <w:r w:rsidRPr="006E1BD2">
        <w:rPr>
          <w:rFonts w:ascii="Times New Roman" w:eastAsia="Times New Roman" w:hAnsi="Times New Roman" w:cs="Times New Roman"/>
          <w:color w:val="auto"/>
          <w:lang w:eastAsia="x-none"/>
        </w:rPr>
        <w:t xml:space="preserve">8) Распределение средств между членами консорциума в процентном соотношении (Форма 4, Приложение </w:t>
      </w:r>
      <w:r w:rsidR="001E1C15" w:rsidRPr="006E1BD2">
        <w:rPr>
          <w:rFonts w:ascii="Times New Roman" w:eastAsia="Times New Roman" w:hAnsi="Times New Roman" w:cs="Times New Roman"/>
          <w:color w:val="auto"/>
          <w:lang w:eastAsia="x-none"/>
        </w:rPr>
        <w:t>4</w:t>
      </w:r>
      <w:r w:rsidRPr="006E1BD2">
        <w:rPr>
          <w:rFonts w:ascii="Times New Roman" w:eastAsia="Times New Roman" w:hAnsi="Times New Roman" w:cs="Times New Roman"/>
          <w:color w:val="auto"/>
          <w:lang w:eastAsia="x-none"/>
        </w:rPr>
        <w:t>)</w:t>
      </w:r>
      <w:r w:rsidRPr="006E1BD2">
        <w:rPr>
          <w:rStyle w:val="ad"/>
          <w:rFonts w:eastAsia="Times New Roman"/>
          <w:color w:val="auto"/>
          <w:lang w:eastAsia="x-none"/>
        </w:rPr>
        <w:footnoteReference w:id="4"/>
      </w:r>
      <w:r w:rsidRPr="006E1BD2">
        <w:rPr>
          <w:rFonts w:ascii="Times New Roman" w:eastAsia="Times New Roman" w:hAnsi="Times New Roman" w:cs="Times New Roman"/>
          <w:color w:val="auto"/>
          <w:lang w:eastAsia="x-none"/>
        </w:rPr>
        <w:t>;</w:t>
      </w:r>
    </w:p>
    <w:p w14:paraId="7F13BFD9" w14:textId="77777777" w:rsidR="00F45C40" w:rsidRPr="006E1BD2" w:rsidRDefault="001043E4" w:rsidP="00E92F81">
      <w:pPr>
        <w:jc w:val="both"/>
        <w:rPr>
          <w:rFonts w:ascii="Times New Roman" w:hAnsi="Times New Roman" w:cs="Times New Roman"/>
        </w:rPr>
      </w:pPr>
      <w:r w:rsidRPr="006E1BD2">
        <w:rPr>
          <w:rFonts w:ascii="Times New Roman" w:hAnsi="Times New Roman" w:cs="Times New Roman"/>
        </w:rPr>
        <w:t>9</w:t>
      </w:r>
      <w:r w:rsidR="00F45C40" w:rsidRPr="006E1BD2">
        <w:rPr>
          <w:rFonts w:ascii="Times New Roman" w:hAnsi="Times New Roman" w:cs="Times New Roman"/>
        </w:rPr>
        <w:t xml:space="preserve">) Информационное письмо Участника </w:t>
      </w:r>
      <w:r w:rsidR="00D675F9" w:rsidRPr="006E1BD2">
        <w:rPr>
          <w:rFonts w:ascii="Times New Roman" w:hAnsi="Times New Roman" w:cs="Times New Roman"/>
        </w:rPr>
        <w:t>отбора</w:t>
      </w:r>
      <w:r w:rsidR="005C7808" w:rsidRPr="006E1BD2">
        <w:rPr>
          <w:rFonts w:ascii="Times New Roman" w:hAnsi="Times New Roman" w:cs="Times New Roman"/>
        </w:rPr>
        <w:t xml:space="preserve"> </w:t>
      </w:r>
      <w:r w:rsidR="00D61BAB" w:rsidRPr="006E1BD2">
        <w:rPr>
          <w:rFonts w:ascii="Times New Roman" w:hAnsi="Times New Roman" w:cs="Times New Roman"/>
        </w:rPr>
        <w:t>(</w:t>
      </w:r>
      <w:r w:rsidR="005C7808" w:rsidRPr="006E1BD2">
        <w:rPr>
          <w:rFonts w:ascii="Times New Roman" w:hAnsi="Times New Roman" w:cs="Times New Roman"/>
        </w:rPr>
        <w:t>Участников консорциума</w:t>
      </w:r>
      <w:r w:rsidR="00D61BAB" w:rsidRPr="006E1BD2">
        <w:rPr>
          <w:rFonts w:ascii="Times New Roman" w:hAnsi="Times New Roman" w:cs="Times New Roman"/>
        </w:rPr>
        <w:t>)</w:t>
      </w:r>
      <w:r w:rsidR="00F45C40" w:rsidRPr="006E1BD2">
        <w:rPr>
          <w:rFonts w:ascii="Times New Roman" w:hAnsi="Times New Roman" w:cs="Times New Roman"/>
        </w:rPr>
        <w:t xml:space="preserve"> о соответствии требованиям документации </w:t>
      </w:r>
      <w:r w:rsidR="00D675F9" w:rsidRPr="006E1BD2">
        <w:rPr>
          <w:rFonts w:ascii="Times New Roman" w:hAnsi="Times New Roman" w:cs="Times New Roman"/>
        </w:rPr>
        <w:t xml:space="preserve">о проведении отбора </w:t>
      </w:r>
      <w:r w:rsidR="00F45C40" w:rsidRPr="006E1BD2">
        <w:rPr>
          <w:rFonts w:ascii="Times New Roman" w:hAnsi="Times New Roman" w:cs="Times New Roman"/>
        </w:rPr>
        <w:t>(Форма </w:t>
      </w:r>
      <w:r w:rsidR="003901E0" w:rsidRPr="006E1BD2">
        <w:rPr>
          <w:rFonts w:ascii="Times New Roman" w:hAnsi="Times New Roman" w:cs="Times New Roman"/>
        </w:rPr>
        <w:t>5</w:t>
      </w:r>
      <w:r w:rsidR="00F45C40" w:rsidRPr="006E1BD2">
        <w:rPr>
          <w:rFonts w:ascii="Times New Roman" w:hAnsi="Times New Roman" w:cs="Times New Roman"/>
        </w:rPr>
        <w:t>);</w:t>
      </w:r>
    </w:p>
    <w:p w14:paraId="33B3D754" w14:textId="77777777" w:rsidR="00E92F81" w:rsidRPr="006E1BD2" w:rsidRDefault="001043E4" w:rsidP="00E92F81">
      <w:pPr>
        <w:pStyle w:val="Bodytext1"/>
        <w:tabs>
          <w:tab w:val="left" w:pos="0"/>
        </w:tabs>
        <w:ind w:firstLine="0"/>
        <w:jc w:val="both"/>
        <w:rPr>
          <w:sz w:val="24"/>
          <w:szCs w:val="24"/>
          <w:lang w:val="ru-RU"/>
        </w:rPr>
      </w:pPr>
      <w:r w:rsidRPr="006E1BD2">
        <w:rPr>
          <w:sz w:val="24"/>
          <w:szCs w:val="24"/>
          <w:lang w:val="ru-RU"/>
        </w:rPr>
        <w:t>10</w:t>
      </w:r>
      <w:r w:rsidR="00FB5282" w:rsidRPr="006E1BD2">
        <w:rPr>
          <w:sz w:val="24"/>
          <w:szCs w:val="24"/>
          <w:lang w:val="ru-RU"/>
        </w:rPr>
        <w:t xml:space="preserve">) </w:t>
      </w:r>
      <w:r w:rsidR="005E15A4" w:rsidRPr="006E1BD2">
        <w:rPr>
          <w:sz w:val="24"/>
          <w:szCs w:val="24"/>
          <w:lang w:val="ru-RU"/>
        </w:rPr>
        <w:t xml:space="preserve">Оригинал или заверенная Участником </w:t>
      </w:r>
      <w:r w:rsidR="00D61BAB" w:rsidRPr="006E1BD2">
        <w:rPr>
          <w:sz w:val="24"/>
          <w:szCs w:val="24"/>
          <w:lang w:val="ru-RU"/>
        </w:rPr>
        <w:t>консорциума</w:t>
      </w:r>
      <w:r w:rsidR="005E15A4" w:rsidRPr="006E1BD2">
        <w:rPr>
          <w:sz w:val="24"/>
          <w:szCs w:val="24"/>
          <w:lang w:val="ru-RU"/>
        </w:rPr>
        <w:t xml:space="preserve"> сканированная копия документа: </w:t>
      </w:r>
      <w:r w:rsidR="00E92F81" w:rsidRPr="006E1BD2">
        <w:rPr>
          <w:sz w:val="24"/>
          <w:szCs w:val="24"/>
          <w:lang w:val="ru-RU"/>
        </w:rPr>
        <w:t>Соглашение о консорциуме</w:t>
      </w:r>
      <w:r w:rsidR="004F5D80" w:rsidRPr="006E1BD2">
        <w:rPr>
          <w:rFonts w:eastAsia="Courier New"/>
          <w:color w:val="000000"/>
          <w:sz w:val="24"/>
          <w:szCs w:val="24"/>
          <w:vertAlign w:val="superscript"/>
          <w:lang w:val="ru-RU" w:eastAsia="ru-RU"/>
        </w:rPr>
        <w:footnoteReference w:id="5"/>
      </w:r>
      <w:r w:rsidR="00E92F81" w:rsidRPr="006E1BD2">
        <w:rPr>
          <w:sz w:val="24"/>
          <w:szCs w:val="24"/>
          <w:lang w:val="ru-RU"/>
        </w:rPr>
        <w:t xml:space="preserve">, в котором </w:t>
      </w:r>
      <w:proofErr w:type="gramStart"/>
      <w:r w:rsidR="00E92F81" w:rsidRPr="006E1BD2">
        <w:rPr>
          <w:sz w:val="24"/>
          <w:szCs w:val="24"/>
          <w:lang w:val="ru-RU"/>
        </w:rPr>
        <w:t>указаны</w:t>
      </w:r>
      <w:proofErr w:type="gramEnd"/>
      <w:r w:rsidR="00E92F81" w:rsidRPr="006E1BD2">
        <w:rPr>
          <w:sz w:val="24"/>
          <w:szCs w:val="24"/>
          <w:lang w:val="ru-RU"/>
        </w:rPr>
        <w:t>:</w:t>
      </w:r>
    </w:p>
    <w:p w14:paraId="15586FC9" w14:textId="77777777" w:rsidR="004F5D80" w:rsidRPr="006E1BD2" w:rsidRDefault="00073182" w:rsidP="004F5D80">
      <w:pPr>
        <w:pStyle w:val="Bodytext1"/>
        <w:tabs>
          <w:tab w:val="left" w:pos="0"/>
        </w:tabs>
        <w:ind w:firstLine="426"/>
        <w:jc w:val="both"/>
        <w:rPr>
          <w:sz w:val="24"/>
          <w:szCs w:val="24"/>
          <w:lang w:val="ru-RU"/>
        </w:rPr>
      </w:pPr>
      <w:r w:rsidRPr="006E1BD2">
        <w:rPr>
          <w:sz w:val="24"/>
          <w:szCs w:val="24"/>
          <w:lang w:val="ru-RU"/>
        </w:rPr>
        <w:t>планируемый руководитель центра (лицо, осуществляющее управление и реализацию программы создания и развития центра геномных исследований на 2019-2027 годы);</w:t>
      </w:r>
    </w:p>
    <w:p w14:paraId="7CC52352" w14:textId="77777777" w:rsidR="00073182" w:rsidRPr="006E1BD2" w:rsidRDefault="00821B47" w:rsidP="004F5D80">
      <w:pPr>
        <w:pStyle w:val="Bodytext1"/>
        <w:tabs>
          <w:tab w:val="left" w:pos="0"/>
        </w:tabs>
        <w:ind w:firstLine="426"/>
        <w:jc w:val="both"/>
        <w:rPr>
          <w:sz w:val="24"/>
          <w:szCs w:val="24"/>
          <w:lang w:val="ru-RU"/>
        </w:rPr>
      </w:pPr>
      <w:proofErr w:type="gramStart"/>
      <w:r w:rsidRPr="006E1BD2">
        <w:rPr>
          <w:sz w:val="24"/>
          <w:szCs w:val="24"/>
          <w:lang w:val="ru-RU"/>
        </w:rPr>
        <w:t>участник объединения без образования юридического лица (консорциума), который на основании соглашения об объединении без образования юридического лица (консорциуме) осуществляет координацию деятельности центра геномных исследования и который принимает на работу на постоянной основе и по основному месту работы руководителя центра в случае положительного решения по итогам проведения отбора (организация-координатор), и его полномочия;</w:t>
      </w:r>
      <w:proofErr w:type="gramEnd"/>
    </w:p>
    <w:p w14:paraId="31E8EE8F" w14:textId="77777777" w:rsidR="004F5D80" w:rsidRPr="006E1BD2" w:rsidRDefault="004F5D80" w:rsidP="004F5D80">
      <w:pPr>
        <w:pStyle w:val="Bodytext1"/>
        <w:tabs>
          <w:tab w:val="left" w:pos="0"/>
        </w:tabs>
        <w:ind w:firstLine="426"/>
        <w:jc w:val="both"/>
        <w:rPr>
          <w:sz w:val="24"/>
          <w:szCs w:val="24"/>
          <w:lang w:val="ru-RU"/>
        </w:rPr>
      </w:pPr>
      <w:r w:rsidRPr="006E1BD2">
        <w:rPr>
          <w:sz w:val="24"/>
          <w:szCs w:val="24"/>
          <w:lang w:val="ru-RU"/>
        </w:rPr>
        <w:t>инициатор создания центра, уполномоченный на подачу заявки на участие в отборе;</w:t>
      </w:r>
    </w:p>
    <w:p w14:paraId="5014C1D5" w14:textId="77777777" w:rsidR="004F5D80" w:rsidRPr="006E1BD2" w:rsidRDefault="004F5D80" w:rsidP="004F5D80">
      <w:pPr>
        <w:pStyle w:val="Bodytext1"/>
        <w:tabs>
          <w:tab w:val="left" w:pos="0"/>
        </w:tabs>
        <w:ind w:firstLine="426"/>
        <w:jc w:val="both"/>
        <w:rPr>
          <w:sz w:val="24"/>
          <w:szCs w:val="24"/>
          <w:lang w:val="ru-RU"/>
        </w:rPr>
      </w:pPr>
      <w:r w:rsidRPr="006E1BD2">
        <w:rPr>
          <w:sz w:val="24"/>
          <w:szCs w:val="24"/>
          <w:lang w:val="ru-RU"/>
        </w:rPr>
        <w:t>перечень видов деятельности, работ, услуг, осуществляемых (выполняемых, оказываемых) каждым из членов консорциума при реализации программы создания и развития центра геномных исследований на 2019-2027 годы;</w:t>
      </w:r>
    </w:p>
    <w:p w14:paraId="475CF912" w14:textId="77777777" w:rsidR="004F5D80" w:rsidRPr="006E1BD2" w:rsidRDefault="004F5D80" w:rsidP="004F5D80">
      <w:pPr>
        <w:pStyle w:val="Bodytext1"/>
        <w:tabs>
          <w:tab w:val="left" w:pos="0"/>
        </w:tabs>
        <w:ind w:firstLine="426"/>
        <w:jc w:val="both"/>
        <w:rPr>
          <w:sz w:val="24"/>
          <w:szCs w:val="24"/>
          <w:lang w:val="ru-RU"/>
        </w:rPr>
      </w:pPr>
      <w:r w:rsidRPr="006E1BD2">
        <w:rPr>
          <w:sz w:val="24"/>
          <w:szCs w:val="24"/>
          <w:lang w:val="ru-RU"/>
        </w:rPr>
        <w:t>перечень показателей, которые планируется достичь в ходе реализации программы создания и развития центра, в том числе для каждого участника центра;</w:t>
      </w:r>
    </w:p>
    <w:p w14:paraId="54CC0892" w14:textId="77777777" w:rsidR="004F5D80" w:rsidRPr="006E1BD2" w:rsidRDefault="004F5D80" w:rsidP="004F5D80">
      <w:pPr>
        <w:pStyle w:val="Bodytext1"/>
        <w:tabs>
          <w:tab w:val="left" w:pos="0"/>
        </w:tabs>
        <w:ind w:firstLine="426"/>
        <w:jc w:val="both"/>
        <w:rPr>
          <w:sz w:val="24"/>
          <w:szCs w:val="24"/>
          <w:lang w:val="ru-RU"/>
        </w:rPr>
      </w:pPr>
      <w:r w:rsidRPr="006E1BD2">
        <w:rPr>
          <w:sz w:val="24"/>
          <w:szCs w:val="24"/>
          <w:lang w:val="ru-RU"/>
        </w:rPr>
        <w:t>вклад каждого из участников консорциума, в том числе интеллектуальный, выраженный в охраняемых и (или) способных к правовой охране результатах интеллектуальной деятельности, в реализацию программы создания и развития центра геномных исследований на 2019-2027 годы;</w:t>
      </w:r>
    </w:p>
    <w:p w14:paraId="3271AB7F" w14:textId="77777777" w:rsidR="004F5D80" w:rsidRPr="006E1BD2" w:rsidRDefault="004F5D80" w:rsidP="004F5D80">
      <w:pPr>
        <w:pStyle w:val="Bodytext1"/>
        <w:tabs>
          <w:tab w:val="left" w:pos="0"/>
        </w:tabs>
        <w:ind w:firstLine="426"/>
        <w:jc w:val="both"/>
        <w:rPr>
          <w:sz w:val="24"/>
          <w:szCs w:val="24"/>
          <w:lang w:val="ru-RU"/>
        </w:rPr>
      </w:pPr>
      <w:r w:rsidRPr="006E1BD2">
        <w:rPr>
          <w:sz w:val="24"/>
          <w:szCs w:val="24"/>
          <w:lang w:val="ru-RU"/>
        </w:rPr>
        <w:t>срок, на который создается консорциум;</w:t>
      </w:r>
    </w:p>
    <w:p w14:paraId="4DCCF48A" w14:textId="77777777" w:rsidR="004F5D80" w:rsidRPr="006E1BD2" w:rsidRDefault="004F5D80" w:rsidP="004F5D80">
      <w:pPr>
        <w:pStyle w:val="Bodytext1"/>
        <w:tabs>
          <w:tab w:val="left" w:pos="0"/>
        </w:tabs>
        <w:ind w:firstLine="426"/>
        <w:jc w:val="both"/>
        <w:rPr>
          <w:sz w:val="24"/>
          <w:szCs w:val="24"/>
          <w:lang w:val="ru-RU"/>
        </w:rPr>
      </w:pPr>
      <w:r w:rsidRPr="006E1BD2">
        <w:rPr>
          <w:sz w:val="24"/>
          <w:szCs w:val="24"/>
          <w:lang w:val="ru-RU"/>
        </w:rPr>
        <w:t>порядок распределения расходов и доходов при реализации программы создания и развития центра геномных исследований на 2019-2027 годы, полученных в результате деятельности центра, между участниками консорциума;</w:t>
      </w:r>
    </w:p>
    <w:p w14:paraId="4ACE1DF6" w14:textId="77777777" w:rsidR="004F5D80" w:rsidRPr="006E1BD2" w:rsidRDefault="004F5D80" w:rsidP="004F5D80">
      <w:pPr>
        <w:pStyle w:val="Bodytext1"/>
        <w:tabs>
          <w:tab w:val="left" w:pos="0"/>
        </w:tabs>
        <w:ind w:firstLine="426"/>
        <w:jc w:val="both"/>
        <w:rPr>
          <w:sz w:val="24"/>
          <w:szCs w:val="24"/>
          <w:lang w:val="ru-RU"/>
        </w:rPr>
      </w:pPr>
      <w:r w:rsidRPr="006E1BD2">
        <w:rPr>
          <w:sz w:val="24"/>
          <w:szCs w:val="24"/>
          <w:lang w:val="ru-RU"/>
        </w:rPr>
        <w:t>перечень мероприятий с указанием объемов финансового обеспечения из федерального бюджета и внебюджетных источников для каждого участника консорциума;</w:t>
      </w:r>
    </w:p>
    <w:p w14:paraId="60603950" w14:textId="77777777" w:rsidR="004F5D80" w:rsidRPr="006E1BD2" w:rsidRDefault="004F5D80" w:rsidP="004F5D80">
      <w:pPr>
        <w:pStyle w:val="Bodytext1"/>
        <w:tabs>
          <w:tab w:val="left" w:pos="0"/>
        </w:tabs>
        <w:ind w:firstLine="426"/>
        <w:jc w:val="both"/>
        <w:rPr>
          <w:sz w:val="24"/>
          <w:szCs w:val="24"/>
          <w:lang w:val="ru-RU"/>
        </w:rPr>
      </w:pPr>
      <w:r w:rsidRPr="006E1BD2">
        <w:rPr>
          <w:sz w:val="24"/>
          <w:szCs w:val="24"/>
          <w:lang w:val="ru-RU"/>
        </w:rPr>
        <w:lastRenderedPageBreak/>
        <w:t>порядок и (или) условия распределения прав на результаты интеллектуальной деятельности, созданные в ходе реализации программы создания и развития центра геномных исследований на 2019-2027 годы, для осуществления которой создается консорциум, порядок управления такими правами и распределения доходов, получаемых от распоряжения ими;</w:t>
      </w:r>
    </w:p>
    <w:p w14:paraId="66838ED2" w14:textId="77777777" w:rsidR="004F5D80" w:rsidRPr="006E1BD2" w:rsidRDefault="004F5D80" w:rsidP="004F5D80">
      <w:pPr>
        <w:pStyle w:val="Bodytext1"/>
        <w:tabs>
          <w:tab w:val="left" w:pos="0"/>
        </w:tabs>
        <w:ind w:firstLine="426"/>
        <w:jc w:val="both"/>
        <w:rPr>
          <w:sz w:val="24"/>
          <w:szCs w:val="24"/>
          <w:lang w:val="ru-RU"/>
        </w:rPr>
      </w:pPr>
      <w:r w:rsidRPr="006E1BD2">
        <w:rPr>
          <w:sz w:val="24"/>
          <w:szCs w:val="24"/>
          <w:lang w:val="ru-RU"/>
        </w:rPr>
        <w:t xml:space="preserve">условия о конфиденциальности информации, связанной с реализацией программы создания и развития центра геномных исследований на 2019-2027 годы, в том числе об установлении режима коммерческой тайны в отношении ожидаемых к получению результатов на </w:t>
      </w:r>
      <w:proofErr w:type="spellStart"/>
      <w:r w:rsidRPr="006E1BD2">
        <w:rPr>
          <w:sz w:val="24"/>
          <w:szCs w:val="24"/>
          <w:lang w:val="ru-RU"/>
        </w:rPr>
        <w:t>допатентной</w:t>
      </w:r>
      <w:proofErr w:type="spellEnd"/>
      <w:r w:rsidRPr="006E1BD2">
        <w:rPr>
          <w:sz w:val="24"/>
          <w:szCs w:val="24"/>
          <w:lang w:val="ru-RU"/>
        </w:rPr>
        <w:t xml:space="preserve"> стадии;</w:t>
      </w:r>
    </w:p>
    <w:p w14:paraId="600B098B" w14:textId="77777777" w:rsidR="00FB5282" w:rsidRPr="006E1BD2" w:rsidRDefault="004F5D80" w:rsidP="004F5D80">
      <w:pPr>
        <w:pStyle w:val="Bodytext1"/>
        <w:shd w:val="clear" w:color="auto" w:fill="auto"/>
        <w:tabs>
          <w:tab w:val="left" w:pos="0"/>
        </w:tabs>
        <w:spacing w:line="240" w:lineRule="auto"/>
        <w:ind w:firstLine="426"/>
        <w:jc w:val="both"/>
        <w:rPr>
          <w:sz w:val="24"/>
          <w:szCs w:val="24"/>
          <w:lang w:val="ru-RU"/>
        </w:rPr>
      </w:pPr>
      <w:r w:rsidRPr="006E1BD2">
        <w:rPr>
          <w:sz w:val="24"/>
          <w:szCs w:val="24"/>
          <w:lang w:val="ru-RU"/>
        </w:rPr>
        <w:t>ответственность участников консорциума за невыполнение программы создания и развития центра;</w:t>
      </w:r>
      <w:r w:rsidR="00876575" w:rsidRPr="006E1BD2">
        <w:rPr>
          <w:sz w:val="24"/>
          <w:szCs w:val="24"/>
          <w:lang w:val="ru-RU"/>
        </w:rPr>
        <w:t xml:space="preserve"> </w:t>
      </w:r>
    </w:p>
    <w:p w14:paraId="227A11FC" w14:textId="77777777" w:rsidR="00FB5282" w:rsidRPr="006E1BD2" w:rsidRDefault="00CF7B93" w:rsidP="005744CF">
      <w:pPr>
        <w:pStyle w:val="Bodytext1"/>
        <w:shd w:val="clear" w:color="auto" w:fill="auto"/>
        <w:tabs>
          <w:tab w:val="left" w:pos="0"/>
        </w:tabs>
        <w:spacing w:line="240" w:lineRule="auto"/>
        <w:ind w:firstLine="0"/>
        <w:jc w:val="both"/>
        <w:rPr>
          <w:sz w:val="24"/>
          <w:szCs w:val="24"/>
          <w:lang w:val="ru-RU"/>
        </w:rPr>
      </w:pPr>
      <w:proofErr w:type="gramStart"/>
      <w:r w:rsidRPr="006E1BD2">
        <w:rPr>
          <w:sz w:val="24"/>
          <w:szCs w:val="24"/>
          <w:lang w:val="ru-RU"/>
        </w:rPr>
        <w:t>1</w:t>
      </w:r>
      <w:r w:rsidR="001043E4" w:rsidRPr="006E1BD2">
        <w:rPr>
          <w:sz w:val="24"/>
          <w:szCs w:val="24"/>
          <w:lang w:val="ru-RU"/>
        </w:rPr>
        <w:t>1</w:t>
      </w:r>
      <w:r w:rsidR="00FB5282" w:rsidRPr="006E1BD2">
        <w:rPr>
          <w:sz w:val="24"/>
          <w:szCs w:val="24"/>
        </w:rPr>
        <w:t xml:space="preserve">) Документ, подтверждающий полномочия лица на осуществление действий от имени Участника </w:t>
      </w:r>
      <w:r w:rsidR="00D675F9" w:rsidRPr="006E1BD2">
        <w:rPr>
          <w:sz w:val="24"/>
          <w:szCs w:val="24"/>
          <w:lang w:val="ru-RU"/>
        </w:rPr>
        <w:t>отбора</w:t>
      </w:r>
      <w:r w:rsidR="00FB5282" w:rsidRPr="006E1BD2">
        <w:rPr>
          <w:sz w:val="24"/>
          <w:szCs w:val="24"/>
        </w:rPr>
        <w:t xml:space="preserve"> </w:t>
      </w:r>
      <w:r w:rsidR="00D61BAB" w:rsidRPr="006E1BD2">
        <w:rPr>
          <w:sz w:val="24"/>
          <w:szCs w:val="24"/>
          <w:lang w:val="ru-RU"/>
        </w:rPr>
        <w:t>или подтверждающий полномочия Инициатора создания центра</w:t>
      </w:r>
      <w:r w:rsidR="00D61BAB" w:rsidRPr="006E1BD2">
        <w:rPr>
          <w:sz w:val="24"/>
          <w:szCs w:val="24"/>
        </w:rPr>
        <w:t xml:space="preserve"> </w:t>
      </w:r>
      <w:r w:rsidR="00FB5282" w:rsidRPr="006E1BD2">
        <w:rPr>
          <w:sz w:val="24"/>
          <w:szCs w:val="24"/>
        </w:rPr>
        <w:t>(</w:t>
      </w:r>
      <w:r w:rsidR="001C2413" w:rsidRPr="006E1BD2">
        <w:rPr>
          <w:sz w:val="24"/>
          <w:szCs w:val="24"/>
          <w:lang w:val="ru-RU"/>
        </w:rPr>
        <w:t xml:space="preserve">заверенная Участником </w:t>
      </w:r>
      <w:r w:rsidR="00D675F9" w:rsidRPr="006E1BD2">
        <w:rPr>
          <w:sz w:val="24"/>
          <w:szCs w:val="24"/>
          <w:lang w:val="ru-RU"/>
        </w:rPr>
        <w:t>отбора</w:t>
      </w:r>
      <w:r w:rsidR="001C2413" w:rsidRPr="006E1BD2">
        <w:rPr>
          <w:sz w:val="24"/>
          <w:szCs w:val="24"/>
          <w:lang w:val="ru-RU"/>
        </w:rPr>
        <w:t xml:space="preserve"> </w:t>
      </w:r>
      <w:r w:rsidR="00FB5282" w:rsidRPr="006E1BD2">
        <w:rPr>
          <w:sz w:val="24"/>
          <w:szCs w:val="24"/>
        </w:rPr>
        <w:t>копия решения о назначении или об избрании</w:t>
      </w:r>
      <w:r w:rsidR="00FB5282" w:rsidRPr="006E1BD2">
        <w:rPr>
          <w:sz w:val="24"/>
          <w:szCs w:val="24"/>
          <w:lang w:val="ru-RU"/>
        </w:rPr>
        <w:t>,</w:t>
      </w:r>
      <w:r w:rsidR="00FB5282" w:rsidRPr="006E1BD2">
        <w:rPr>
          <w:sz w:val="24"/>
          <w:szCs w:val="24"/>
        </w:rPr>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00D675F9" w:rsidRPr="006E1BD2">
        <w:rPr>
          <w:sz w:val="24"/>
          <w:szCs w:val="24"/>
          <w:lang w:val="ru-RU"/>
        </w:rPr>
        <w:t>отбора</w:t>
      </w:r>
      <w:r w:rsidR="00FB5282" w:rsidRPr="006E1BD2">
        <w:rPr>
          <w:sz w:val="24"/>
          <w:szCs w:val="24"/>
        </w:rPr>
        <w:t xml:space="preserve"> без доверенности (далее в настоящем пункте - руководитель).</w:t>
      </w:r>
      <w:proofErr w:type="gramEnd"/>
      <w:r w:rsidR="00FB5282" w:rsidRPr="006E1BD2">
        <w:rPr>
          <w:sz w:val="24"/>
          <w:szCs w:val="24"/>
        </w:rPr>
        <w:t xml:space="preserve"> В случае, если от имени Участника </w:t>
      </w:r>
      <w:r w:rsidR="00D675F9" w:rsidRPr="006E1BD2">
        <w:rPr>
          <w:sz w:val="24"/>
          <w:szCs w:val="24"/>
          <w:lang w:val="ru-RU"/>
        </w:rPr>
        <w:t>отбора</w:t>
      </w:r>
      <w:r w:rsidR="00FB5282" w:rsidRPr="006E1BD2">
        <w:rPr>
          <w:sz w:val="24"/>
          <w:szCs w:val="24"/>
        </w:rPr>
        <w:t xml:space="preserve"> действует иное лицо, заявка на участие в </w:t>
      </w:r>
      <w:r w:rsidR="004111A7" w:rsidRPr="006E1BD2">
        <w:rPr>
          <w:sz w:val="24"/>
          <w:szCs w:val="24"/>
        </w:rPr>
        <w:t>отборе</w:t>
      </w:r>
      <w:r w:rsidR="00FB5282" w:rsidRPr="006E1BD2">
        <w:rPr>
          <w:sz w:val="24"/>
          <w:szCs w:val="24"/>
        </w:rPr>
        <w:t xml:space="preserve"> должна содержать также доверенность (Форма </w:t>
      </w:r>
      <w:r w:rsidR="003901E0" w:rsidRPr="006E1BD2">
        <w:rPr>
          <w:sz w:val="24"/>
          <w:szCs w:val="24"/>
          <w:lang w:val="ru-RU"/>
        </w:rPr>
        <w:t>6</w:t>
      </w:r>
      <w:r w:rsidR="00FB5282" w:rsidRPr="006E1BD2">
        <w:rPr>
          <w:sz w:val="24"/>
          <w:szCs w:val="24"/>
        </w:rPr>
        <w:t xml:space="preserve">) на осуществление действий от имени Участника </w:t>
      </w:r>
      <w:r w:rsidR="00D675F9" w:rsidRPr="006E1BD2">
        <w:rPr>
          <w:sz w:val="24"/>
          <w:szCs w:val="24"/>
          <w:lang w:val="ru-RU"/>
        </w:rPr>
        <w:t>отбора</w:t>
      </w:r>
      <w:r w:rsidR="00FB5282" w:rsidRPr="006E1BD2">
        <w:rPr>
          <w:sz w:val="24"/>
          <w:szCs w:val="24"/>
        </w:rPr>
        <w:t xml:space="preserve">, </w:t>
      </w:r>
      <w:r w:rsidR="0097083F" w:rsidRPr="006E1BD2">
        <w:rPr>
          <w:sz w:val="24"/>
          <w:szCs w:val="24"/>
          <w:lang w:val="ru-RU"/>
        </w:rPr>
        <w:t>заверенную</w:t>
      </w:r>
      <w:r w:rsidR="00FB5282" w:rsidRPr="006E1BD2">
        <w:rPr>
          <w:sz w:val="24"/>
          <w:szCs w:val="24"/>
          <w:lang w:val="ru-RU"/>
        </w:rPr>
        <w:t xml:space="preserve"> </w:t>
      </w:r>
      <w:r w:rsidR="00FB5282" w:rsidRPr="006E1BD2">
        <w:rPr>
          <w:sz w:val="24"/>
          <w:szCs w:val="24"/>
        </w:rPr>
        <w:t xml:space="preserve">печатью Участника </w:t>
      </w:r>
      <w:r w:rsidR="00D675F9" w:rsidRPr="006E1BD2">
        <w:rPr>
          <w:sz w:val="24"/>
          <w:szCs w:val="24"/>
          <w:lang w:val="ru-RU"/>
        </w:rPr>
        <w:t>отбора</w:t>
      </w:r>
      <w:r w:rsidR="0097083F" w:rsidRPr="006E1BD2">
        <w:rPr>
          <w:sz w:val="24"/>
          <w:szCs w:val="24"/>
          <w:lang w:val="ru-RU"/>
        </w:rPr>
        <w:t xml:space="preserve"> (при наличии)</w:t>
      </w:r>
      <w:r w:rsidR="00FB5282" w:rsidRPr="006E1BD2">
        <w:rPr>
          <w:sz w:val="24"/>
          <w:szCs w:val="24"/>
        </w:rPr>
        <w:t xml:space="preserve"> и подписанную руководителем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w:t>
      </w:r>
      <w:r w:rsidR="004111A7" w:rsidRPr="006E1BD2">
        <w:rPr>
          <w:sz w:val="24"/>
          <w:szCs w:val="24"/>
          <w:lang w:val="ru-RU"/>
        </w:rPr>
        <w:t>отборе</w:t>
      </w:r>
      <w:r w:rsidR="00FB5282" w:rsidRPr="006E1BD2">
        <w:rPr>
          <w:sz w:val="24"/>
          <w:szCs w:val="24"/>
        </w:rPr>
        <w:t xml:space="preserve"> должна содержать также документ, подтверждающий полномочия такого лица</w:t>
      </w:r>
      <w:r w:rsidR="00FB5282" w:rsidRPr="006E1BD2">
        <w:rPr>
          <w:sz w:val="24"/>
          <w:szCs w:val="24"/>
          <w:lang w:val="ru-RU"/>
        </w:rPr>
        <w:t>;</w:t>
      </w:r>
    </w:p>
    <w:p w14:paraId="4010A705" w14:textId="77777777" w:rsidR="00EE21A8" w:rsidRPr="006E1BD2" w:rsidRDefault="00CF7B93" w:rsidP="005744CF">
      <w:pPr>
        <w:pStyle w:val="Bodytext1"/>
        <w:shd w:val="clear" w:color="auto" w:fill="auto"/>
        <w:tabs>
          <w:tab w:val="left" w:pos="0"/>
        </w:tabs>
        <w:spacing w:line="240" w:lineRule="auto"/>
        <w:ind w:firstLine="0"/>
        <w:jc w:val="both"/>
        <w:rPr>
          <w:sz w:val="24"/>
          <w:szCs w:val="24"/>
        </w:rPr>
      </w:pPr>
      <w:r w:rsidRPr="006E1BD2">
        <w:rPr>
          <w:sz w:val="24"/>
          <w:szCs w:val="24"/>
          <w:lang w:val="ru-RU"/>
        </w:rPr>
        <w:t>1</w:t>
      </w:r>
      <w:r w:rsidR="001043E4" w:rsidRPr="006E1BD2">
        <w:rPr>
          <w:sz w:val="24"/>
          <w:szCs w:val="24"/>
          <w:lang w:val="ru-RU"/>
        </w:rPr>
        <w:t>2</w:t>
      </w:r>
      <w:r w:rsidR="00EE21A8" w:rsidRPr="006E1BD2">
        <w:rPr>
          <w:sz w:val="24"/>
          <w:szCs w:val="24"/>
        </w:rPr>
        <w:t xml:space="preserve">) Заверенная Участником </w:t>
      </w:r>
      <w:r w:rsidR="004111A7" w:rsidRPr="006E1BD2">
        <w:rPr>
          <w:sz w:val="24"/>
          <w:szCs w:val="24"/>
          <w:lang w:val="ru-RU"/>
        </w:rPr>
        <w:t>отбора</w:t>
      </w:r>
      <w:r w:rsidR="00EE21A8" w:rsidRPr="006E1BD2">
        <w:rPr>
          <w:sz w:val="24"/>
          <w:szCs w:val="24"/>
        </w:rPr>
        <w:t xml:space="preserve"> </w:t>
      </w:r>
      <w:r w:rsidR="000A0AC9" w:rsidRPr="006E1BD2">
        <w:rPr>
          <w:sz w:val="24"/>
          <w:szCs w:val="24"/>
          <w:lang w:val="ru-RU"/>
        </w:rPr>
        <w:t>(Участниками консорциума</w:t>
      </w:r>
      <w:r w:rsidR="000A0AC9" w:rsidRPr="006E1BD2">
        <w:rPr>
          <w:rStyle w:val="ad"/>
          <w:sz w:val="24"/>
          <w:szCs w:val="24"/>
          <w:lang w:val="ru-RU"/>
        </w:rPr>
        <w:footnoteReference w:id="6"/>
      </w:r>
      <w:r w:rsidR="000A0AC9" w:rsidRPr="006E1BD2">
        <w:rPr>
          <w:sz w:val="24"/>
          <w:szCs w:val="24"/>
          <w:lang w:val="ru-RU"/>
        </w:rPr>
        <w:t xml:space="preserve">) </w:t>
      </w:r>
      <w:r w:rsidR="00EE21A8" w:rsidRPr="006E1BD2">
        <w:rPr>
          <w:sz w:val="24"/>
          <w:szCs w:val="24"/>
        </w:rPr>
        <w:t xml:space="preserve">копия выписки из Единого государственного реестра юридических лиц, полученной Участником </w:t>
      </w:r>
      <w:r w:rsidR="004111A7" w:rsidRPr="006E1BD2">
        <w:rPr>
          <w:sz w:val="24"/>
          <w:szCs w:val="24"/>
          <w:lang w:val="ru-RU"/>
        </w:rPr>
        <w:t>отбора</w:t>
      </w:r>
      <w:r w:rsidR="00622A46" w:rsidRPr="006E1BD2">
        <w:rPr>
          <w:sz w:val="24"/>
          <w:szCs w:val="24"/>
          <w:lang w:val="ru-RU"/>
        </w:rPr>
        <w:t xml:space="preserve"> (Участниками консорциума)</w:t>
      </w:r>
      <w:r w:rsidR="00EE21A8" w:rsidRPr="006E1BD2">
        <w:rPr>
          <w:sz w:val="24"/>
          <w:szCs w:val="24"/>
        </w:rPr>
        <w:t xml:space="preserve"> не ранее </w:t>
      </w:r>
      <w:r w:rsidR="00EE21A8" w:rsidRPr="006E1BD2">
        <w:rPr>
          <w:sz w:val="24"/>
          <w:szCs w:val="24"/>
          <w:lang w:val="ru-RU"/>
        </w:rPr>
        <w:t>6</w:t>
      </w:r>
      <w:r w:rsidR="00EE21A8" w:rsidRPr="006E1BD2">
        <w:rPr>
          <w:sz w:val="24"/>
          <w:szCs w:val="24"/>
        </w:rPr>
        <w:t xml:space="preserve"> (</w:t>
      </w:r>
      <w:r w:rsidR="00EE21A8" w:rsidRPr="006E1BD2">
        <w:rPr>
          <w:sz w:val="24"/>
          <w:szCs w:val="24"/>
          <w:lang w:val="ru-RU"/>
        </w:rPr>
        <w:t>шести</w:t>
      </w:r>
      <w:r w:rsidR="00EE21A8" w:rsidRPr="006E1BD2">
        <w:rPr>
          <w:sz w:val="24"/>
          <w:szCs w:val="24"/>
        </w:rPr>
        <w:t xml:space="preserve">) месяцев до дня размещения на официальном сайте Организатора </w:t>
      </w:r>
      <w:r w:rsidR="004111A7" w:rsidRPr="006E1BD2">
        <w:rPr>
          <w:sz w:val="24"/>
          <w:szCs w:val="24"/>
          <w:lang w:val="ru-RU"/>
        </w:rPr>
        <w:t>отбора</w:t>
      </w:r>
      <w:r w:rsidR="00EE21A8" w:rsidRPr="006E1BD2">
        <w:rPr>
          <w:sz w:val="24"/>
          <w:szCs w:val="24"/>
        </w:rPr>
        <w:t xml:space="preserve"> объявления о проведении </w:t>
      </w:r>
      <w:r w:rsidR="004111A7" w:rsidRPr="006E1BD2">
        <w:rPr>
          <w:sz w:val="24"/>
          <w:szCs w:val="24"/>
          <w:lang w:val="ru-RU"/>
        </w:rPr>
        <w:t>отбора</w:t>
      </w:r>
      <w:r w:rsidR="00EE21A8" w:rsidRPr="006E1BD2">
        <w:rPr>
          <w:sz w:val="24"/>
          <w:szCs w:val="24"/>
        </w:rPr>
        <w:t>;</w:t>
      </w:r>
    </w:p>
    <w:p w14:paraId="59E446AD" w14:textId="77777777" w:rsidR="00FB5282" w:rsidRPr="006E1BD2" w:rsidRDefault="00CF7B93" w:rsidP="005744CF">
      <w:pPr>
        <w:pStyle w:val="Bodytext1"/>
        <w:shd w:val="clear" w:color="auto" w:fill="auto"/>
        <w:tabs>
          <w:tab w:val="left" w:pos="0"/>
        </w:tabs>
        <w:spacing w:line="240" w:lineRule="auto"/>
        <w:ind w:firstLine="0"/>
        <w:jc w:val="both"/>
        <w:rPr>
          <w:i/>
          <w:sz w:val="24"/>
          <w:szCs w:val="24"/>
          <w:lang w:val="ru-RU"/>
        </w:rPr>
      </w:pPr>
      <w:proofErr w:type="gramStart"/>
      <w:r w:rsidRPr="006E1BD2">
        <w:rPr>
          <w:sz w:val="24"/>
          <w:szCs w:val="24"/>
          <w:lang w:val="ru-RU"/>
        </w:rPr>
        <w:t>1</w:t>
      </w:r>
      <w:r w:rsidR="001043E4" w:rsidRPr="006E1BD2">
        <w:rPr>
          <w:sz w:val="24"/>
          <w:szCs w:val="24"/>
          <w:lang w:val="ru-RU"/>
        </w:rPr>
        <w:t>3</w:t>
      </w:r>
      <w:r w:rsidR="00FB5282" w:rsidRPr="006E1BD2">
        <w:rPr>
          <w:sz w:val="24"/>
          <w:szCs w:val="24"/>
          <w:lang w:val="ru-RU"/>
        </w:rPr>
        <w:t>)</w:t>
      </w:r>
      <w:r w:rsidR="00622A46" w:rsidRPr="006E1BD2">
        <w:rPr>
          <w:sz w:val="24"/>
          <w:szCs w:val="24"/>
          <w:lang w:val="ru-RU"/>
        </w:rPr>
        <w:t> </w:t>
      </w:r>
      <w:r w:rsidR="00FB5282" w:rsidRPr="006E1BD2">
        <w:rPr>
          <w:sz w:val="24"/>
          <w:szCs w:val="24"/>
        </w:rPr>
        <w:t>Оригинал</w:t>
      </w:r>
      <w:r w:rsidR="00FB5282" w:rsidRPr="006E1BD2">
        <w:rPr>
          <w:sz w:val="24"/>
          <w:szCs w:val="24"/>
          <w:lang w:val="ru-RU"/>
        </w:rPr>
        <w:t xml:space="preserve"> документа</w:t>
      </w:r>
      <w:r w:rsidR="00FB5282" w:rsidRPr="006E1BD2">
        <w:rPr>
          <w:sz w:val="24"/>
          <w:szCs w:val="24"/>
        </w:rPr>
        <w:t xml:space="preserve">, содержащего согласие государственного органа или государственной организации, осуществляющих функции и полномочия учредителей Участника </w:t>
      </w:r>
      <w:r w:rsidR="004111A7" w:rsidRPr="006E1BD2">
        <w:rPr>
          <w:sz w:val="24"/>
          <w:szCs w:val="24"/>
        </w:rPr>
        <w:t>отбора</w:t>
      </w:r>
      <w:r w:rsidR="00622A46" w:rsidRPr="006E1BD2">
        <w:rPr>
          <w:sz w:val="24"/>
          <w:szCs w:val="24"/>
          <w:lang w:val="ru-RU"/>
        </w:rPr>
        <w:t xml:space="preserve"> (Участников консорциума</w:t>
      </w:r>
      <w:r w:rsidR="00622A46" w:rsidRPr="006E1BD2">
        <w:rPr>
          <w:rStyle w:val="ad"/>
          <w:sz w:val="24"/>
          <w:szCs w:val="24"/>
          <w:lang w:val="ru-RU"/>
        </w:rPr>
        <w:footnoteReference w:id="7"/>
      </w:r>
      <w:r w:rsidR="00622A46" w:rsidRPr="006E1BD2">
        <w:rPr>
          <w:sz w:val="24"/>
          <w:szCs w:val="24"/>
          <w:lang w:val="ru-RU"/>
        </w:rPr>
        <w:t>)</w:t>
      </w:r>
      <w:r w:rsidR="00FB5282" w:rsidRPr="006E1BD2">
        <w:rPr>
          <w:sz w:val="24"/>
          <w:szCs w:val="24"/>
        </w:rPr>
        <w:t xml:space="preserve">, на его участие в </w:t>
      </w:r>
      <w:r w:rsidR="004111A7" w:rsidRPr="006E1BD2">
        <w:rPr>
          <w:sz w:val="24"/>
          <w:szCs w:val="24"/>
        </w:rPr>
        <w:t>отборе</w:t>
      </w:r>
      <w:r w:rsidR="00FB5282" w:rsidRPr="006E1BD2">
        <w:rPr>
          <w:sz w:val="24"/>
          <w:szCs w:val="24"/>
        </w:rPr>
        <w:t xml:space="preserve"> в соответствии с условиями </w:t>
      </w:r>
      <w:r w:rsidR="004111A7" w:rsidRPr="006E1BD2">
        <w:rPr>
          <w:sz w:val="24"/>
          <w:szCs w:val="24"/>
        </w:rPr>
        <w:t>отбора</w:t>
      </w:r>
      <w:r w:rsidR="00FB5282" w:rsidRPr="006E1BD2">
        <w:rPr>
          <w:sz w:val="24"/>
          <w:szCs w:val="24"/>
        </w:rPr>
        <w:t xml:space="preserve"> (на</w:t>
      </w:r>
      <w:r w:rsidR="00FB5282" w:rsidRPr="006E1BD2">
        <w:rPr>
          <w:sz w:val="24"/>
          <w:szCs w:val="24"/>
          <w:lang w:val="ru-RU"/>
        </w:rPr>
        <w:t> </w:t>
      </w:r>
      <w:r w:rsidR="00FB5282" w:rsidRPr="006E1BD2">
        <w:rPr>
          <w:sz w:val="24"/>
          <w:szCs w:val="24"/>
        </w:rPr>
        <w:t xml:space="preserve">бланке такого государственного органа или государственной организации) </w:t>
      </w:r>
      <w:r w:rsidR="00FB5282" w:rsidRPr="006E1BD2">
        <w:rPr>
          <w:sz w:val="24"/>
          <w:szCs w:val="24"/>
          <w:lang w:val="ru-RU"/>
        </w:rPr>
        <w:t xml:space="preserve">или </w:t>
      </w:r>
      <w:r w:rsidR="00FB5282" w:rsidRPr="006E1BD2">
        <w:rPr>
          <w:sz w:val="24"/>
          <w:szCs w:val="24"/>
        </w:rPr>
        <w:t>письмо (на</w:t>
      </w:r>
      <w:r w:rsidR="00FB5282" w:rsidRPr="006E1BD2">
        <w:rPr>
          <w:sz w:val="24"/>
          <w:szCs w:val="24"/>
          <w:lang w:val="ru-RU"/>
        </w:rPr>
        <w:t> </w:t>
      </w:r>
      <w:r w:rsidR="00FB5282" w:rsidRPr="006E1BD2">
        <w:rPr>
          <w:sz w:val="24"/>
          <w:szCs w:val="24"/>
        </w:rPr>
        <w:t xml:space="preserve">бланке Участника </w:t>
      </w:r>
      <w:r w:rsidR="004111A7" w:rsidRPr="006E1BD2">
        <w:rPr>
          <w:sz w:val="24"/>
          <w:szCs w:val="24"/>
        </w:rPr>
        <w:t>отбора</w:t>
      </w:r>
      <w:r w:rsidR="00622A46" w:rsidRPr="006E1BD2">
        <w:rPr>
          <w:sz w:val="24"/>
          <w:szCs w:val="24"/>
          <w:lang w:val="ru-RU"/>
        </w:rPr>
        <w:t>, Участника консорциума</w:t>
      </w:r>
      <w:r w:rsidR="00FB5282" w:rsidRPr="006E1BD2">
        <w:rPr>
          <w:sz w:val="24"/>
          <w:szCs w:val="24"/>
        </w:rPr>
        <w:t xml:space="preserve">) </w:t>
      </w:r>
      <w:r w:rsidR="002B69D1" w:rsidRPr="006E1BD2">
        <w:rPr>
          <w:sz w:val="24"/>
          <w:szCs w:val="24"/>
        </w:rPr>
        <w:t>(Форма</w:t>
      </w:r>
      <w:r w:rsidR="002B69D1" w:rsidRPr="006E1BD2">
        <w:rPr>
          <w:sz w:val="24"/>
          <w:szCs w:val="24"/>
          <w:lang w:val="ru-RU"/>
        </w:rPr>
        <w:t> </w:t>
      </w:r>
      <w:r w:rsidR="003901E0" w:rsidRPr="006E1BD2">
        <w:rPr>
          <w:sz w:val="24"/>
          <w:szCs w:val="24"/>
          <w:lang w:val="ru-RU"/>
        </w:rPr>
        <w:t>7</w:t>
      </w:r>
      <w:r w:rsidR="002B69D1" w:rsidRPr="006E1BD2">
        <w:rPr>
          <w:sz w:val="24"/>
          <w:szCs w:val="24"/>
        </w:rPr>
        <w:t>)</w:t>
      </w:r>
      <w:r w:rsidR="002B69D1" w:rsidRPr="006E1BD2">
        <w:rPr>
          <w:sz w:val="24"/>
          <w:szCs w:val="24"/>
          <w:lang w:val="ru-RU"/>
        </w:rPr>
        <w:t xml:space="preserve"> </w:t>
      </w:r>
      <w:r w:rsidR="00FB5282" w:rsidRPr="006E1BD2">
        <w:rPr>
          <w:sz w:val="24"/>
          <w:szCs w:val="24"/>
        </w:rPr>
        <w:t>с обязательством представить указанный документ</w:t>
      </w:r>
      <w:r w:rsidR="00545DA6" w:rsidRPr="006E1BD2">
        <w:rPr>
          <w:sz w:val="24"/>
          <w:szCs w:val="24"/>
          <w:lang w:val="ru-RU"/>
        </w:rPr>
        <w:t xml:space="preserve"> </w:t>
      </w:r>
      <w:r w:rsidR="002B69D1" w:rsidRPr="006E1BD2">
        <w:rPr>
          <w:sz w:val="24"/>
          <w:szCs w:val="24"/>
          <w:lang w:val="ru-RU"/>
        </w:rPr>
        <w:t>на момент заключения</w:t>
      </w:r>
      <w:r w:rsidR="002B69D1" w:rsidRPr="006E1BD2">
        <w:rPr>
          <w:sz w:val="24"/>
        </w:rPr>
        <w:t xml:space="preserve"> </w:t>
      </w:r>
      <w:r w:rsidR="002B69D1" w:rsidRPr="006E1BD2">
        <w:rPr>
          <w:sz w:val="24"/>
          <w:lang w:val="ru-RU"/>
        </w:rPr>
        <w:t>С</w:t>
      </w:r>
      <w:r w:rsidR="002B69D1" w:rsidRPr="006E1BD2">
        <w:rPr>
          <w:sz w:val="24"/>
        </w:rPr>
        <w:t>оглашени</w:t>
      </w:r>
      <w:r w:rsidR="002B69D1" w:rsidRPr="006E1BD2">
        <w:rPr>
          <w:sz w:val="24"/>
          <w:lang w:val="ru-RU"/>
        </w:rPr>
        <w:t>я</w:t>
      </w:r>
      <w:r w:rsidR="002B69D1" w:rsidRPr="006E1BD2">
        <w:rPr>
          <w:sz w:val="24"/>
        </w:rPr>
        <w:t xml:space="preserve"> о предоставлении </w:t>
      </w:r>
      <w:r w:rsidR="002B69D1" w:rsidRPr="006E1BD2">
        <w:rPr>
          <w:sz w:val="24"/>
          <w:lang w:val="ru-RU"/>
        </w:rPr>
        <w:t>гранта</w:t>
      </w:r>
      <w:r w:rsidR="00FB5282" w:rsidRPr="006E1BD2">
        <w:rPr>
          <w:sz w:val="24"/>
          <w:szCs w:val="24"/>
          <w:vertAlign w:val="superscript"/>
        </w:rPr>
        <w:footnoteReference w:id="8"/>
      </w:r>
      <w:r w:rsidR="00FB5282" w:rsidRPr="006E1BD2">
        <w:rPr>
          <w:sz w:val="24"/>
          <w:szCs w:val="24"/>
          <w:lang w:val="ru-RU"/>
        </w:rPr>
        <w:t>.</w:t>
      </w:r>
      <w:proofErr w:type="gramEnd"/>
    </w:p>
    <w:p w14:paraId="25784F37" w14:textId="77777777" w:rsidR="00545DA6" w:rsidRPr="006E1BD2" w:rsidRDefault="003C0FE9" w:rsidP="002B69D1">
      <w:pPr>
        <w:pStyle w:val="Bodytext1"/>
        <w:numPr>
          <w:ilvl w:val="2"/>
          <w:numId w:val="6"/>
        </w:numPr>
        <w:shd w:val="clear" w:color="auto" w:fill="auto"/>
        <w:tabs>
          <w:tab w:val="left" w:pos="0"/>
        </w:tabs>
        <w:spacing w:line="240" w:lineRule="auto"/>
        <w:ind w:left="0" w:firstLine="0"/>
        <w:jc w:val="both"/>
      </w:pPr>
      <w:r w:rsidRPr="006E1BD2">
        <w:rPr>
          <w:sz w:val="24"/>
          <w:szCs w:val="24"/>
        </w:rPr>
        <w:t xml:space="preserve">Заявка на участие в </w:t>
      </w:r>
      <w:r w:rsidR="004111A7" w:rsidRPr="006E1BD2">
        <w:rPr>
          <w:sz w:val="24"/>
          <w:szCs w:val="24"/>
        </w:rPr>
        <w:t>отборе</w:t>
      </w:r>
      <w:r w:rsidR="00973C98" w:rsidRPr="006E1BD2">
        <w:rPr>
          <w:sz w:val="24"/>
          <w:szCs w:val="24"/>
        </w:rPr>
        <w:t xml:space="preserve">, а также вся документация, связанная с </w:t>
      </w:r>
      <w:r w:rsidRPr="006E1BD2">
        <w:rPr>
          <w:sz w:val="24"/>
          <w:szCs w:val="24"/>
        </w:rPr>
        <w:t xml:space="preserve">заявкой на участие в </w:t>
      </w:r>
      <w:r w:rsidR="004111A7" w:rsidRPr="006E1BD2">
        <w:rPr>
          <w:sz w:val="24"/>
          <w:szCs w:val="24"/>
        </w:rPr>
        <w:t>отборе</w:t>
      </w:r>
      <w:r w:rsidR="00973C98" w:rsidRPr="006E1BD2">
        <w:rPr>
          <w:sz w:val="24"/>
          <w:szCs w:val="24"/>
        </w:rPr>
        <w:t>, должны быть написаны на русском языке</w:t>
      </w:r>
      <w:r w:rsidR="00545DA6" w:rsidRPr="006E1BD2">
        <w:rPr>
          <w:sz w:val="24"/>
          <w:szCs w:val="24"/>
          <w:lang w:val="ru-RU"/>
        </w:rPr>
        <w:t>.</w:t>
      </w:r>
    </w:p>
    <w:p w14:paraId="1383A7D5" w14:textId="77777777" w:rsidR="002B69D1" w:rsidRPr="006E1BD2" w:rsidRDefault="002B69D1" w:rsidP="002B69D1">
      <w:pPr>
        <w:tabs>
          <w:tab w:val="left" w:pos="0"/>
        </w:tabs>
        <w:jc w:val="both"/>
        <w:rPr>
          <w:rFonts w:ascii="Times New Roman" w:eastAsia="Times New Roman" w:hAnsi="Times New Roman" w:cs="Times New Roman"/>
          <w:color w:val="auto"/>
          <w:lang w:eastAsia="x-none"/>
        </w:rPr>
      </w:pPr>
      <w:r w:rsidRPr="006E1BD2">
        <w:rPr>
          <w:rFonts w:ascii="Times New Roman" w:eastAsia="Times New Roman" w:hAnsi="Times New Roman" w:cs="Times New Roman"/>
          <w:color w:val="auto"/>
          <w:lang w:val="x-none" w:eastAsia="x-none"/>
        </w:rPr>
        <w:t xml:space="preserve">Наименования публикаций, изобретений, программного обеспечения, технологий, марки приборов и оборудования и т.п. допускается указывать в документах заявки на участие в </w:t>
      </w:r>
      <w:r w:rsidR="004111A7" w:rsidRPr="006E1BD2">
        <w:rPr>
          <w:rFonts w:ascii="Times New Roman" w:eastAsia="Times New Roman" w:hAnsi="Times New Roman" w:cs="Times New Roman"/>
          <w:color w:val="auto"/>
          <w:lang w:val="x-none" w:eastAsia="x-none"/>
        </w:rPr>
        <w:t>отборе</w:t>
      </w:r>
      <w:r w:rsidRPr="006E1BD2">
        <w:rPr>
          <w:rFonts w:ascii="Times New Roman" w:eastAsia="Times New Roman" w:hAnsi="Times New Roman" w:cs="Times New Roman"/>
          <w:color w:val="auto"/>
          <w:lang w:val="x-none" w:eastAsia="x-none"/>
        </w:rPr>
        <w:t xml:space="preserve"> на языке оригинала.</w:t>
      </w:r>
    </w:p>
    <w:p w14:paraId="3CCA485B" w14:textId="77777777" w:rsidR="00E220FF" w:rsidRPr="006E1BD2" w:rsidRDefault="00E220FF" w:rsidP="00E220FF">
      <w:pPr>
        <w:pStyle w:val="Bodytext1"/>
        <w:numPr>
          <w:ilvl w:val="2"/>
          <w:numId w:val="6"/>
        </w:numPr>
        <w:shd w:val="clear" w:color="auto" w:fill="auto"/>
        <w:tabs>
          <w:tab w:val="left" w:pos="0"/>
        </w:tabs>
        <w:spacing w:line="240" w:lineRule="auto"/>
        <w:ind w:left="0" w:firstLine="0"/>
        <w:jc w:val="both"/>
        <w:rPr>
          <w:sz w:val="24"/>
          <w:szCs w:val="24"/>
        </w:rPr>
      </w:pPr>
      <w:r w:rsidRPr="006E1BD2">
        <w:rPr>
          <w:sz w:val="24"/>
          <w:szCs w:val="24"/>
        </w:rPr>
        <w:t xml:space="preserve">Все суммы, указанные в заявке на участие в </w:t>
      </w:r>
      <w:r w:rsidR="004111A7" w:rsidRPr="006E1BD2">
        <w:rPr>
          <w:sz w:val="24"/>
          <w:szCs w:val="24"/>
        </w:rPr>
        <w:t>отборе</w:t>
      </w:r>
      <w:r w:rsidRPr="006E1BD2">
        <w:rPr>
          <w:sz w:val="24"/>
          <w:szCs w:val="24"/>
        </w:rPr>
        <w:t>, должны быть выражены в российских рублях.</w:t>
      </w:r>
    </w:p>
    <w:p w14:paraId="3746AAD1" w14:textId="77777777" w:rsidR="00AA11C6" w:rsidRPr="006E1BD2" w:rsidRDefault="00AA11C6" w:rsidP="005744CF">
      <w:pPr>
        <w:pStyle w:val="Bodytext1"/>
        <w:numPr>
          <w:ilvl w:val="2"/>
          <w:numId w:val="6"/>
        </w:numPr>
        <w:shd w:val="clear" w:color="auto" w:fill="auto"/>
        <w:tabs>
          <w:tab w:val="left" w:pos="0"/>
        </w:tabs>
        <w:spacing w:line="240" w:lineRule="auto"/>
        <w:ind w:left="0" w:firstLine="0"/>
        <w:jc w:val="both"/>
        <w:rPr>
          <w:sz w:val="24"/>
          <w:szCs w:val="24"/>
        </w:rPr>
      </w:pPr>
      <w:r w:rsidRPr="006E1BD2">
        <w:rPr>
          <w:sz w:val="24"/>
          <w:szCs w:val="24"/>
        </w:rPr>
        <w:t xml:space="preserve">Участник </w:t>
      </w:r>
      <w:r w:rsidR="004111A7" w:rsidRPr="006E1BD2">
        <w:rPr>
          <w:sz w:val="24"/>
          <w:szCs w:val="24"/>
        </w:rPr>
        <w:t>отбора</w:t>
      </w:r>
      <w:r w:rsidRPr="006E1BD2">
        <w:rPr>
          <w:sz w:val="24"/>
          <w:szCs w:val="24"/>
        </w:rPr>
        <w:t xml:space="preserve"> несет ответственность за полноту и достоверность сведений, указанных им в </w:t>
      </w:r>
      <w:r w:rsidR="003C0FE9" w:rsidRPr="006E1BD2">
        <w:rPr>
          <w:sz w:val="24"/>
          <w:szCs w:val="24"/>
        </w:rPr>
        <w:t xml:space="preserve">заявке на участие в </w:t>
      </w:r>
      <w:r w:rsidR="004111A7" w:rsidRPr="006E1BD2">
        <w:rPr>
          <w:sz w:val="24"/>
          <w:szCs w:val="24"/>
        </w:rPr>
        <w:t>отборе</w:t>
      </w:r>
      <w:r w:rsidR="00EE2256" w:rsidRPr="006E1BD2">
        <w:rPr>
          <w:sz w:val="24"/>
          <w:szCs w:val="24"/>
        </w:rPr>
        <w:t xml:space="preserve">, и актуальность документов, представленных им в </w:t>
      </w:r>
      <w:r w:rsidR="003C0FE9" w:rsidRPr="006E1BD2">
        <w:rPr>
          <w:sz w:val="24"/>
          <w:szCs w:val="24"/>
        </w:rPr>
        <w:lastRenderedPageBreak/>
        <w:t xml:space="preserve">заявке на участие в </w:t>
      </w:r>
      <w:r w:rsidR="004111A7" w:rsidRPr="006E1BD2">
        <w:rPr>
          <w:sz w:val="24"/>
          <w:szCs w:val="24"/>
        </w:rPr>
        <w:t>отборе</w:t>
      </w:r>
      <w:r w:rsidR="00EE2256" w:rsidRPr="006E1BD2">
        <w:rPr>
          <w:sz w:val="24"/>
          <w:szCs w:val="24"/>
        </w:rPr>
        <w:t>.</w:t>
      </w:r>
    </w:p>
    <w:p w14:paraId="2D13F303" w14:textId="77777777" w:rsidR="00B211B7" w:rsidRPr="006E1BD2" w:rsidRDefault="00E07A11" w:rsidP="005744CF">
      <w:pPr>
        <w:pStyle w:val="Bodytext1"/>
        <w:numPr>
          <w:ilvl w:val="2"/>
          <w:numId w:val="6"/>
        </w:numPr>
        <w:shd w:val="clear" w:color="auto" w:fill="auto"/>
        <w:tabs>
          <w:tab w:val="left" w:pos="0"/>
        </w:tabs>
        <w:spacing w:line="240" w:lineRule="auto"/>
        <w:ind w:left="0" w:firstLine="0"/>
        <w:jc w:val="both"/>
        <w:rPr>
          <w:sz w:val="24"/>
          <w:szCs w:val="24"/>
        </w:rPr>
      </w:pPr>
      <w:r w:rsidRPr="006E1BD2">
        <w:rPr>
          <w:sz w:val="24"/>
          <w:szCs w:val="24"/>
        </w:rPr>
        <w:t xml:space="preserve">Все документы заявки на участие в </w:t>
      </w:r>
      <w:r w:rsidR="004111A7" w:rsidRPr="006E1BD2">
        <w:rPr>
          <w:sz w:val="24"/>
          <w:szCs w:val="24"/>
        </w:rPr>
        <w:t>отборе</w:t>
      </w:r>
      <w:r w:rsidRPr="006E1BD2">
        <w:rPr>
          <w:sz w:val="24"/>
          <w:szCs w:val="24"/>
        </w:rPr>
        <w:t xml:space="preserve">, формой которых предусмотрено наличие подписи и печати, должны быть </w:t>
      </w:r>
      <w:r w:rsidR="0015717B" w:rsidRPr="006E1BD2">
        <w:rPr>
          <w:sz w:val="24"/>
          <w:szCs w:val="24"/>
          <w:lang w:val="ru-RU"/>
        </w:rPr>
        <w:t xml:space="preserve">заверены </w:t>
      </w:r>
      <w:r w:rsidRPr="006E1BD2">
        <w:rPr>
          <w:sz w:val="24"/>
          <w:szCs w:val="24"/>
        </w:rPr>
        <w:t xml:space="preserve">печатью организации Участника </w:t>
      </w:r>
      <w:r w:rsidR="004111A7" w:rsidRPr="006E1BD2">
        <w:rPr>
          <w:sz w:val="24"/>
          <w:szCs w:val="24"/>
        </w:rPr>
        <w:t>отбора</w:t>
      </w:r>
      <w:r w:rsidR="0015717B" w:rsidRPr="006E1BD2">
        <w:rPr>
          <w:sz w:val="24"/>
          <w:szCs w:val="24"/>
          <w:lang w:val="ru-RU"/>
        </w:rPr>
        <w:t xml:space="preserve"> (при наличии)</w:t>
      </w:r>
      <w:r w:rsidRPr="006E1BD2">
        <w:rPr>
          <w:sz w:val="24"/>
          <w:szCs w:val="24"/>
        </w:rPr>
        <w:t xml:space="preserve"> и подписью руководителя организации Участника </w:t>
      </w:r>
      <w:r w:rsidR="004111A7" w:rsidRPr="006E1BD2">
        <w:rPr>
          <w:sz w:val="24"/>
          <w:szCs w:val="24"/>
        </w:rPr>
        <w:t>отбора</w:t>
      </w:r>
      <w:r w:rsidRPr="006E1BD2">
        <w:rPr>
          <w:sz w:val="24"/>
          <w:szCs w:val="24"/>
        </w:rPr>
        <w:t xml:space="preserve"> или лицом, им уполномоченным</w:t>
      </w:r>
      <w:r w:rsidR="00C627AA" w:rsidRPr="006E1BD2">
        <w:rPr>
          <w:sz w:val="24"/>
          <w:szCs w:val="24"/>
        </w:rPr>
        <w:t>.</w:t>
      </w:r>
    </w:p>
    <w:p w14:paraId="715E80D2" w14:textId="77777777" w:rsidR="00B211B7" w:rsidRPr="006E1BD2" w:rsidRDefault="00B211B7" w:rsidP="005744CF">
      <w:pPr>
        <w:pStyle w:val="Bodytext1"/>
        <w:shd w:val="clear" w:color="auto" w:fill="auto"/>
        <w:tabs>
          <w:tab w:val="left" w:pos="0"/>
        </w:tabs>
        <w:spacing w:line="240" w:lineRule="auto"/>
        <w:ind w:firstLine="0"/>
        <w:jc w:val="both"/>
        <w:rPr>
          <w:sz w:val="24"/>
          <w:szCs w:val="24"/>
        </w:rPr>
      </w:pPr>
      <w:r w:rsidRPr="006E1BD2">
        <w:rPr>
          <w:sz w:val="24"/>
          <w:szCs w:val="24"/>
        </w:rPr>
        <w:t xml:space="preserve">Применение факсимильных подписей в документах </w:t>
      </w:r>
      <w:r w:rsidR="003C0FE9" w:rsidRPr="006E1BD2">
        <w:rPr>
          <w:sz w:val="24"/>
          <w:szCs w:val="24"/>
        </w:rPr>
        <w:t xml:space="preserve">заявки на участие в </w:t>
      </w:r>
      <w:r w:rsidR="004111A7" w:rsidRPr="006E1BD2">
        <w:rPr>
          <w:sz w:val="24"/>
          <w:szCs w:val="24"/>
        </w:rPr>
        <w:t>отборе</w:t>
      </w:r>
      <w:r w:rsidRPr="006E1BD2">
        <w:rPr>
          <w:sz w:val="24"/>
          <w:szCs w:val="24"/>
        </w:rPr>
        <w:t xml:space="preserve"> не допускается.</w:t>
      </w:r>
    </w:p>
    <w:p w14:paraId="5180E41C" w14:textId="77777777" w:rsidR="00497273" w:rsidRPr="006E1BD2" w:rsidRDefault="004E249E" w:rsidP="005744CF">
      <w:pPr>
        <w:pStyle w:val="Bodytext1"/>
        <w:numPr>
          <w:ilvl w:val="2"/>
          <w:numId w:val="6"/>
        </w:numPr>
        <w:shd w:val="clear" w:color="auto" w:fill="auto"/>
        <w:tabs>
          <w:tab w:val="left" w:pos="0"/>
        </w:tabs>
        <w:spacing w:line="240" w:lineRule="auto"/>
        <w:ind w:left="0" w:firstLine="0"/>
        <w:jc w:val="both"/>
        <w:rPr>
          <w:sz w:val="24"/>
          <w:szCs w:val="24"/>
        </w:rPr>
      </w:pPr>
      <w:r w:rsidRPr="006E1BD2">
        <w:rPr>
          <w:sz w:val="24"/>
          <w:szCs w:val="24"/>
        </w:rPr>
        <w:t xml:space="preserve">Все документы заявки на участие в </w:t>
      </w:r>
      <w:r w:rsidR="004111A7" w:rsidRPr="006E1BD2">
        <w:rPr>
          <w:sz w:val="24"/>
          <w:szCs w:val="24"/>
        </w:rPr>
        <w:t>отборе</w:t>
      </w:r>
      <w:r w:rsidRPr="006E1BD2">
        <w:rPr>
          <w:sz w:val="24"/>
          <w:szCs w:val="24"/>
        </w:rPr>
        <w:t xml:space="preserve">, указанные в п. </w:t>
      </w:r>
      <w:r w:rsidR="001E1C15" w:rsidRPr="006E1BD2">
        <w:rPr>
          <w:sz w:val="24"/>
          <w:szCs w:val="24"/>
          <w:lang w:val="ru-RU"/>
        </w:rPr>
        <w:t>8</w:t>
      </w:r>
      <w:r w:rsidRPr="006E1BD2">
        <w:rPr>
          <w:sz w:val="24"/>
          <w:szCs w:val="24"/>
        </w:rPr>
        <w:t>.2.1</w:t>
      </w:r>
      <w:r w:rsidR="00497273" w:rsidRPr="006E1BD2">
        <w:rPr>
          <w:sz w:val="24"/>
          <w:szCs w:val="24"/>
        </w:rPr>
        <w:t xml:space="preserve">, должны быть представлены </w:t>
      </w:r>
      <w:r w:rsidR="00824BFB" w:rsidRPr="006E1BD2">
        <w:rPr>
          <w:sz w:val="24"/>
          <w:szCs w:val="24"/>
          <w:lang w:val="ru-RU"/>
        </w:rPr>
        <w:t>в виде одного тома или нескольких томов</w:t>
      </w:r>
      <w:r w:rsidR="00497273" w:rsidRPr="006E1BD2">
        <w:rPr>
          <w:sz w:val="24"/>
          <w:szCs w:val="24"/>
        </w:rPr>
        <w:t xml:space="preserve">. </w:t>
      </w:r>
    </w:p>
    <w:p w14:paraId="58BBEEB2" w14:textId="77777777" w:rsidR="00824BFB" w:rsidRPr="006E1BD2" w:rsidRDefault="00824BFB" w:rsidP="00824BFB">
      <w:pPr>
        <w:pStyle w:val="Bodytext1"/>
        <w:shd w:val="clear" w:color="auto" w:fill="auto"/>
        <w:tabs>
          <w:tab w:val="left" w:pos="0"/>
        </w:tabs>
        <w:spacing w:line="240" w:lineRule="auto"/>
        <w:ind w:firstLine="0"/>
        <w:jc w:val="both"/>
        <w:rPr>
          <w:sz w:val="24"/>
          <w:szCs w:val="24"/>
          <w:lang w:val="ru-RU"/>
        </w:rPr>
      </w:pPr>
      <w:r w:rsidRPr="006E1BD2">
        <w:rPr>
          <w:sz w:val="24"/>
          <w:szCs w:val="24"/>
        </w:rPr>
        <w:t xml:space="preserve">Все листы </w:t>
      </w:r>
      <w:r w:rsidRPr="006E1BD2">
        <w:rPr>
          <w:sz w:val="24"/>
          <w:szCs w:val="24"/>
          <w:lang w:val="ru-RU"/>
        </w:rPr>
        <w:t xml:space="preserve">тома (томов) </w:t>
      </w:r>
      <w:r w:rsidRPr="006E1BD2">
        <w:rPr>
          <w:sz w:val="24"/>
          <w:szCs w:val="24"/>
        </w:rPr>
        <w:t xml:space="preserve">заявки на участие в </w:t>
      </w:r>
      <w:r w:rsidR="004111A7" w:rsidRPr="006E1BD2">
        <w:rPr>
          <w:sz w:val="24"/>
          <w:szCs w:val="24"/>
        </w:rPr>
        <w:t>отборе</w:t>
      </w:r>
      <w:r w:rsidRPr="006E1BD2">
        <w:rPr>
          <w:sz w:val="24"/>
          <w:szCs w:val="24"/>
        </w:rPr>
        <w:t xml:space="preserve"> должны быть пронумерованы. Нумерация листов </w:t>
      </w:r>
      <w:r w:rsidRPr="006E1BD2">
        <w:rPr>
          <w:sz w:val="24"/>
          <w:szCs w:val="24"/>
          <w:lang w:val="ru-RU"/>
        </w:rPr>
        <w:t xml:space="preserve">тома (томов) заявки </w:t>
      </w:r>
      <w:r w:rsidRPr="006E1BD2">
        <w:rPr>
          <w:sz w:val="24"/>
          <w:szCs w:val="24"/>
        </w:rPr>
        <w:t xml:space="preserve">на участие в </w:t>
      </w:r>
      <w:r w:rsidR="004111A7" w:rsidRPr="006E1BD2">
        <w:rPr>
          <w:sz w:val="24"/>
          <w:szCs w:val="24"/>
        </w:rPr>
        <w:t>отборе</w:t>
      </w:r>
      <w:r w:rsidRPr="006E1BD2">
        <w:rPr>
          <w:sz w:val="24"/>
          <w:szCs w:val="24"/>
        </w:rPr>
        <w:t xml:space="preserve"> должна быть сквозной. Номер рекомендуется проставлять ручкой или простым карандашом в правом нижнем углу страницы. При нумерации документов заявки на участие в </w:t>
      </w:r>
      <w:r w:rsidR="004111A7" w:rsidRPr="006E1BD2">
        <w:rPr>
          <w:sz w:val="24"/>
          <w:szCs w:val="24"/>
        </w:rPr>
        <w:t>отборе</w:t>
      </w:r>
      <w:r w:rsidRPr="006E1BD2">
        <w:rPr>
          <w:sz w:val="24"/>
          <w:szCs w:val="24"/>
        </w:rPr>
        <w:t>, содержащих собственную нумерацию, номер рекомендуется проставлять ручкой или простым карандашом на обороте страницы в левом нижнем углу</w:t>
      </w:r>
      <w:r w:rsidRPr="006E1BD2">
        <w:rPr>
          <w:sz w:val="24"/>
          <w:szCs w:val="24"/>
          <w:lang w:val="ru-RU"/>
        </w:rPr>
        <w:t>.</w:t>
      </w:r>
    </w:p>
    <w:p w14:paraId="3CC10B6A" w14:textId="77777777" w:rsidR="00C63F57" w:rsidRPr="006E1BD2" w:rsidRDefault="004E249E" w:rsidP="00824BFB">
      <w:pPr>
        <w:pStyle w:val="Bodytext1"/>
        <w:numPr>
          <w:ilvl w:val="2"/>
          <w:numId w:val="6"/>
        </w:numPr>
        <w:shd w:val="clear" w:color="auto" w:fill="auto"/>
        <w:tabs>
          <w:tab w:val="left" w:pos="0"/>
        </w:tabs>
        <w:spacing w:line="240" w:lineRule="auto"/>
        <w:ind w:left="0" w:firstLine="0"/>
        <w:jc w:val="both"/>
        <w:rPr>
          <w:sz w:val="24"/>
          <w:szCs w:val="24"/>
        </w:rPr>
      </w:pPr>
      <w:r w:rsidRPr="006E1BD2">
        <w:rPr>
          <w:sz w:val="24"/>
          <w:szCs w:val="24"/>
        </w:rPr>
        <w:t xml:space="preserve">Все документы </w:t>
      </w:r>
      <w:r w:rsidR="000F1DEB" w:rsidRPr="006E1BD2">
        <w:rPr>
          <w:sz w:val="24"/>
          <w:szCs w:val="24"/>
        </w:rPr>
        <w:t xml:space="preserve">заявки на участие в </w:t>
      </w:r>
      <w:r w:rsidR="004111A7" w:rsidRPr="006E1BD2">
        <w:rPr>
          <w:sz w:val="24"/>
          <w:szCs w:val="24"/>
        </w:rPr>
        <w:t>отборе</w:t>
      </w:r>
      <w:r w:rsidR="000F1DEB" w:rsidRPr="006E1BD2">
        <w:rPr>
          <w:sz w:val="24"/>
          <w:szCs w:val="24"/>
        </w:rPr>
        <w:t xml:space="preserve">, указанные в п. </w:t>
      </w:r>
      <w:r w:rsidR="001E1C15" w:rsidRPr="006E1BD2">
        <w:rPr>
          <w:sz w:val="24"/>
          <w:szCs w:val="24"/>
          <w:lang w:val="ru-RU"/>
        </w:rPr>
        <w:t>8</w:t>
      </w:r>
      <w:r w:rsidR="000F1DEB" w:rsidRPr="006E1BD2">
        <w:rPr>
          <w:sz w:val="24"/>
          <w:szCs w:val="24"/>
        </w:rPr>
        <w:t xml:space="preserve">.2.1, </w:t>
      </w:r>
      <w:r w:rsidR="009324FD" w:rsidRPr="006E1BD2">
        <w:rPr>
          <w:sz w:val="24"/>
          <w:szCs w:val="24"/>
        </w:rPr>
        <w:t>должны</w:t>
      </w:r>
      <w:r w:rsidR="00C63F57" w:rsidRPr="006E1BD2">
        <w:rPr>
          <w:sz w:val="24"/>
          <w:szCs w:val="24"/>
        </w:rPr>
        <w:t xml:space="preserve"> быть</w:t>
      </w:r>
      <w:r w:rsidR="00610E68" w:rsidRPr="006E1BD2">
        <w:rPr>
          <w:sz w:val="24"/>
          <w:szCs w:val="24"/>
        </w:rPr>
        <w:t xml:space="preserve"> </w:t>
      </w:r>
      <w:r w:rsidR="007849BE" w:rsidRPr="006E1BD2">
        <w:rPr>
          <w:sz w:val="24"/>
          <w:szCs w:val="24"/>
        </w:rPr>
        <w:t xml:space="preserve">прошиты лентой или прочной нитью, концы которой должны быть связаны </w:t>
      </w:r>
      <w:r w:rsidR="0033299C" w:rsidRPr="006E1BD2">
        <w:rPr>
          <w:sz w:val="24"/>
          <w:szCs w:val="24"/>
        </w:rPr>
        <w:t xml:space="preserve">узлом </w:t>
      </w:r>
      <w:r w:rsidR="007849BE" w:rsidRPr="006E1BD2">
        <w:rPr>
          <w:sz w:val="24"/>
          <w:szCs w:val="24"/>
        </w:rPr>
        <w:t xml:space="preserve">на оборотной стороне последнего листа заявки на участие в </w:t>
      </w:r>
      <w:r w:rsidR="004111A7" w:rsidRPr="006E1BD2">
        <w:rPr>
          <w:sz w:val="24"/>
          <w:szCs w:val="24"/>
        </w:rPr>
        <w:t>отборе</w:t>
      </w:r>
      <w:r w:rsidR="007849BE" w:rsidRPr="006E1BD2">
        <w:rPr>
          <w:sz w:val="24"/>
          <w:szCs w:val="24"/>
        </w:rPr>
        <w:t xml:space="preserve"> или тома заявки на участие в </w:t>
      </w:r>
      <w:r w:rsidR="004111A7" w:rsidRPr="006E1BD2">
        <w:rPr>
          <w:sz w:val="24"/>
          <w:szCs w:val="24"/>
        </w:rPr>
        <w:t>отборе</w:t>
      </w:r>
      <w:r w:rsidR="007849BE" w:rsidRPr="006E1BD2">
        <w:rPr>
          <w:sz w:val="24"/>
          <w:szCs w:val="24"/>
        </w:rPr>
        <w:t>.</w:t>
      </w:r>
      <w:r w:rsidR="00C63F57" w:rsidRPr="006E1BD2">
        <w:rPr>
          <w:sz w:val="24"/>
          <w:szCs w:val="24"/>
        </w:rPr>
        <w:t xml:space="preserve"> </w:t>
      </w:r>
      <w:r w:rsidR="007849BE" w:rsidRPr="006E1BD2">
        <w:rPr>
          <w:sz w:val="24"/>
          <w:szCs w:val="24"/>
        </w:rPr>
        <w:t xml:space="preserve">На узле оформляется бумажная наклейка с указанием количества листов в заявке за подписью уполномоченного представителя </w:t>
      </w:r>
      <w:r w:rsidR="00CD5664" w:rsidRPr="006E1BD2">
        <w:rPr>
          <w:sz w:val="24"/>
          <w:szCs w:val="24"/>
        </w:rPr>
        <w:t xml:space="preserve">Участника </w:t>
      </w:r>
      <w:r w:rsidR="004111A7" w:rsidRPr="006E1BD2">
        <w:rPr>
          <w:sz w:val="24"/>
          <w:szCs w:val="24"/>
        </w:rPr>
        <w:t>отбора</w:t>
      </w:r>
      <w:r w:rsidR="00CD5664" w:rsidRPr="006E1BD2">
        <w:rPr>
          <w:sz w:val="24"/>
          <w:szCs w:val="24"/>
        </w:rPr>
        <w:t xml:space="preserve">, скрепленной печатью Участника </w:t>
      </w:r>
      <w:r w:rsidR="004111A7" w:rsidRPr="006E1BD2">
        <w:rPr>
          <w:sz w:val="24"/>
          <w:szCs w:val="24"/>
        </w:rPr>
        <w:t>отбора</w:t>
      </w:r>
      <w:r w:rsidR="00824BFB" w:rsidRPr="006E1BD2">
        <w:rPr>
          <w:sz w:val="24"/>
          <w:szCs w:val="24"/>
          <w:lang w:val="ru-RU"/>
        </w:rPr>
        <w:t xml:space="preserve"> (при наличии)</w:t>
      </w:r>
      <w:r w:rsidR="00C63F57" w:rsidRPr="006E1BD2">
        <w:rPr>
          <w:sz w:val="24"/>
          <w:szCs w:val="24"/>
        </w:rPr>
        <w:t>.</w:t>
      </w:r>
    </w:p>
    <w:p w14:paraId="54DFB8CC" w14:textId="77777777" w:rsidR="00A051C9" w:rsidRPr="006E1BD2" w:rsidRDefault="00993B40" w:rsidP="005744CF">
      <w:pPr>
        <w:pStyle w:val="Bodytext1"/>
        <w:numPr>
          <w:ilvl w:val="2"/>
          <w:numId w:val="6"/>
        </w:numPr>
        <w:shd w:val="clear" w:color="auto" w:fill="auto"/>
        <w:tabs>
          <w:tab w:val="left" w:pos="0"/>
        </w:tabs>
        <w:spacing w:line="240" w:lineRule="auto"/>
        <w:ind w:left="0" w:firstLine="0"/>
        <w:jc w:val="both"/>
        <w:rPr>
          <w:sz w:val="24"/>
          <w:szCs w:val="24"/>
        </w:rPr>
      </w:pPr>
      <w:r w:rsidRPr="006E1BD2">
        <w:rPr>
          <w:sz w:val="24"/>
          <w:szCs w:val="24"/>
        </w:rPr>
        <w:t xml:space="preserve">На конверте с </w:t>
      </w:r>
      <w:r w:rsidR="003C0FE9" w:rsidRPr="006E1BD2">
        <w:rPr>
          <w:sz w:val="24"/>
          <w:szCs w:val="24"/>
        </w:rPr>
        <w:t xml:space="preserve">заявкой на участие в </w:t>
      </w:r>
      <w:r w:rsidR="004111A7" w:rsidRPr="006E1BD2">
        <w:rPr>
          <w:sz w:val="24"/>
          <w:szCs w:val="24"/>
        </w:rPr>
        <w:t>отборе</w:t>
      </w:r>
      <w:r w:rsidRPr="006E1BD2">
        <w:rPr>
          <w:sz w:val="24"/>
          <w:szCs w:val="24"/>
        </w:rPr>
        <w:t xml:space="preserve"> </w:t>
      </w:r>
      <w:r w:rsidR="00105F0D" w:rsidRPr="006E1BD2">
        <w:rPr>
          <w:sz w:val="24"/>
          <w:szCs w:val="24"/>
        </w:rPr>
        <w:t xml:space="preserve">на бумажном носителе </w:t>
      </w:r>
      <w:r w:rsidR="00407641" w:rsidRPr="006E1BD2">
        <w:rPr>
          <w:sz w:val="24"/>
          <w:szCs w:val="24"/>
        </w:rPr>
        <w:t>У</w:t>
      </w:r>
      <w:r w:rsidRPr="006E1BD2">
        <w:rPr>
          <w:sz w:val="24"/>
          <w:szCs w:val="24"/>
        </w:rPr>
        <w:t xml:space="preserve">частник </w:t>
      </w:r>
      <w:r w:rsidR="004111A7" w:rsidRPr="006E1BD2">
        <w:rPr>
          <w:sz w:val="24"/>
          <w:szCs w:val="24"/>
        </w:rPr>
        <w:t>отбора</w:t>
      </w:r>
      <w:r w:rsidRPr="006E1BD2">
        <w:rPr>
          <w:sz w:val="24"/>
          <w:szCs w:val="24"/>
        </w:rPr>
        <w:t xml:space="preserve"> делает надпись: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824BFB" w:rsidRPr="006E1BD2" w14:paraId="2662FEA2" w14:textId="77777777" w:rsidTr="004111A7">
        <w:trPr>
          <w:trHeight w:val="1936"/>
        </w:trPr>
        <w:tc>
          <w:tcPr>
            <w:tcW w:w="9781" w:type="dxa"/>
          </w:tcPr>
          <w:p w14:paraId="25C15B67" w14:textId="77777777" w:rsidR="00824BFB" w:rsidRPr="006E1BD2" w:rsidRDefault="00824BFB" w:rsidP="00512A05">
            <w:pPr>
              <w:jc w:val="center"/>
              <w:rPr>
                <w:rFonts w:ascii="Times New Roman" w:hAnsi="Times New Roman" w:cs="Times New Roman"/>
                <w:sz w:val="14"/>
                <w:szCs w:val="16"/>
              </w:rPr>
            </w:pPr>
          </w:p>
          <w:p w14:paraId="05DC4A79" w14:textId="77777777" w:rsidR="00824BFB" w:rsidRPr="006E1BD2" w:rsidRDefault="00824BFB" w:rsidP="00512A05">
            <w:pPr>
              <w:jc w:val="center"/>
              <w:rPr>
                <w:rFonts w:ascii="Times New Roman" w:hAnsi="Times New Roman" w:cs="Times New Roman"/>
              </w:rPr>
            </w:pPr>
            <w:r w:rsidRPr="006E1BD2">
              <w:rPr>
                <w:rFonts w:ascii="Times New Roman" w:hAnsi="Times New Roman" w:cs="Times New Roman"/>
              </w:rPr>
              <w:t>Министерство науки и высшего образования Российской Федерации</w:t>
            </w:r>
          </w:p>
          <w:p w14:paraId="6F21C571" w14:textId="77777777" w:rsidR="00824BFB" w:rsidRPr="006E1BD2" w:rsidRDefault="00824BFB" w:rsidP="00512A05">
            <w:pPr>
              <w:jc w:val="center"/>
              <w:rPr>
                <w:rFonts w:ascii="Times New Roman" w:hAnsi="Times New Roman" w:cs="Times New Roman"/>
              </w:rPr>
            </w:pPr>
            <w:r w:rsidRPr="006E1BD2">
              <w:rPr>
                <w:rFonts w:ascii="Times New Roman" w:hAnsi="Times New Roman" w:cs="Times New Roman"/>
              </w:rPr>
              <w:t>Заявка на участие в отборе</w:t>
            </w:r>
          </w:p>
          <w:p w14:paraId="7DA076CF" w14:textId="77777777" w:rsidR="00824BFB" w:rsidRPr="006E1BD2" w:rsidRDefault="004111A7" w:rsidP="00512A05">
            <w:pPr>
              <w:jc w:val="center"/>
              <w:rPr>
                <w:rFonts w:ascii="Times New Roman" w:hAnsi="Times New Roman" w:cs="Times New Roman"/>
              </w:rPr>
            </w:pPr>
            <w:r w:rsidRPr="006E1BD2">
              <w:rPr>
                <w:rFonts w:ascii="Times New Roman" w:hAnsi="Times New Roman" w:cs="Times New Roman"/>
              </w:rPr>
              <w:t>организаций для создания центров геномных исследований мирового уровня в целях реализации Федеральной научно-технической программы развития генетических технологий на 2019 – 2027 годы</w:t>
            </w:r>
          </w:p>
          <w:p w14:paraId="0FFADFA9" w14:textId="77777777" w:rsidR="00824BFB" w:rsidRPr="006E1BD2" w:rsidRDefault="00824BFB" w:rsidP="00512A05">
            <w:pPr>
              <w:jc w:val="center"/>
            </w:pPr>
            <w:r w:rsidRPr="006E1BD2">
              <w:rPr>
                <w:rFonts w:ascii="Times New Roman" w:hAnsi="Times New Roman" w:cs="Times New Roman"/>
              </w:rPr>
              <w:t>Не вскрывать до __ часов __ минут московского времени «__» _______________ 20___ г.</w:t>
            </w:r>
          </w:p>
        </w:tc>
      </w:tr>
    </w:tbl>
    <w:p w14:paraId="3ECF5515" w14:textId="77777777" w:rsidR="00DA4B78" w:rsidRPr="006E1BD2" w:rsidRDefault="00DA4B78" w:rsidP="005744CF">
      <w:pPr>
        <w:pStyle w:val="Bodytext1"/>
        <w:shd w:val="clear" w:color="auto" w:fill="auto"/>
        <w:tabs>
          <w:tab w:val="left" w:pos="0"/>
        </w:tabs>
        <w:spacing w:line="240" w:lineRule="auto"/>
        <w:ind w:firstLine="0"/>
        <w:jc w:val="both"/>
        <w:rPr>
          <w:sz w:val="24"/>
          <w:szCs w:val="24"/>
          <w:lang w:val="ru-RU"/>
        </w:rPr>
      </w:pPr>
    </w:p>
    <w:p w14:paraId="32FFE45E" w14:textId="77777777" w:rsidR="005B7E92" w:rsidRPr="006E1BD2" w:rsidRDefault="00993B40" w:rsidP="005744CF">
      <w:pPr>
        <w:pStyle w:val="Bodytext1"/>
        <w:numPr>
          <w:ilvl w:val="2"/>
          <w:numId w:val="6"/>
        </w:numPr>
        <w:shd w:val="clear" w:color="auto" w:fill="auto"/>
        <w:tabs>
          <w:tab w:val="left" w:pos="0"/>
        </w:tabs>
        <w:spacing w:line="240" w:lineRule="auto"/>
        <w:ind w:left="0" w:firstLine="0"/>
        <w:jc w:val="both"/>
        <w:rPr>
          <w:sz w:val="24"/>
          <w:szCs w:val="24"/>
        </w:rPr>
      </w:pPr>
      <w:r w:rsidRPr="006E1BD2">
        <w:rPr>
          <w:sz w:val="24"/>
          <w:szCs w:val="24"/>
        </w:rPr>
        <w:t xml:space="preserve">Конверт с </w:t>
      </w:r>
      <w:r w:rsidR="003C0FE9" w:rsidRPr="006E1BD2">
        <w:rPr>
          <w:sz w:val="24"/>
          <w:szCs w:val="24"/>
        </w:rPr>
        <w:t xml:space="preserve">заявкой на участие в </w:t>
      </w:r>
      <w:r w:rsidR="004111A7" w:rsidRPr="006E1BD2">
        <w:rPr>
          <w:sz w:val="24"/>
          <w:szCs w:val="24"/>
        </w:rPr>
        <w:t>отборе</w:t>
      </w:r>
      <w:r w:rsidR="003C0FE9" w:rsidRPr="006E1BD2">
        <w:rPr>
          <w:sz w:val="24"/>
          <w:szCs w:val="24"/>
        </w:rPr>
        <w:t xml:space="preserve"> </w:t>
      </w:r>
      <w:r w:rsidRPr="006E1BD2">
        <w:rPr>
          <w:sz w:val="24"/>
          <w:szCs w:val="24"/>
        </w:rPr>
        <w:t xml:space="preserve">должен быть запечатан способом, исключающим возможность вскрытия конверта </w:t>
      </w:r>
      <w:r w:rsidR="005B7E92" w:rsidRPr="006E1BD2">
        <w:rPr>
          <w:sz w:val="24"/>
          <w:szCs w:val="24"/>
        </w:rPr>
        <w:t>без разрушения его целостности.</w:t>
      </w:r>
    </w:p>
    <w:p w14:paraId="1DE8A68B" w14:textId="77777777" w:rsidR="00170943" w:rsidRPr="006E1BD2" w:rsidRDefault="00993B40" w:rsidP="005744CF">
      <w:pPr>
        <w:pStyle w:val="Bodytext1"/>
        <w:shd w:val="clear" w:color="auto" w:fill="auto"/>
        <w:tabs>
          <w:tab w:val="left" w:pos="0"/>
        </w:tabs>
        <w:spacing w:line="240" w:lineRule="auto"/>
        <w:ind w:firstLine="0"/>
        <w:jc w:val="both"/>
        <w:rPr>
          <w:sz w:val="24"/>
          <w:szCs w:val="24"/>
        </w:rPr>
      </w:pPr>
      <w:r w:rsidRPr="006E1BD2">
        <w:rPr>
          <w:sz w:val="24"/>
          <w:szCs w:val="24"/>
        </w:rPr>
        <w:t xml:space="preserve">Если конверт с </w:t>
      </w:r>
      <w:r w:rsidR="003C0FE9" w:rsidRPr="006E1BD2">
        <w:rPr>
          <w:sz w:val="24"/>
          <w:szCs w:val="24"/>
        </w:rPr>
        <w:t xml:space="preserve">заявкой на участие в </w:t>
      </w:r>
      <w:r w:rsidR="004111A7" w:rsidRPr="006E1BD2">
        <w:rPr>
          <w:sz w:val="24"/>
          <w:szCs w:val="24"/>
        </w:rPr>
        <w:t>отборе</w:t>
      </w:r>
      <w:r w:rsidRPr="006E1BD2">
        <w:rPr>
          <w:sz w:val="24"/>
          <w:szCs w:val="24"/>
        </w:rPr>
        <w:t xml:space="preserve"> </w:t>
      </w:r>
      <w:r w:rsidR="00407641" w:rsidRPr="006E1BD2">
        <w:rPr>
          <w:sz w:val="24"/>
          <w:szCs w:val="24"/>
        </w:rPr>
        <w:t>запечатан</w:t>
      </w:r>
      <w:r w:rsidRPr="006E1BD2">
        <w:rPr>
          <w:sz w:val="24"/>
          <w:szCs w:val="24"/>
        </w:rPr>
        <w:t xml:space="preserve"> или маркирован с нарушением требований настоящей документации</w:t>
      </w:r>
      <w:r w:rsidR="004111A7" w:rsidRPr="006E1BD2">
        <w:rPr>
          <w:sz w:val="24"/>
          <w:szCs w:val="24"/>
          <w:lang w:val="ru-RU"/>
        </w:rPr>
        <w:t xml:space="preserve"> о проведении отбора</w:t>
      </w:r>
      <w:r w:rsidRPr="006E1BD2">
        <w:rPr>
          <w:sz w:val="24"/>
          <w:szCs w:val="24"/>
        </w:rPr>
        <w:t xml:space="preserve">, </w:t>
      </w:r>
      <w:r w:rsidR="00464C20" w:rsidRPr="006E1BD2">
        <w:rPr>
          <w:sz w:val="24"/>
          <w:szCs w:val="24"/>
        </w:rPr>
        <w:t xml:space="preserve">Организатор </w:t>
      </w:r>
      <w:r w:rsidR="004111A7" w:rsidRPr="006E1BD2">
        <w:rPr>
          <w:sz w:val="24"/>
          <w:szCs w:val="24"/>
        </w:rPr>
        <w:t>отбора</w:t>
      </w:r>
      <w:r w:rsidRPr="006E1BD2">
        <w:rPr>
          <w:sz w:val="24"/>
          <w:szCs w:val="24"/>
        </w:rPr>
        <w:t xml:space="preserve"> </w:t>
      </w:r>
      <w:r w:rsidR="00731E36" w:rsidRPr="006E1BD2">
        <w:rPr>
          <w:sz w:val="24"/>
          <w:szCs w:val="24"/>
        </w:rPr>
        <w:t>не</w:t>
      </w:r>
      <w:r w:rsidR="00E7716A" w:rsidRPr="006E1BD2">
        <w:rPr>
          <w:sz w:val="24"/>
          <w:szCs w:val="24"/>
          <w:lang w:val="ru-RU"/>
        </w:rPr>
        <w:t> </w:t>
      </w:r>
      <w:r w:rsidR="00731E36" w:rsidRPr="006E1BD2">
        <w:rPr>
          <w:sz w:val="24"/>
          <w:szCs w:val="24"/>
        </w:rPr>
        <w:t>нес</w:t>
      </w:r>
      <w:r w:rsidR="00AF48FD" w:rsidRPr="006E1BD2">
        <w:rPr>
          <w:sz w:val="24"/>
          <w:szCs w:val="24"/>
        </w:rPr>
        <w:t>е</w:t>
      </w:r>
      <w:r w:rsidR="00731E36" w:rsidRPr="006E1BD2">
        <w:rPr>
          <w:sz w:val="24"/>
          <w:szCs w:val="24"/>
        </w:rPr>
        <w:t>т ответственности перед У</w:t>
      </w:r>
      <w:r w:rsidRPr="006E1BD2">
        <w:rPr>
          <w:sz w:val="24"/>
          <w:szCs w:val="24"/>
        </w:rPr>
        <w:t xml:space="preserve">частником </w:t>
      </w:r>
      <w:r w:rsidR="004111A7" w:rsidRPr="006E1BD2">
        <w:rPr>
          <w:sz w:val="24"/>
          <w:szCs w:val="24"/>
        </w:rPr>
        <w:t>отбора</w:t>
      </w:r>
      <w:r w:rsidRPr="006E1BD2">
        <w:rPr>
          <w:sz w:val="24"/>
          <w:szCs w:val="24"/>
        </w:rPr>
        <w:t xml:space="preserve"> в случае утери документов заявки.</w:t>
      </w:r>
    </w:p>
    <w:p w14:paraId="0149E569" w14:textId="77777777" w:rsidR="00170943" w:rsidRPr="006E1BD2" w:rsidRDefault="00993B40" w:rsidP="005744CF">
      <w:pPr>
        <w:pStyle w:val="Bodytext1"/>
        <w:numPr>
          <w:ilvl w:val="2"/>
          <w:numId w:val="6"/>
        </w:numPr>
        <w:shd w:val="clear" w:color="auto" w:fill="auto"/>
        <w:tabs>
          <w:tab w:val="left" w:pos="0"/>
        </w:tabs>
        <w:spacing w:line="240" w:lineRule="auto"/>
        <w:ind w:left="0" w:firstLine="0"/>
        <w:jc w:val="both"/>
        <w:rPr>
          <w:sz w:val="24"/>
          <w:szCs w:val="24"/>
        </w:rPr>
      </w:pPr>
      <w:r w:rsidRPr="006E1BD2">
        <w:rPr>
          <w:sz w:val="24"/>
          <w:szCs w:val="24"/>
        </w:rPr>
        <w:t xml:space="preserve">Каждый поступивший конверт с </w:t>
      </w:r>
      <w:r w:rsidR="003C0FE9" w:rsidRPr="006E1BD2">
        <w:rPr>
          <w:sz w:val="24"/>
          <w:szCs w:val="24"/>
        </w:rPr>
        <w:t xml:space="preserve">заявкой на участие в </w:t>
      </w:r>
      <w:r w:rsidR="004111A7" w:rsidRPr="006E1BD2">
        <w:rPr>
          <w:sz w:val="24"/>
          <w:szCs w:val="24"/>
        </w:rPr>
        <w:t>отборе</w:t>
      </w:r>
      <w:r w:rsidR="009E7849" w:rsidRPr="006E1BD2">
        <w:rPr>
          <w:sz w:val="24"/>
          <w:szCs w:val="24"/>
        </w:rPr>
        <w:t xml:space="preserve"> </w:t>
      </w:r>
      <w:r w:rsidRPr="006E1BD2">
        <w:rPr>
          <w:sz w:val="24"/>
          <w:szCs w:val="24"/>
        </w:rPr>
        <w:t>регистрируется уполномоченным лиц</w:t>
      </w:r>
      <w:r w:rsidR="00407641" w:rsidRPr="006E1BD2">
        <w:rPr>
          <w:sz w:val="24"/>
          <w:szCs w:val="24"/>
        </w:rPr>
        <w:t>о</w:t>
      </w:r>
      <w:r w:rsidRPr="006E1BD2">
        <w:rPr>
          <w:sz w:val="24"/>
          <w:szCs w:val="24"/>
        </w:rPr>
        <w:t xml:space="preserve">м </w:t>
      </w:r>
      <w:r w:rsidR="00A36740" w:rsidRPr="006E1BD2">
        <w:rPr>
          <w:sz w:val="24"/>
          <w:szCs w:val="24"/>
        </w:rPr>
        <w:t xml:space="preserve">Организатора </w:t>
      </w:r>
      <w:r w:rsidR="004111A7" w:rsidRPr="006E1BD2">
        <w:rPr>
          <w:sz w:val="24"/>
          <w:szCs w:val="24"/>
        </w:rPr>
        <w:t>отбора</w:t>
      </w:r>
      <w:r w:rsidRPr="006E1BD2">
        <w:rPr>
          <w:sz w:val="24"/>
          <w:szCs w:val="24"/>
        </w:rPr>
        <w:t xml:space="preserve"> в журнале для регистрации заявок на участие в </w:t>
      </w:r>
      <w:r w:rsidR="004111A7" w:rsidRPr="006E1BD2">
        <w:rPr>
          <w:sz w:val="24"/>
          <w:szCs w:val="24"/>
        </w:rPr>
        <w:t>отборе</w:t>
      </w:r>
      <w:r w:rsidR="003875D3" w:rsidRPr="006E1BD2">
        <w:rPr>
          <w:sz w:val="24"/>
          <w:szCs w:val="24"/>
        </w:rPr>
        <w:t xml:space="preserve"> с указанием </w:t>
      </w:r>
      <w:r w:rsidR="00244A8F" w:rsidRPr="006E1BD2">
        <w:rPr>
          <w:sz w:val="24"/>
          <w:szCs w:val="24"/>
        </w:rPr>
        <w:t>порядкового номер</w:t>
      </w:r>
      <w:r w:rsidR="00610E68" w:rsidRPr="006E1BD2">
        <w:rPr>
          <w:sz w:val="24"/>
          <w:szCs w:val="24"/>
        </w:rPr>
        <w:t>а</w:t>
      </w:r>
      <w:r w:rsidR="00244A8F" w:rsidRPr="006E1BD2">
        <w:rPr>
          <w:sz w:val="24"/>
          <w:szCs w:val="24"/>
        </w:rPr>
        <w:t xml:space="preserve">, даты и времени поступления конверта с заявкой на участие в </w:t>
      </w:r>
      <w:r w:rsidR="004111A7" w:rsidRPr="006E1BD2">
        <w:rPr>
          <w:sz w:val="24"/>
          <w:szCs w:val="24"/>
        </w:rPr>
        <w:t>отборе</w:t>
      </w:r>
      <w:r w:rsidRPr="006E1BD2">
        <w:rPr>
          <w:sz w:val="24"/>
          <w:szCs w:val="24"/>
        </w:rPr>
        <w:t>.</w:t>
      </w:r>
    </w:p>
    <w:p w14:paraId="0AF2A87E" w14:textId="77777777" w:rsidR="00244A8F" w:rsidRPr="006E1BD2" w:rsidRDefault="00731E36" w:rsidP="005744CF">
      <w:pPr>
        <w:pStyle w:val="Bodytext1"/>
        <w:numPr>
          <w:ilvl w:val="2"/>
          <w:numId w:val="6"/>
        </w:numPr>
        <w:shd w:val="clear" w:color="auto" w:fill="auto"/>
        <w:tabs>
          <w:tab w:val="left" w:pos="0"/>
        </w:tabs>
        <w:spacing w:line="240" w:lineRule="auto"/>
        <w:ind w:left="0" w:firstLine="0"/>
        <w:jc w:val="both"/>
        <w:rPr>
          <w:sz w:val="24"/>
          <w:szCs w:val="24"/>
        </w:rPr>
      </w:pPr>
      <w:r w:rsidRPr="006E1BD2">
        <w:rPr>
          <w:sz w:val="24"/>
          <w:szCs w:val="24"/>
        </w:rPr>
        <w:t>По требованию У</w:t>
      </w:r>
      <w:r w:rsidR="00993B40" w:rsidRPr="006E1BD2">
        <w:rPr>
          <w:sz w:val="24"/>
          <w:szCs w:val="24"/>
        </w:rPr>
        <w:t xml:space="preserve">частника </w:t>
      </w:r>
      <w:r w:rsidR="004111A7" w:rsidRPr="006E1BD2">
        <w:rPr>
          <w:sz w:val="24"/>
          <w:szCs w:val="24"/>
        </w:rPr>
        <w:t>отбора</w:t>
      </w:r>
      <w:r w:rsidR="00993B40" w:rsidRPr="006E1BD2">
        <w:rPr>
          <w:sz w:val="24"/>
          <w:szCs w:val="24"/>
        </w:rPr>
        <w:t xml:space="preserve">, представившего конверт с </w:t>
      </w:r>
      <w:r w:rsidR="003C0FE9" w:rsidRPr="006E1BD2">
        <w:rPr>
          <w:sz w:val="24"/>
          <w:szCs w:val="24"/>
        </w:rPr>
        <w:t xml:space="preserve">заявкой на участие в </w:t>
      </w:r>
      <w:r w:rsidR="004111A7" w:rsidRPr="006E1BD2">
        <w:rPr>
          <w:sz w:val="24"/>
          <w:szCs w:val="24"/>
        </w:rPr>
        <w:t>отборе</w:t>
      </w:r>
      <w:r w:rsidR="00993B40" w:rsidRPr="006E1BD2">
        <w:rPr>
          <w:sz w:val="24"/>
          <w:szCs w:val="24"/>
        </w:rPr>
        <w:t xml:space="preserve">, </w:t>
      </w:r>
      <w:r w:rsidR="00A36740" w:rsidRPr="006E1BD2">
        <w:rPr>
          <w:sz w:val="24"/>
          <w:szCs w:val="24"/>
        </w:rPr>
        <w:t xml:space="preserve">уполномоченное лицо Организатора </w:t>
      </w:r>
      <w:r w:rsidR="004111A7" w:rsidRPr="006E1BD2">
        <w:rPr>
          <w:sz w:val="24"/>
          <w:szCs w:val="24"/>
        </w:rPr>
        <w:t>отбора</w:t>
      </w:r>
      <w:r w:rsidR="00A36740" w:rsidRPr="006E1BD2">
        <w:rPr>
          <w:sz w:val="24"/>
          <w:szCs w:val="24"/>
        </w:rPr>
        <w:t xml:space="preserve">, осуществлявшее </w:t>
      </w:r>
      <w:r w:rsidR="00993B40" w:rsidRPr="006E1BD2">
        <w:rPr>
          <w:sz w:val="24"/>
          <w:szCs w:val="24"/>
        </w:rPr>
        <w:t>регистра</w:t>
      </w:r>
      <w:r w:rsidR="00A36740" w:rsidRPr="006E1BD2">
        <w:rPr>
          <w:sz w:val="24"/>
          <w:szCs w:val="24"/>
        </w:rPr>
        <w:t xml:space="preserve">цию </w:t>
      </w:r>
      <w:r w:rsidR="003C0FE9" w:rsidRPr="006E1BD2">
        <w:rPr>
          <w:sz w:val="24"/>
          <w:szCs w:val="24"/>
        </w:rPr>
        <w:t xml:space="preserve">заявок на участие в </w:t>
      </w:r>
      <w:r w:rsidR="004111A7" w:rsidRPr="006E1BD2">
        <w:rPr>
          <w:sz w:val="24"/>
          <w:szCs w:val="24"/>
        </w:rPr>
        <w:t>отборе</w:t>
      </w:r>
      <w:r w:rsidR="00A36740" w:rsidRPr="006E1BD2">
        <w:rPr>
          <w:sz w:val="24"/>
          <w:szCs w:val="24"/>
        </w:rPr>
        <w:t>,</w:t>
      </w:r>
      <w:r w:rsidR="00993B40" w:rsidRPr="006E1BD2">
        <w:rPr>
          <w:sz w:val="24"/>
          <w:szCs w:val="24"/>
        </w:rPr>
        <w:t xml:space="preserve"> выда</w:t>
      </w:r>
      <w:r w:rsidR="00692FBF" w:rsidRPr="006E1BD2">
        <w:rPr>
          <w:sz w:val="24"/>
          <w:szCs w:val="24"/>
        </w:rPr>
        <w:t>е</w:t>
      </w:r>
      <w:r w:rsidR="00993B40" w:rsidRPr="006E1BD2">
        <w:rPr>
          <w:sz w:val="24"/>
          <w:szCs w:val="24"/>
        </w:rPr>
        <w:t xml:space="preserve">т расписку в получении конверта с </w:t>
      </w:r>
      <w:r w:rsidR="003C0FE9" w:rsidRPr="006E1BD2">
        <w:rPr>
          <w:sz w:val="24"/>
          <w:szCs w:val="24"/>
        </w:rPr>
        <w:t xml:space="preserve">заявкой на участие в </w:t>
      </w:r>
      <w:r w:rsidR="004111A7" w:rsidRPr="006E1BD2">
        <w:rPr>
          <w:sz w:val="24"/>
          <w:szCs w:val="24"/>
        </w:rPr>
        <w:t>отборе</w:t>
      </w:r>
      <w:r w:rsidR="00993B40" w:rsidRPr="006E1BD2">
        <w:rPr>
          <w:sz w:val="24"/>
          <w:szCs w:val="24"/>
        </w:rPr>
        <w:t xml:space="preserve"> с указанием </w:t>
      </w:r>
      <w:r w:rsidR="00244A8F" w:rsidRPr="006E1BD2">
        <w:rPr>
          <w:sz w:val="24"/>
          <w:szCs w:val="24"/>
        </w:rPr>
        <w:t xml:space="preserve">порядкового номера, </w:t>
      </w:r>
      <w:r w:rsidR="00993B40" w:rsidRPr="006E1BD2">
        <w:rPr>
          <w:sz w:val="24"/>
          <w:szCs w:val="24"/>
        </w:rPr>
        <w:t>даты и времени получения</w:t>
      </w:r>
      <w:r w:rsidR="00244A8F" w:rsidRPr="006E1BD2">
        <w:rPr>
          <w:sz w:val="24"/>
          <w:szCs w:val="24"/>
        </w:rPr>
        <w:t>.</w:t>
      </w:r>
    </w:p>
    <w:p w14:paraId="1A3697DC" w14:textId="77777777" w:rsidR="009E7849" w:rsidRPr="006E1BD2" w:rsidRDefault="009E7849" w:rsidP="005744CF">
      <w:pPr>
        <w:pStyle w:val="Bodytext1"/>
        <w:numPr>
          <w:ilvl w:val="2"/>
          <w:numId w:val="6"/>
        </w:numPr>
        <w:shd w:val="clear" w:color="auto" w:fill="auto"/>
        <w:tabs>
          <w:tab w:val="left" w:pos="0"/>
        </w:tabs>
        <w:spacing w:line="240" w:lineRule="auto"/>
        <w:ind w:left="0" w:firstLine="0"/>
        <w:jc w:val="both"/>
        <w:rPr>
          <w:sz w:val="24"/>
          <w:szCs w:val="24"/>
        </w:rPr>
      </w:pPr>
      <w:r w:rsidRPr="006E1BD2">
        <w:rPr>
          <w:sz w:val="24"/>
          <w:szCs w:val="24"/>
        </w:rPr>
        <w:t xml:space="preserve">Ответственность за своевременность поступления </w:t>
      </w:r>
      <w:r w:rsidR="003C0FE9" w:rsidRPr="006E1BD2">
        <w:rPr>
          <w:sz w:val="24"/>
          <w:szCs w:val="24"/>
        </w:rPr>
        <w:t xml:space="preserve">заявки на участие в </w:t>
      </w:r>
      <w:r w:rsidR="004111A7" w:rsidRPr="006E1BD2">
        <w:rPr>
          <w:sz w:val="24"/>
          <w:szCs w:val="24"/>
        </w:rPr>
        <w:t>отборе</w:t>
      </w:r>
      <w:r w:rsidRPr="006E1BD2">
        <w:rPr>
          <w:sz w:val="24"/>
          <w:szCs w:val="24"/>
        </w:rPr>
        <w:t>, отправленной в адрес Организатор</w:t>
      </w:r>
      <w:r w:rsidR="00844D7F" w:rsidRPr="006E1BD2">
        <w:rPr>
          <w:sz w:val="24"/>
          <w:szCs w:val="24"/>
        </w:rPr>
        <w:t>а</w:t>
      </w:r>
      <w:r w:rsidRPr="006E1BD2">
        <w:rPr>
          <w:sz w:val="24"/>
          <w:szCs w:val="24"/>
        </w:rPr>
        <w:t xml:space="preserve"> </w:t>
      </w:r>
      <w:r w:rsidR="004111A7" w:rsidRPr="006E1BD2">
        <w:rPr>
          <w:sz w:val="24"/>
          <w:szCs w:val="24"/>
        </w:rPr>
        <w:t>отбора</w:t>
      </w:r>
      <w:r w:rsidRPr="006E1BD2">
        <w:rPr>
          <w:sz w:val="24"/>
          <w:szCs w:val="24"/>
        </w:rPr>
        <w:t xml:space="preserve"> почтовым отправлением, несёт направивший такую заявку Участник </w:t>
      </w:r>
      <w:r w:rsidR="004111A7" w:rsidRPr="006E1BD2">
        <w:rPr>
          <w:sz w:val="24"/>
          <w:szCs w:val="24"/>
        </w:rPr>
        <w:t>отбора</w:t>
      </w:r>
      <w:r w:rsidRPr="006E1BD2">
        <w:rPr>
          <w:sz w:val="24"/>
          <w:szCs w:val="24"/>
        </w:rPr>
        <w:t>.</w:t>
      </w:r>
    </w:p>
    <w:p w14:paraId="3B6C86BC" w14:textId="77777777" w:rsidR="00754AD8" w:rsidRPr="006E1BD2" w:rsidRDefault="003C0FE9" w:rsidP="00754AD8">
      <w:pPr>
        <w:pStyle w:val="Bodytext1"/>
        <w:numPr>
          <w:ilvl w:val="2"/>
          <w:numId w:val="6"/>
        </w:numPr>
        <w:shd w:val="clear" w:color="auto" w:fill="auto"/>
        <w:tabs>
          <w:tab w:val="left" w:pos="0"/>
        </w:tabs>
        <w:spacing w:line="240" w:lineRule="auto"/>
        <w:ind w:left="0" w:firstLine="0"/>
        <w:jc w:val="both"/>
        <w:rPr>
          <w:sz w:val="24"/>
          <w:szCs w:val="24"/>
        </w:rPr>
      </w:pPr>
      <w:r w:rsidRPr="006E1BD2">
        <w:rPr>
          <w:sz w:val="24"/>
          <w:szCs w:val="24"/>
        </w:rPr>
        <w:t xml:space="preserve">Заявки на участие в </w:t>
      </w:r>
      <w:r w:rsidR="004111A7" w:rsidRPr="006E1BD2">
        <w:rPr>
          <w:sz w:val="24"/>
          <w:szCs w:val="24"/>
        </w:rPr>
        <w:t>отборе</w:t>
      </w:r>
      <w:r w:rsidR="009E7849" w:rsidRPr="006E1BD2">
        <w:rPr>
          <w:sz w:val="24"/>
          <w:szCs w:val="24"/>
        </w:rPr>
        <w:t xml:space="preserve">, поступившие в адрес Организатора </w:t>
      </w:r>
      <w:r w:rsidR="004111A7" w:rsidRPr="006E1BD2">
        <w:rPr>
          <w:sz w:val="24"/>
          <w:szCs w:val="24"/>
        </w:rPr>
        <w:t>отбора</w:t>
      </w:r>
      <w:r w:rsidR="009E7849" w:rsidRPr="006E1BD2">
        <w:rPr>
          <w:sz w:val="24"/>
          <w:szCs w:val="24"/>
        </w:rPr>
        <w:t xml:space="preserve"> после </w:t>
      </w:r>
      <w:r w:rsidR="00A528E2" w:rsidRPr="006E1BD2">
        <w:rPr>
          <w:sz w:val="24"/>
          <w:szCs w:val="24"/>
        </w:rPr>
        <w:t xml:space="preserve">окончания </w:t>
      </w:r>
      <w:r w:rsidR="009E7849" w:rsidRPr="006E1BD2">
        <w:rPr>
          <w:sz w:val="24"/>
          <w:szCs w:val="24"/>
        </w:rPr>
        <w:t xml:space="preserve">срока </w:t>
      </w:r>
      <w:r w:rsidR="00201DEA" w:rsidRPr="006E1BD2">
        <w:rPr>
          <w:sz w:val="24"/>
          <w:szCs w:val="24"/>
        </w:rPr>
        <w:t xml:space="preserve">приема заявок на участие в </w:t>
      </w:r>
      <w:r w:rsidR="004111A7" w:rsidRPr="006E1BD2">
        <w:rPr>
          <w:sz w:val="24"/>
          <w:szCs w:val="24"/>
        </w:rPr>
        <w:t>отборе</w:t>
      </w:r>
      <w:r w:rsidR="00201DEA" w:rsidRPr="006E1BD2">
        <w:rPr>
          <w:sz w:val="24"/>
          <w:szCs w:val="24"/>
        </w:rPr>
        <w:t xml:space="preserve">, </w:t>
      </w:r>
      <w:r w:rsidR="009E7849" w:rsidRPr="006E1BD2">
        <w:rPr>
          <w:sz w:val="24"/>
          <w:szCs w:val="24"/>
        </w:rPr>
        <w:t xml:space="preserve">указанного в </w:t>
      </w:r>
      <w:r w:rsidR="001B0768" w:rsidRPr="006E1BD2">
        <w:rPr>
          <w:sz w:val="24"/>
          <w:szCs w:val="24"/>
          <w:lang w:val="ru-RU"/>
        </w:rPr>
        <w:t xml:space="preserve">пункте </w:t>
      </w:r>
      <w:r w:rsidR="001E1C15" w:rsidRPr="006E1BD2">
        <w:rPr>
          <w:sz w:val="24"/>
          <w:szCs w:val="24"/>
          <w:lang w:val="ru-RU"/>
        </w:rPr>
        <w:t>8</w:t>
      </w:r>
      <w:r w:rsidR="001B0768" w:rsidRPr="006E1BD2">
        <w:rPr>
          <w:sz w:val="24"/>
          <w:szCs w:val="24"/>
          <w:lang w:val="ru-RU"/>
        </w:rPr>
        <w:t>.2.1 настоящей документации о проведении отбора</w:t>
      </w:r>
      <w:r w:rsidR="009E7849" w:rsidRPr="006E1BD2">
        <w:rPr>
          <w:sz w:val="24"/>
          <w:szCs w:val="24"/>
        </w:rPr>
        <w:t>, считаются опоздавшими</w:t>
      </w:r>
      <w:r w:rsidR="00A528E2" w:rsidRPr="006E1BD2">
        <w:rPr>
          <w:sz w:val="24"/>
          <w:szCs w:val="24"/>
        </w:rPr>
        <w:t xml:space="preserve">, </w:t>
      </w:r>
      <w:r w:rsidR="00201DEA" w:rsidRPr="006E1BD2">
        <w:rPr>
          <w:sz w:val="24"/>
          <w:szCs w:val="24"/>
        </w:rPr>
        <w:t xml:space="preserve">и не принимаются Организатором </w:t>
      </w:r>
      <w:r w:rsidR="004111A7" w:rsidRPr="006E1BD2">
        <w:rPr>
          <w:sz w:val="24"/>
          <w:szCs w:val="24"/>
        </w:rPr>
        <w:t>отбора</w:t>
      </w:r>
      <w:r w:rsidR="009E7849" w:rsidRPr="006E1BD2">
        <w:rPr>
          <w:sz w:val="24"/>
          <w:szCs w:val="24"/>
        </w:rPr>
        <w:t>.</w:t>
      </w:r>
    </w:p>
    <w:p w14:paraId="4D79B825" w14:textId="77777777" w:rsidR="00754AD8" w:rsidRPr="006E1BD2" w:rsidRDefault="00754AD8" w:rsidP="00754AD8">
      <w:pPr>
        <w:pStyle w:val="Bodytext1"/>
        <w:shd w:val="clear" w:color="auto" w:fill="auto"/>
        <w:tabs>
          <w:tab w:val="left" w:pos="0"/>
        </w:tabs>
        <w:spacing w:line="240" w:lineRule="auto"/>
        <w:ind w:firstLine="0"/>
        <w:jc w:val="both"/>
        <w:rPr>
          <w:sz w:val="24"/>
          <w:szCs w:val="24"/>
        </w:rPr>
      </w:pPr>
    </w:p>
    <w:p w14:paraId="519A3D81" w14:textId="77777777" w:rsidR="00833FEF" w:rsidRPr="006E1BD2" w:rsidRDefault="00993B40" w:rsidP="005744CF">
      <w:pPr>
        <w:numPr>
          <w:ilvl w:val="1"/>
          <w:numId w:val="6"/>
        </w:numPr>
        <w:ind w:left="0" w:firstLine="0"/>
        <w:jc w:val="both"/>
        <w:rPr>
          <w:rFonts w:ascii="Times New Roman" w:hAnsi="Times New Roman" w:cs="Times New Roman"/>
          <w:b/>
        </w:rPr>
      </w:pPr>
      <w:r w:rsidRPr="006E1BD2">
        <w:rPr>
          <w:rFonts w:ascii="Times New Roman" w:hAnsi="Times New Roman" w:cs="Times New Roman"/>
          <w:b/>
        </w:rPr>
        <w:lastRenderedPageBreak/>
        <w:t>Изменение заявки</w:t>
      </w:r>
      <w:r w:rsidR="003C0FE9" w:rsidRPr="006E1BD2">
        <w:rPr>
          <w:rFonts w:ascii="Times New Roman" w:hAnsi="Times New Roman" w:cs="Times New Roman"/>
          <w:b/>
        </w:rPr>
        <w:t xml:space="preserve"> на участие в </w:t>
      </w:r>
      <w:r w:rsidR="004111A7" w:rsidRPr="006E1BD2">
        <w:rPr>
          <w:rFonts w:ascii="Times New Roman" w:hAnsi="Times New Roman" w:cs="Times New Roman"/>
          <w:b/>
        </w:rPr>
        <w:t>отборе</w:t>
      </w:r>
    </w:p>
    <w:p w14:paraId="25366471" w14:textId="77777777" w:rsidR="00087861" w:rsidRPr="006E1BD2" w:rsidRDefault="00087861" w:rsidP="005744CF">
      <w:pPr>
        <w:pStyle w:val="Bodytext1"/>
        <w:numPr>
          <w:ilvl w:val="2"/>
          <w:numId w:val="6"/>
        </w:numPr>
        <w:shd w:val="clear" w:color="auto" w:fill="auto"/>
        <w:tabs>
          <w:tab w:val="left" w:pos="0"/>
        </w:tabs>
        <w:spacing w:line="240" w:lineRule="auto"/>
        <w:ind w:left="0" w:firstLine="0"/>
        <w:jc w:val="both"/>
        <w:rPr>
          <w:sz w:val="24"/>
          <w:szCs w:val="24"/>
        </w:rPr>
      </w:pPr>
      <w:r w:rsidRPr="006E1BD2">
        <w:rPr>
          <w:sz w:val="24"/>
          <w:szCs w:val="24"/>
        </w:rPr>
        <w:t xml:space="preserve">Участник </w:t>
      </w:r>
      <w:r w:rsidR="004111A7" w:rsidRPr="006E1BD2">
        <w:rPr>
          <w:sz w:val="24"/>
          <w:szCs w:val="24"/>
        </w:rPr>
        <w:t>отбора</w:t>
      </w:r>
      <w:r w:rsidRPr="006E1BD2">
        <w:rPr>
          <w:sz w:val="24"/>
          <w:szCs w:val="24"/>
        </w:rPr>
        <w:t xml:space="preserve"> вправе изменить поданную им заявку на участие в </w:t>
      </w:r>
      <w:r w:rsidR="004111A7" w:rsidRPr="006E1BD2">
        <w:rPr>
          <w:sz w:val="24"/>
          <w:szCs w:val="24"/>
        </w:rPr>
        <w:t>отборе</w:t>
      </w:r>
      <w:r w:rsidRPr="006E1BD2">
        <w:rPr>
          <w:sz w:val="24"/>
          <w:szCs w:val="24"/>
        </w:rPr>
        <w:t xml:space="preserve"> в любое время до окончания срока приема заявок на участие в </w:t>
      </w:r>
      <w:r w:rsidR="004111A7" w:rsidRPr="006E1BD2">
        <w:rPr>
          <w:sz w:val="24"/>
          <w:szCs w:val="24"/>
        </w:rPr>
        <w:t>отборе</w:t>
      </w:r>
      <w:r w:rsidRPr="006E1BD2">
        <w:rPr>
          <w:sz w:val="24"/>
          <w:szCs w:val="24"/>
        </w:rPr>
        <w:t xml:space="preserve">, указанного в </w:t>
      </w:r>
      <w:r w:rsidR="001B0768" w:rsidRPr="006E1BD2">
        <w:rPr>
          <w:sz w:val="24"/>
          <w:szCs w:val="24"/>
          <w:lang w:val="ru-RU"/>
        </w:rPr>
        <w:t xml:space="preserve">пункте </w:t>
      </w:r>
      <w:r w:rsidR="001043E4" w:rsidRPr="006E1BD2">
        <w:rPr>
          <w:sz w:val="24"/>
          <w:szCs w:val="24"/>
          <w:lang w:val="ru-RU"/>
        </w:rPr>
        <w:t>8</w:t>
      </w:r>
      <w:r w:rsidR="001B0768" w:rsidRPr="006E1BD2">
        <w:rPr>
          <w:sz w:val="24"/>
          <w:szCs w:val="24"/>
          <w:lang w:val="ru-RU"/>
        </w:rPr>
        <w:t>.2.1 настоящей документации о проведении отбора</w:t>
      </w:r>
      <w:r w:rsidRPr="006E1BD2">
        <w:rPr>
          <w:sz w:val="24"/>
          <w:szCs w:val="24"/>
        </w:rPr>
        <w:t>.</w:t>
      </w:r>
    </w:p>
    <w:p w14:paraId="32B81014" w14:textId="77777777" w:rsidR="0056324D" w:rsidRPr="006E1BD2" w:rsidRDefault="0056324D" w:rsidP="005744CF">
      <w:pPr>
        <w:pStyle w:val="Bodytext1"/>
        <w:numPr>
          <w:ilvl w:val="2"/>
          <w:numId w:val="6"/>
        </w:numPr>
        <w:shd w:val="clear" w:color="auto" w:fill="auto"/>
        <w:tabs>
          <w:tab w:val="left" w:pos="0"/>
        </w:tabs>
        <w:spacing w:line="240" w:lineRule="auto"/>
        <w:ind w:left="0" w:firstLine="0"/>
        <w:jc w:val="both"/>
        <w:rPr>
          <w:sz w:val="24"/>
          <w:szCs w:val="24"/>
        </w:rPr>
      </w:pPr>
      <w:r w:rsidRPr="006E1BD2">
        <w:rPr>
          <w:sz w:val="24"/>
          <w:szCs w:val="24"/>
        </w:rPr>
        <w:t xml:space="preserve">Участник </w:t>
      </w:r>
      <w:r w:rsidR="004111A7" w:rsidRPr="006E1BD2">
        <w:rPr>
          <w:sz w:val="24"/>
          <w:szCs w:val="24"/>
        </w:rPr>
        <w:t>отбора</w:t>
      </w:r>
      <w:r w:rsidRPr="006E1BD2">
        <w:rPr>
          <w:sz w:val="24"/>
          <w:szCs w:val="24"/>
        </w:rPr>
        <w:t xml:space="preserve"> подает </w:t>
      </w:r>
      <w:r w:rsidR="00833FEF" w:rsidRPr="006E1BD2">
        <w:rPr>
          <w:sz w:val="24"/>
          <w:szCs w:val="24"/>
        </w:rPr>
        <w:t>измененную</w:t>
      </w:r>
      <w:r w:rsidRPr="006E1BD2">
        <w:rPr>
          <w:sz w:val="24"/>
          <w:szCs w:val="24"/>
        </w:rPr>
        <w:t xml:space="preserve"> заявку на участие в </w:t>
      </w:r>
      <w:r w:rsidR="004111A7" w:rsidRPr="006E1BD2">
        <w:rPr>
          <w:sz w:val="24"/>
          <w:szCs w:val="24"/>
        </w:rPr>
        <w:t>отборе</w:t>
      </w:r>
      <w:r w:rsidRPr="006E1BD2">
        <w:rPr>
          <w:sz w:val="24"/>
          <w:szCs w:val="24"/>
        </w:rPr>
        <w:t xml:space="preserve"> в соответствии с требованиями, установленными в п. </w:t>
      </w:r>
      <w:r w:rsidR="001043E4" w:rsidRPr="006E1BD2">
        <w:rPr>
          <w:sz w:val="24"/>
          <w:szCs w:val="24"/>
          <w:lang w:val="ru-RU"/>
        </w:rPr>
        <w:t>8</w:t>
      </w:r>
      <w:r w:rsidRPr="006E1BD2">
        <w:rPr>
          <w:sz w:val="24"/>
          <w:szCs w:val="24"/>
        </w:rPr>
        <w:t>.2 документации</w:t>
      </w:r>
      <w:r w:rsidR="001B0768" w:rsidRPr="006E1BD2">
        <w:rPr>
          <w:sz w:val="24"/>
          <w:szCs w:val="24"/>
          <w:lang w:val="ru-RU"/>
        </w:rPr>
        <w:t xml:space="preserve"> о проведении отбора</w:t>
      </w:r>
      <w:r w:rsidRPr="006E1BD2">
        <w:rPr>
          <w:sz w:val="24"/>
          <w:szCs w:val="24"/>
        </w:rPr>
        <w:t>.</w:t>
      </w:r>
    </w:p>
    <w:p w14:paraId="5A4D9E9D" w14:textId="77777777" w:rsidR="00754AD8" w:rsidRPr="006E1BD2" w:rsidRDefault="00754AD8" w:rsidP="00754AD8">
      <w:pPr>
        <w:pStyle w:val="Bodytext1"/>
        <w:shd w:val="clear" w:color="auto" w:fill="auto"/>
        <w:tabs>
          <w:tab w:val="left" w:pos="0"/>
        </w:tabs>
        <w:spacing w:line="240" w:lineRule="auto"/>
        <w:ind w:firstLine="0"/>
        <w:jc w:val="both"/>
        <w:rPr>
          <w:sz w:val="24"/>
          <w:szCs w:val="24"/>
        </w:rPr>
      </w:pPr>
    </w:p>
    <w:p w14:paraId="6ECAD495" w14:textId="77777777" w:rsidR="00833FEF" w:rsidRPr="006E1BD2" w:rsidRDefault="00C24271" w:rsidP="005744CF">
      <w:pPr>
        <w:numPr>
          <w:ilvl w:val="1"/>
          <w:numId w:val="6"/>
        </w:numPr>
        <w:ind w:left="0" w:firstLine="0"/>
        <w:jc w:val="both"/>
        <w:rPr>
          <w:rFonts w:ascii="Times New Roman" w:hAnsi="Times New Roman" w:cs="Times New Roman"/>
          <w:b/>
        </w:rPr>
      </w:pPr>
      <w:r w:rsidRPr="006E1BD2">
        <w:rPr>
          <w:rFonts w:ascii="Times New Roman" w:hAnsi="Times New Roman" w:cs="Times New Roman"/>
          <w:b/>
        </w:rPr>
        <w:t>Отзыв заявок</w:t>
      </w:r>
      <w:r w:rsidR="003C0FE9" w:rsidRPr="006E1BD2">
        <w:rPr>
          <w:rFonts w:ascii="Times New Roman" w:hAnsi="Times New Roman" w:cs="Times New Roman"/>
          <w:b/>
        </w:rPr>
        <w:t xml:space="preserve"> на участие в </w:t>
      </w:r>
      <w:r w:rsidR="004111A7" w:rsidRPr="006E1BD2">
        <w:rPr>
          <w:rFonts w:ascii="Times New Roman" w:hAnsi="Times New Roman" w:cs="Times New Roman"/>
          <w:b/>
        </w:rPr>
        <w:t>отборе</w:t>
      </w:r>
    </w:p>
    <w:p w14:paraId="764A5961" w14:textId="77777777" w:rsidR="00833FEF" w:rsidRPr="006E1BD2" w:rsidRDefault="00833FEF" w:rsidP="005744CF">
      <w:pPr>
        <w:pStyle w:val="Bodytext1"/>
        <w:numPr>
          <w:ilvl w:val="2"/>
          <w:numId w:val="6"/>
        </w:numPr>
        <w:shd w:val="clear" w:color="auto" w:fill="auto"/>
        <w:tabs>
          <w:tab w:val="left" w:pos="0"/>
        </w:tabs>
        <w:spacing w:line="240" w:lineRule="auto"/>
        <w:ind w:left="0" w:firstLine="0"/>
        <w:jc w:val="both"/>
        <w:rPr>
          <w:sz w:val="24"/>
          <w:szCs w:val="24"/>
        </w:rPr>
      </w:pPr>
      <w:r w:rsidRPr="006E1BD2">
        <w:rPr>
          <w:sz w:val="24"/>
          <w:szCs w:val="24"/>
        </w:rPr>
        <w:t xml:space="preserve">Участник </w:t>
      </w:r>
      <w:r w:rsidR="004111A7" w:rsidRPr="006E1BD2">
        <w:rPr>
          <w:sz w:val="24"/>
          <w:szCs w:val="24"/>
        </w:rPr>
        <w:t>отбора</w:t>
      </w:r>
      <w:r w:rsidRPr="006E1BD2">
        <w:rPr>
          <w:sz w:val="24"/>
          <w:szCs w:val="24"/>
        </w:rPr>
        <w:t xml:space="preserve"> вправе отозвать свою заявку на участие в </w:t>
      </w:r>
      <w:r w:rsidR="004111A7" w:rsidRPr="006E1BD2">
        <w:rPr>
          <w:sz w:val="24"/>
          <w:szCs w:val="24"/>
        </w:rPr>
        <w:t>отборе</w:t>
      </w:r>
      <w:r w:rsidRPr="006E1BD2">
        <w:rPr>
          <w:sz w:val="24"/>
          <w:szCs w:val="24"/>
        </w:rPr>
        <w:t xml:space="preserve"> в любое время до окончания срока приема заявок на участие в </w:t>
      </w:r>
      <w:r w:rsidR="004111A7" w:rsidRPr="006E1BD2">
        <w:rPr>
          <w:sz w:val="24"/>
          <w:szCs w:val="24"/>
        </w:rPr>
        <w:t>отборе</w:t>
      </w:r>
      <w:r w:rsidRPr="006E1BD2">
        <w:rPr>
          <w:sz w:val="24"/>
          <w:szCs w:val="24"/>
        </w:rPr>
        <w:t xml:space="preserve">, указанного </w:t>
      </w:r>
      <w:r w:rsidR="001B0768" w:rsidRPr="006E1BD2">
        <w:rPr>
          <w:sz w:val="24"/>
          <w:szCs w:val="24"/>
        </w:rPr>
        <w:t xml:space="preserve">в </w:t>
      </w:r>
      <w:r w:rsidR="001B0768" w:rsidRPr="006E1BD2">
        <w:rPr>
          <w:sz w:val="24"/>
          <w:szCs w:val="24"/>
          <w:lang w:val="ru-RU"/>
        </w:rPr>
        <w:t xml:space="preserve">пункте </w:t>
      </w:r>
      <w:r w:rsidR="001043E4" w:rsidRPr="006E1BD2">
        <w:rPr>
          <w:sz w:val="24"/>
          <w:szCs w:val="24"/>
          <w:lang w:val="ru-RU"/>
        </w:rPr>
        <w:t>8</w:t>
      </w:r>
      <w:r w:rsidR="001B0768" w:rsidRPr="006E1BD2">
        <w:rPr>
          <w:sz w:val="24"/>
          <w:szCs w:val="24"/>
          <w:lang w:val="ru-RU"/>
        </w:rPr>
        <w:t>.2.1 настоящей документации о проведении отбора</w:t>
      </w:r>
      <w:r w:rsidRPr="006E1BD2">
        <w:rPr>
          <w:sz w:val="24"/>
          <w:szCs w:val="24"/>
        </w:rPr>
        <w:t>.</w:t>
      </w:r>
    </w:p>
    <w:p w14:paraId="1D53C4D1" w14:textId="77777777" w:rsidR="005A57A5" w:rsidRPr="006E1BD2" w:rsidRDefault="005A57A5" w:rsidP="005744CF">
      <w:pPr>
        <w:pStyle w:val="Bodytext1"/>
        <w:numPr>
          <w:ilvl w:val="2"/>
          <w:numId w:val="6"/>
        </w:numPr>
        <w:shd w:val="clear" w:color="auto" w:fill="auto"/>
        <w:tabs>
          <w:tab w:val="left" w:pos="0"/>
        </w:tabs>
        <w:spacing w:line="240" w:lineRule="auto"/>
        <w:ind w:left="0" w:firstLine="0"/>
        <w:jc w:val="both"/>
        <w:rPr>
          <w:sz w:val="24"/>
          <w:szCs w:val="24"/>
        </w:rPr>
      </w:pPr>
      <w:r w:rsidRPr="006E1BD2">
        <w:rPr>
          <w:sz w:val="24"/>
          <w:szCs w:val="24"/>
        </w:rPr>
        <w:t xml:space="preserve">Письменное уведомление об отзыве заявки на участие в </w:t>
      </w:r>
      <w:r w:rsidR="004111A7" w:rsidRPr="006E1BD2">
        <w:rPr>
          <w:sz w:val="24"/>
          <w:szCs w:val="24"/>
        </w:rPr>
        <w:t>отборе</w:t>
      </w:r>
      <w:r w:rsidRPr="006E1BD2">
        <w:rPr>
          <w:sz w:val="24"/>
          <w:szCs w:val="24"/>
        </w:rPr>
        <w:t xml:space="preserve"> подаётся Участником </w:t>
      </w:r>
      <w:r w:rsidR="004111A7" w:rsidRPr="006E1BD2">
        <w:rPr>
          <w:sz w:val="24"/>
          <w:szCs w:val="24"/>
        </w:rPr>
        <w:t>отбора</w:t>
      </w:r>
      <w:r w:rsidRPr="006E1BD2">
        <w:rPr>
          <w:sz w:val="24"/>
          <w:szCs w:val="24"/>
        </w:rPr>
        <w:t xml:space="preserve"> по адресу Организатора </w:t>
      </w:r>
      <w:r w:rsidR="004111A7" w:rsidRPr="006E1BD2">
        <w:rPr>
          <w:sz w:val="24"/>
          <w:szCs w:val="24"/>
        </w:rPr>
        <w:t>отбора</w:t>
      </w:r>
      <w:r w:rsidRPr="006E1BD2">
        <w:rPr>
          <w:sz w:val="24"/>
          <w:szCs w:val="24"/>
        </w:rPr>
        <w:t xml:space="preserve"> с указанием регистрационного номера заявки на участие в </w:t>
      </w:r>
      <w:r w:rsidR="004111A7" w:rsidRPr="006E1BD2">
        <w:rPr>
          <w:sz w:val="24"/>
          <w:szCs w:val="24"/>
        </w:rPr>
        <w:t>отборе</w:t>
      </w:r>
      <w:r w:rsidRPr="006E1BD2">
        <w:rPr>
          <w:sz w:val="24"/>
          <w:szCs w:val="24"/>
        </w:rPr>
        <w:t xml:space="preserve">. Уведомление должно быть скреплено печатью Участника </w:t>
      </w:r>
      <w:r w:rsidR="004111A7" w:rsidRPr="006E1BD2">
        <w:rPr>
          <w:sz w:val="24"/>
          <w:szCs w:val="24"/>
        </w:rPr>
        <w:t>отбора</w:t>
      </w:r>
      <w:r w:rsidRPr="006E1BD2">
        <w:rPr>
          <w:sz w:val="24"/>
          <w:szCs w:val="24"/>
        </w:rPr>
        <w:t xml:space="preserve"> и подписано уполномоченным представителем Участника </w:t>
      </w:r>
      <w:r w:rsidR="004111A7" w:rsidRPr="006E1BD2">
        <w:rPr>
          <w:sz w:val="24"/>
          <w:szCs w:val="24"/>
        </w:rPr>
        <w:t>отбора</w:t>
      </w:r>
      <w:r w:rsidRPr="006E1BD2">
        <w:rPr>
          <w:sz w:val="24"/>
          <w:szCs w:val="24"/>
        </w:rPr>
        <w:t>.</w:t>
      </w:r>
    </w:p>
    <w:p w14:paraId="31B25307" w14:textId="77777777" w:rsidR="005A57A5" w:rsidRPr="006E1BD2" w:rsidRDefault="005A57A5" w:rsidP="005744CF">
      <w:pPr>
        <w:pStyle w:val="Bodytext1"/>
        <w:shd w:val="clear" w:color="auto" w:fill="auto"/>
        <w:tabs>
          <w:tab w:val="left" w:pos="0"/>
        </w:tabs>
        <w:spacing w:line="240" w:lineRule="auto"/>
        <w:ind w:firstLine="0"/>
        <w:jc w:val="both"/>
        <w:rPr>
          <w:sz w:val="24"/>
          <w:szCs w:val="24"/>
        </w:rPr>
      </w:pPr>
      <w:r w:rsidRPr="006E1BD2">
        <w:rPr>
          <w:sz w:val="24"/>
          <w:szCs w:val="24"/>
        </w:rPr>
        <w:t xml:space="preserve">К уведомлению об отзыве заявки на участие в </w:t>
      </w:r>
      <w:r w:rsidR="004111A7" w:rsidRPr="006E1BD2">
        <w:rPr>
          <w:sz w:val="24"/>
          <w:szCs w:val="24"/>
        </w:rPr>
        <w:t>отборе</w:t>
      </w:r>
      <w:r w:rsidRPr="006E1BD2">
        <w:rPr>
          <w:sz w:val="24"/>
          <w:szCs w:val="24"/>
        </w:rPr>
        <w:t xml:space="preserve"> должен быть приложен документ, подтверждающий полномочия лица, подписавшего отзыв заявки на участие в </w:t>
      </w:r>
      <w:r w:rsidR="004111A7" w:rsidRPr="006E1BD2">
        <w:rPr>
          <w:sz w:val="24"/>
          <w:szCs w:val="24"/>
        </w:rPr>
        <w:t>отборе</w:t>
      </w:r>
      <w:r w:rsidRPr="006E1BD2">
        <w:rPr>
          <w:sz w:val="24"/>
          <w:szCs w:val="24"/>
        </w:rPr>
        <w:t xml:space="preserve">, действовать от имени Участника </w:t>
      </w:r>
      <w:r w:rsidR="004111A7" w:rsidRPr="006E1BD2">
        <w:rPr>
          <w:sz w:val="24"/>
          <w:szCs w:val="24"/>
        </w:rPr>
        <w:t>отбора</w:t>
      </w:r>
      <w:r w:rsidRPr="006E1BD2">
        <w:rPr>
          <w:sz w:val="24"/>
          <w:szCs w:val="24"/>
        </w:rPr>
        <w:t>.</w:t>
      </w:r>
    </w:p>
    <w:p w14:paraId="212809DD" w14:textId="77777777" w:rsidR="005A57A5" w:rsidRPr="006E1BD2" w:rsidRDefault="005A57A5" w:rsidP="005744CF">
      <w:pPr>
        <w:pStyle w:val="Bodytext1"/>
        <w:shd w:val="clear" w:color="auto" w:fill="auto"/>
        <w:tabs>
          <w:tab w:val="left" w:pos="0"/>
        </w:tabs>
        <w:spacing w:line="240" w:lineRule="auto"/>
        <w:ind w:firstLine="0"/>
        <w:jc w:val="both"/>
        <w:rPr>
          <w:sz w:val="24"/>
          <w:szCs w:val="24"/>
        </w:rPr>
      </w:pPr>
      <w:r w:rsidRPr="006E1BD2">
        <w:rPr>
          <w:sz w:val="24"/>
          <w:szCs w:val="24"/>
        </w:rPr>
        <w:t xml:space="preserve">Если уведомление об отзыве заявки на участие в </w:t>
      </w:r>
      <w:r w:rsidR="004111A7" w:rsidRPr="006E1BD2">
        <w:rPr>
          <w:sz w:val="24"/>
          <w:szCs w:val="24"/>
        </w:rPr>
        <w:t>отборе</w:t>
      </w:r>
      <w:r w:rsidRPr="006E1BD2">
        <w:rPr>
          <w:sz w:val="24"/>
          <w:szCs w:val="24"/>
        </w:rPr>
        <w:t xml:space="preserve"> подано с нарушением установленных требований, заявка на участие в </w:t>
      </w:r>
      <w:r w:rsidR="004111A7" w:rsidRPr="006E1BD2">
        <w:rPr>
          <w:sz w:val="24"/>
          <w:szCs w:val="24"/>
        </w:rPr>
        <w:t>отборе</w:t>
      </w:r>
      <w:r w:rsidRPr="006E1BD2">
        <w:rPr>
          <w:sz w:val="24"/>
          <w:szCs w:val="24"/>
        </w:rPr>
        <w:t xml:space="preserve"> такого Участника </w:t>
      </w:r>
      <w:r w:rsidR="004111A7" w:rsidRPr="006E1BD2">
        <w:rPr>
          <w:sz w:val="24"/>
          <w:szCs w:val="24"/>
        </w:rPr>
        <w:t>отбора</w:t>
      </w:r>
      <w:r w:rsidRPr="006E1BD2">
        <w:rPr>
          <w:sz w:val="24"/>
          <w:szCs w:val="24"/>
        </w:rPr>
        <w:t xml:space="preserve"> считается не отозванной.</w:t>
      </w:r>
    </w:p>
    <w:p w14:paraId="180F205B" w14:textId="77777777" w:rsidR="00170943" w:rsidRPr="006E1BD2" w:rsidRDefault="00993B40" w:rsidP="005744CF">
      <w:pPr>
        <w:pStyle w:val="Bodytext1"/>
        <w:numPr>
          <w:ilvl w:val="2"/>
          <w:numId w:val="6"/>
        </w:numPr>
        <w:shd w:val="clear" w:color="auto" w:fill="auto"/>
        <w:tabs>
          <w:tab w:val="left" w:pos="0"/>
        </w:tabs>
        <w:spacing w:line="240" w:lineRule="auto"/>
        <w:ind w:left="0" w:firstLine="0"/>
        <w:jc w:val="both"/>
        <w:rPr>
          <w:sz w:val="24"/>
          <w:szCs w:val="24"/>
        </w:rPr>
      </w:pPr>
      <w:r w:rsidRPr="006E1BD2">
        <w:rPr>
          <w:sz w:val="24"/>
          <w:szCs w:val="24"/>
        </w:rPr>
        <w:t>Уведомления об отз</w:t>
      </w:r>
      <w:r w:rsidR="00731E36" w:rsidRPr="006E1BD2">
        <w:rPr>
          <w:sz w:val="24"/>
          <w:szCs w:val="24"/>
        </w:rPr>
        <w:t>ыве</w:t>
      </w:r>
      <w:r w:rsidRPr="006E1BD2">
        <w:rPr>
          <w:sz w:val="24"/>
          <w:szCs w:val="24"/>
        </w:rPr>
        <w:t xml:space="preserve"> </w:t>
      </w:r>
      <w:r w:rsidR="003C0FE9" w:rsidRPr="006E1BD2">
        <w:rPr>
          <w:sz w:val="24"/>
          <w:szCs w:val="24"/>
        </w:rPr>
        <w:t xml:space="preserve">заявок на участие в </w:t>
      </w:r>
      <w:r w:rsidR="004111A7" w:rsidRPr="006E1BD2">
        <w:rPr>
          <w:sz w:val="24"/>
          <w:szCs w:val="24"/>
        </w:rPr>
        <w:t>отборе</w:t>
      </w:r>
      <w:r w:rsidRPr="006E1BD2">
        <w:rPr>
          <w:sz w:val="24"/>
          <w:szCs w:val="24"/>
        </w:rPr>
        <w:t xml:space="preserve"> регистрируются в журнале регистрации заявок на уча</w:t>
      </w:r>
      <w:r w:rsidR="00731E36" w:rsidRPr="006E1BD2">
        <w:rPr>
          <w:sz w:val="24"/>
          <w:szCs w:val="24"/>
        </w:rPr>
        <w:t xml:space="preserve">стие в </w:t>
      </w:r>
      <w:r w:rsidR="004111A7" w:rsidRPr="006E1BD2">
        <w:rPr>
          <w:sz w:val="24"/>
          <w:szCs w:val="24"/>
        </w:rPr>
        <w:t>отборе</w:t>
      </w:r>
      <w:r w:rsidR="00731E36" w:rsidRPr="006E1BD2">
        <w:rPr>
          <w:sz w:val="24"/>
          <w:szCs w:val="24"/>
        </w:rPr>
        <w:t>. По требованию У</w:t>
      </w:r>
      <w:r w:rsidRPr="006E1BD2">
        <w:rPr>
          <w:sz w:val="24"/>
          <w:szCs w:val="24"/>
        </w:rPr>
        <w:t xml:space="preserve">частника </w:t>
      </w:r>
      <w:r w:rsidR="004111A7" w:rsidRPr="006E1BD2">
        <w:rPr>
          <w:sz w:val="24"/>
          <w:szCs w:val="24"/>
        </w:rPr>
        <w:t>отбора</w:t>
      </w:r>
      <w:r w:rsidRPr="006E1BD2">
        <w:rPr>
          <w:sz w:val="24"/>
          <w:szCs w:val="24"/>
        </w:rPr>
        <w:t xml:space="preserve">, представившего уведомление об отзыве </w:t>
      </w:r>
      <w:r w:rsidR="003C0FE9" w:rsidRPr="006E1BD2">
        <w:rPr>
          <w:sz w:val="24"/>
          <w:szCs w:val="24"/>
        </w:rPr>
        <w:t xml:space="preserve">заявки на участие в </w:t>
      </w:r>
      <w:r w:rsidR="004111A7" w:rsidRPr="006E1BD2">
        <w:rPr>
          <w:sz w:val="24"/>
          <w:szCs w:val="24"/>
        </w:rPr>
        <w:t>отборе</w:t>
      </w:r>
      <w:r w:rsidRPr="006E1BD2">
        <w:rPr>
          <w:sz w:val="24"/>
          <w:szCs w:val="24"/>
        </w:rPr>
        <w:t xml:space="preserve">, </w:t>
      </w:r>
      <w:r w:rsidR="005D6987" w:rsidRPr="006E1BD2">
        <w:rPr>
          <w:sz w:val="24"/>
          <w:szCs w:val="24"/>
        </w:rPr>
        <w:t xml:space="preserve">уполномоченное лицо Организатора </w:t>
      </w:r>
      <w:r w:rsidR="004111A7" w:rsidRPr="006E1BD2">
        <w:rPr>
          <w:sz w:val="24"/>
          <w:szCs w:val="24"/>
        </w:rPr>
        <w:t>отбора</w:t>
      </w:r>
      <w:r w:rsidR="005D6987" w:rsidRPr="006E1BD2">
        <w:rPr>
          <w:sz w:val="24"/>
          <w:szCs w:val="24"/>
        </w:rPr>
        <w:t xml:space="preserve">, </w:t>
      </w:r>
      <w:r w:rsidR="003E4B2D" w:rsidRPr="006E1BD2">
        <w:rPr>
          <w:sz w:val="24"/>
          <w:szCs w:val="24"/>
        </w:rPr>
        <w:t xml:space="preserve">осуществлявшее регистрацию </w:t>
      </w:r>
      <w:r w:rsidR="003C0FE9" w:rsidRPr="006E1BD2">
        <w:rPr>
          <w:sz w:val="24"/>
          <w:szCs w:val="24"/>
        </w:rPr>
        <w:t xml:space="preserve">заявок на участие в </w:t>
      </w:r>
      <w:r w:rsidR="004111A7" w:rsidRPr="006E1BD2">
        <w:rPr>
          <w:sz w:val="24"/>
          <w:szCs w:val="24"/>
        </w:rPr>
        <w:t>отборе</w:t>
      </w:r>
      <w:r w:rsidR="005D6987" w:rsidRPr="006E1BD2">
        <w:rPr>
          <w:sz w:val="24"/>
          <w:szCs w:val="24"/>
        </w:rPr>
        <w:t>,</w:t>
      </w:r>
      <w:r w:rsidRPr="006E1BD2">
        <w:rPr>
          <w:sz w:val="24"/>
          <w:szCs w:val="24"/>
        </w:rPr>
        <w:t xml:space="preserve"> выдаёт расписку в получении уведомления об отз</w:t>
      </w:r>
      <w:r w:rsidR="00731E36" w:rsidRPr="006E1BD2">
        <w:rPr>
          <w:sz w:val="24"/>
          <w:szCs w:val="24"/>
        </w:rPr>
        <w:t>ыв</w:t>
      </w:r>
      <w:r w:rsidRPr="006E1BD2">
        <w:rPr>
          <w:sz w:val="24"/>
          <w:szCs w:val="24"/>
        </w:rPr>
        <w:t xml:space="preserve">е </w:t>
      </w:r>
      <w:r w:rsidR="003C0FE9" w:rsidRPr="006E1BD2">
        <w:rPr>
          <w:sz w:val="24"/>
          <w:szCs w:val="24"/>
        </w:rPr>
        <w:t xml:space="preserve">заявки на участие в </w:t>
      </w:r>
      <w:r w:rsidR="004111A7" w:rsidRPr="006E1BD2">
        <w:rPr>
          <w:sz w:val="24"/>
          <w:szCs w:val="24"/>
        </w:rPr>
        <w:t>отборе</w:t>
      </w:r>
      <w:r w:rsidRPr="006E1BD2">
        <w:rPr>
          <w:sz w:val="24"/>
          <w:szCs w:val="24"/>
        </w:rPr>
        <w:t xml:space="preserve"> с указанием даты и времени получения и регистрационного номера уведомления.</w:t>
      </w:r>
    </w:p>
    <w:p w14:paraId="1758F7F6" w14:textId="77777777" w:rsidR="00A27599" w:rsidRPr="006E1BD2" w:rsidRDefault="00A27599" w:rsidP="00A27599">
      <w:pPr>
        <w:pStyle w:val="Bodytext1"/>
        <w:shd w:val="clear" w:color="auto" w:fill="auto"/>
        <w:tabs>
          <w:tab w:val="left" w:pos="0"/>
        </w:tabs>
        <w:spacing w:line="240" w:lineRule="auto"/>
        <w:ind w:left="861" w:firstLine="0"/>
        <w:jc w:val="both"/>
        <w:rPr>
          <w:sz w:val="24"/>
          <w:szCs w:val="24"/>
          <w:lang w:val="ru-RU"/>
        </w:rPr>
      </w:pPr>
    </w:p>
    <w:p w14:paraId="4B2D54FC" w14:textId="77777777" w:rsidR="000274DB" w:rsidRPr="006E1BD2" w:rsidRDefault="006B253C" w:rsidP="00CE1184">
      <w:pPr>
        <w:pStyle w:val="Heading10"/>
        <w:keepNext/>
        <w:keepLines/>
        <w:numPr>
          <w:ilvl w:val="0"/>
          <w:numId w:val="6"/>
        </w:numPr>
        <w:shd w:val="clear" w:color="auto" w:fill="auto"/>
        <w:spacing w:before="200" w:after="200" w:line="320" w:lineRule="exact"/>
        <w:ind w:left="567" w:right="-284" w:hanging="567"/>
        <w:jc w:val="both"/>
        <w:rPr>
          <w:sz w:val="24"/>
          <w:szCs w:val="24"/>
          <w:lang w:val="ru-RU"/>
        </w:rPr>
      </w:pPr>
      <w:bookmarkStart w:id="31" w:name="_Ref363992622"/>
      <w:bookmarkStart w:id="32" w:name="_Toc11363646"/>
      <w:r w:rsidRPr="006E1BD2">
        <w:rPr>
          <w:sz w:val="24"/>
          <w:szCs w:val="24"/>
          <w:lang w:val="ru-RU"/>
        </w:rPr>
        <w:t xml:space="preserve">ВСКРЫТИЕ </w:t>
      </w:r>
      <w:r w:rsidR="00D13B1C" w:rsidRPr="006E1BD2">
        <w:rPr>
          <w:sz w:val="24"/>
          <w:szCs w:val="24"/>
          <w:lang w:val="ru-RU"/>
        </w:rPr>
        <w:t xml:space="preserve">И </w:t>
      </w:r>
      <w:r w:rsidR="000F37AF" w:rsidRPr="006E1BD2">
        <w:rPr>
          <w:sz w:val="24"/>
          <w:szCs w:val="24"/>
          <w:lang w:val="ru-RU"/>
        </w:rPr>
        <w:t xml:space="preserve">ЭКСПЕРТНАЯ </w:t>
      </w:r>
      <w:r w:rsidR="00D13B1C" w:rsidRPr="006E1BD2">
        <w:rPr>
          <w:sz w:val="24"/>
          <w:szCs w:val="24"/>
          <w:lang w:val="ru-RU"/>
        </w:rPr>
        <w:t xml:space="preserve">ОЦЕНКА ЗАЯВОК НА УЧАСТИЕ В </w:t>
      </w:r>
      <w:r w:rsidR="004111A7" w:rsidRPr="006E1BD2">
        <w:rPr>
          <w:sz w:val="24"/>
          <w:szCs w:val="24"/>
          <w:lang w:val="ru-RU"/>
        </w:rPr>
        <w:t>ОТБОРЕ</w:t>
      </w:r>
      <w:bookmarkEnd w:id="31"/>
      <w:bookmarkEnd w:id="32"/>
    </w:p>
    <w:p w14:paraId="25221F5D" w14:textId="77777777" w:rsidR="00D13B1C" w:rsidRPr="006E1BD2" w:rsidRDefault="00AC7AF7" w:rsidP="00A60947">
      <w:pPr>
        <w:numPr>
          <w:ilvl w:val="1"/>
          <w:numId w:val="6"/>
        </w:numPr>
        <w:spacing w:before="120"/>
        <w:ind w:left="0" w:firstLine="0"/>
        <w:jc w:val="both"/>
        <w:rPr>
          <w:rFonts w:ascii="Times New Roman" w:hAnsi="Times New Roman" w:cs="Times New Roman"/>
          <w:b/>
        </w:rPr>
      </w:pPr>
      <w:r w:rsidRPr="006E1BD2">
        <w:rPr>
          <w:rFonts w:ascii="Times New Roman" w:hAnsi="Times New Roman" w:cs="Times New Roman"/>
          <w:b/>
        </w:rPr>
        <w:t xml:space="preserve">Вскрытие конвертов с </w:t>
      </w:r>
      <w:r w:rsidR="00D13B1C" w:rsidRPr="006E1BD2">
        <w:rPr>
          <w:rFonts w:ascii="Times New Roman" w:hAnsi="Times New Roman" w:cs="Times New Roman"/>
          <w:b/>
        </w:rPr>
        <w:t>заявк</w:t>
      </w:r>
      <w:r w:rsidRPr="006E1BD2">
        <w:rPr>
          <w:rFonts w:ascii="Times New Roman" w:hAnsi="Times New Roman" w:cs="Times New Roman"/>
          <w:b/>
        </w:rPr>
        <w:t>ами</w:t>
      </w:r>
      <w:r w:rsidR="00D13B1C" w:rsidRPr="006E1BD2">
        <w:rPr>
          <w:rFonts w:ascii="Times New Roman" w:hAnsi="Times New Roman" w:cs="Times New Roman"/>
          <w:b/>
        </w:rPr>
        <w:t xml:space="preserve"> на участие в </w:t>
      </w:r>
      <w:r w:rsidR="004111A7" w:rsidRPr="006E1BD2">
        <w:rPr>
          <w:rFonts w:ascii="Times New Roman" w:hAnsi="Times New Roman" w:cs="Times New Roman"/>
          <w:b/>
        </w:rPr>
        <w:t>отборе</w:t>
      </w:r>
    </w:p>
    <w:p w14:paraId="291A0821" w14:textId="77777777" w:rsidR="00A60947" w:rsidRPr="006E1BD2" w:rsidRDefault="00A60947" w:rsidP="00A60947">
      <w:pPr>
        <w:pStyle w:val="Bodytext1"/>
        <w:numPr>
          <w:ilvl w:val="2"/>
          <w:numId w:val="6"/>
        </w:numPr>
        <w:spacing w:line="274" w:lineRule="exact"/>
        <w:ind w:left="0" w:firstLine="0"/>
        <w:jc w:val="both"/>
        <w:rPr>
          <w:sz w:val="24"/>
          <w:szCs w:val="24"/>
        </w:rPr>
      </w:pPr>
      <w:r w:rsidRPr="006E1BD2">
        <w:rPr>
          <w:sz w:val="24"/>
          <w:szCs w:val="24"/>
        </w:rPr>
        <w:t xml:space="preserve">Вскрытие конвертов с </w:t>
      </w:r>
      <w:r w:rsidRPr="006E1BD2">
        <w:rPr>
          <w:sz w:val="24"/>
          <w:szCs w:val="24"/>
          <w:lang w:val="ru-RU"/>
        </w:rPr>
        <w:t>заявками на</w:t>
      </w:r>
      <w:r w:rsidRPr="006E1BD2">
        <w:rPr>
          <w:sz w:val="24"/>
          <w:szCs w:val="24"/>
        </w:rPr>
        <w:t xml:space="preserve"> участи</w:t>
      </w:r>
      <w:r w:rsidRPr="006E1BD2">
        <w:rPr>
          <w:sz w:val="24"/>
          <w:szCs w:val="24"/>
          <w:lang w:val="ru-RU"/>
        </w:rPr>
        <w:t>е</w:t>
      </w:r>
      <w:r w:rsidRPr="006E1BD2">
        <w:rPr>
          <w:sz w:val="24"/>
          <w:szCs w:val="24"/>
        </w:rPr>
        <w:t xml:space="preserve"> в отборе производится </w:t>
      </w:r>
      <w:r w:rsidRPr="006E1BD2">
        <w:rPr>
          <w:sz w:val="24"/>
          <w:szCs w:val="24"/>
          <w:lang w:val="ru-RU"/>
        </w:rPr>
        <w:t>К</w:t>
      </w:r>
      <w:proofErr w:type="spellStart"/>
      <w:r w:rsidRPr="006E1BD2">
        <w:rPr>
          <w:sz w:val="24"/>
          <w:szCs w:val="24"/>
        </w:rPr>
        <w:t>омиссией</w:t>
      </w:r>
      <w:proofErr w:type="spellEnd"/>
      <w:r w:rsidRPr="006E1BD2">
        <w:rPr>
          <w:sz w:val="24"/>
          <w:szCs w:val="24"/>
        </w:rPr>
        <w:t xml:space="preserve"> в день, во время и в месте, которые были указаны в объявлении о проведении отбора.</w:t>
      </w:r>
    </w:p>
    <w:p w14:paraId="66B6AF8E" w14:textId="77777777" w:rsidR="00C348E8" w:rsidRPr="006E1BD2" w:rsidRDefault="00A60947" w:rsidP="00622A46">
      <w:pPr>
        <w:pStyle w:val="Bodytext1"/>
        <w:numPr>
          <w:ilvl w:val="2"/>
          <w:numId w:val="6"/>
        </w:numPr>
        <w:spacing w:line="274" w:lineRule="exact"/>
        <w:ind w:left="0" w:firstLine="0"/>
        <w:jc w:val="both"/>
        <w:rPr>
          <w:sz w:val="24"/>
          <w:szCs w:val="24"/>
        </w:rPr>
      </w:pPr>
      <w:r w:rsidRPr="006E1BD2">
        <w:rPr>
          <w:sz w:val="24"/>
          <w:szCs w:val="24"/>
        </w:rPr>
        <w:t xml:space="preserve">В случае, если представленное на отбор количество конвертов с </w:t>
      </w:r>
      <w:r w:rsidRPr="006E1BD2">
        <w:rPr>
          <w:sz w:val="24"/>
          <w:szCs w:val="24"/>
          <w:lang w:val="ru-RU"/>
        </w:rPr>
        <w:t>заявками</w:t>
      </w:r>
      <w:r w:rsidRPr="006E1BD2">
        <w:rPr>
          <w:sz w:val="24"/>
          <w:szCs w:val="24"/>
        </w:rPr>
        <w:t xml:space="preserve"> не позволяет провести процедуру их вскрытия в течение одного рабочего дня, председатель </w:t>
      </w:r>
      <w:r w:rsidRPr="006E1BD2">
        <w:rPr>
          <w:sz w:val="24"/>
          <w:szCs w:val="24"/>
          <w:lang w:val="ru-RU"/>
        </w:rPr>
        <w:t>К</w:t>
      </w:r>
      <w:proofErr w:type="spellStart"/>
      <w:r w:rsidRPr="006E1BD2">
        <w:rPr>
          <w:sz w:val="24"/>
          <w:szCs w:val="24"/>
        </w:rPr>
        <w:t>омиссии</w:t>
      </w:r>
      <w:proofErr w:type="spellEnd"/>
      <w:r w:rsidRPr="006E1BD2">
        <w:rPr>
          <w:sz w:val="24"/>
          <w:szCs w:val="24"/>
        </w:rPr>
        <w:t xml:space="preserve"> по окончании рабочего дня объявляет перерыв в процедуре вскрытия конвертов с </w:t>
      </w:r>
      <w:r w:rsidRPr="006E1BD2">
        <w:rPr>
          <w:sz w:val="24"/>
          <w:szCs w:val="24"/>
          <w:lang w:val="ru-RU"/>
        </w:rPr>
        <w:t>заявками на участие в отборе</w:t>
      </w:r>
      <w:r w:rsidRPr="006E1BD2">
        <w:rPr>
          <w:sz w:val="24"/>
          <w:szCs w:val="24"/>
        </w:rPr>
        <w:t xml:space="preserve">. Процедура вскрытия конвертов с </w:t>
      </w:r>
      <w:r w:rsidRPr="006E1BD2">
        <w:rPr>
          <w:sz w:val="24"/>
          <w:szCs w:val="24"/>
          <w:lang w:val="ru-RU"/>
        </w:rPr>
        <w:t>заявками на участие в</w:t>
      </w:r>
      <w:r w:rsidRPr="006E1BD2">
        <w:rPr>
          <w:sz w:val="24"/>
          <w:szCs w:val="24"/>
        </w:rPr>
        <w:t xml:space="preserve"> отборе, в случае объявления перерыва, должна быть возобновлена на следующий рабочий день.</w:t>
      </w:r>
    </w:p>
    <w:p w14:paraId="0979C510" w14:textId="77777777" w:rsidR="00C348E8" w:rsidRPr="006E1BD2" w:rsidRDefault="00C348E8" w:rsidP="00622A46">
      <w:pPr>
        <w:pStyle w:val="Bodytext1"/>
        <w:numPr>
          <w:ilvl w:val="2"/>
          <w:numId w:val="6"/>
        </w:numPr>
        <w:spacing w:line="274" w:lineRule="exact"/>
        <w:ind w:left="0" w:firstLine="0"/>
        <w:jc w:val="both"/>
        <w:rPr>
          <w:sz w:val="24"/>
          <w:szCs w:val="24"/>
        </w:rPr>
      </w:pPr>
      <w:r w:rsidRPr="006E1BD2">
        <w:rPr>
          <w:sz w:val="24"/>
          <w:szCs w:val="24"/>
        </w:rPr>
        <w:t xml:space="preserve">Результаты вскрытия конвертов с заявками на участие в отборе (включая конверты с отзывами заявок на участие в отборе) оформляются протоколом, который подписывается всеми присутствующими членами Комиссии, и размещается на официальном сайте </w:t>
      </w:r>
      <w:proofErr w:type="spellStart"/>
      <w:r w:rsidRPr="006E1BD2">
        <w:rPr>
          <w:sz w:val="24"/>
          <w:szCs w:val="24"/>
        </w:rPr>
        <w:t>Минобрнауки</w:t>
      </w:r>
      <w:proofErr w:type="spellEnd"/>
      <w:r w:rsidRPr="006E1BD2">
        <w:rPr>
          <w:sz w:val="24"/>
          <w:szCs w:val="24"/>
        </w:rPr>
        <w:t xml:space="preserve"> России </w:t>
      </w:r>
      <w:r w:rsidR="00622A46" w:rsidRPr="006E1BD2">
        <w:rPr>
          <w:sz w:val="24"/>
          <w:szCs w:val="24"/>
        </w:rPr>
        <w:t xml:space="preserve">не позднее 2 </w:t>
      </w:r>
      <w:r w:rsidR="00622A46" w:rsidRPr="006E1BD2">
        <w:rPr>
          <w:sz w:val="24"/>
          <w:szCs w:val="24"/>
          <w:lang w:val="ru-RU"/>
        </w:rPr>
        <w:t xml:space="preserve">(двух) </w:t>
      </w:r>
      <w:r w:rsidR="00622A46" w:rsidRPr="006E1BD2">
        <w:rPr>
          <w:sz w:val="24"/>
          <w:szCs w:val="24"/>
        </w:rPr>
        <w:t xml:space="preserve">рабочих дней </w:t>
      </w:r>
      <w:r w:rsidRPr="006E1BD2">
        <w:rPr>
          <w:sz w:val="24"/>
          <w:szCs w:val="24"/>
        </w:rPr>
        <w:t>со дня подписания такого протокола.</w:t>
      </w:r>
    </w:p>
    <w:p w14:paraId="1F89AE90" w14:textId="77777777" w:rsidR="00C348E8" w:rsidRPr="006E1BD2" w:rsidRDefault="00C348E8" w:rsidP="00622A46">
      <w:pPr>
        <w:pStyle w:val="Bodytext1"/>
        <w:numPr>
          <w:ilvl w:val="2"/>
          <w:numId w:val="6"/>
        </w:numPr>
        <w:spacing w:line="274" w:lineRule="exact"/>
        <w:ind w:left="0" w:firstLine="0"/>
        <w:jc w:val="both"/>
        <w:rPr>
          <w:sz w:val="24"/>
          <w:szCs w:val="24"/>
        </w:rPr>
      </w:pPr>
      <w:r w:rsidRPr="006E1BD2">
        <w:rPr>
          <w:sz w:val="24"/>
          <w:szCs w:val="24"/>
        </w:rPr>
        <w:t>Комиссия в течение 5 рабочих дней с даты окончания приема заявок осуществляет проверку заявок и участников отбора на соответствие требованиям, установленным документацией о проведении отбора и настоящими Правилами.</w:t>
      </w:r>
    </w:p>
    <w:p w14:paraId="7FFA832E" w14:textId="77777777" w:rsidR="00C348E8" w:rsidRPr="006E1BD2" w:rsidRDefault="00C348E8" w:rsidP="00622A46">
      <w:pPr>
        <w:pStyle w:val="Bodytext1"/>
        <w:numPr>
          <w:ilvl w:val="2"/>
          <w:numId w:val="6"/>
        </w:numPr>
        <w:spacing w:line="274" w:lineRule="exact"/>
        <w:ind w:left="0" w:firstLine="0"/>
        <w:jc w:val="both"/>
        <w:rPr>
          <w:sz w:val="24"/>
          <w:szCs w:val="24"/>
        </w:rPr>
      </w:pPr>
      <w:r w:rsidRPr="006E1BD2">
        <w:rPr>
          <w:sz w:val="24"/>
          <w:szCs w:val="24"/>
        </w:rPr>
        <w:t>По результатам рассмотрения заявок Комиссия принимает одно из следующих решений:</w:t>
      </w:r>
    </w:p>
    <w:p w14:paraId="488776BE" w14:textId="77777777" w:rsidR="00C348E8" w:rsidRPr="006E1BD2" w:rsidRDefault="00C348E8" w:rsidP="00622A46">
      <w:pPr>
        <w:pStyle w:val="Bodytext1"/>
        <w:spacing w:line="274" w:lineRule="exact"/>
        <w:ind w:firstLine="0"/>
        <w:jc w:val="both"/>
        <w:rPr>
          <w:sz w:val="24"/>
          <w:szCs w:val="24"/>
        </w:rPr>
      </w:pPr>
      <w:r w:rsidRPr="006E1BD2">
        <w:rPr>
          <w:sz w:val="24"/>
          <w:szCs w:val="24"/>
        </w:rPr>
        <w:t>а) о допуске заявки к участию в отборе;</w:t>
      </w:r>
    </w:p>
    <w:p w14:paraId="0FE33AC2" w14:textId="77777777" w:rsidR="00C348E8" w:rsidRPr="006E1BD2" w:rsidRDefault="00C348E8" w:rsidP="00E44E90">
      <w:pPr>
        <w:pStyle w:val="Bodytext1"/>
        <w:spacing w:line="274" w:lineRule="exact"/>
        <w:ind w:firstLine="0"/>
        <w:jc w:val="both"/>
        <w:rPr>
          <w:sz w:val="24"/>
          <w:szCs w:val="24"/>
        </w:rPr>
      </w:pPr>
      <w:r w:rsidRPr="006E1BD2">
        <w:rPr>
          <w:sz w:val="24"/>
          <w:szCs w:val="24"/>
        </w:rPr>
        <w:t>б) об отклонении заявки.</w:t>
      </w:r>
    </w:p>
    <w:p w14:paraId="1B51CEE3" w14:textId="77777777" w:rsidR="00C348E8" w:rsidRPr="006E1BD2" w:rsidRDefault="00C348E8" w:rsidP="00C348E8">
      <w:pPr>
        <w:pStyle w:val="Bodytext1"/>
        <w:numPr>
          <w:ilvl w:val="2"/>
          <w:numId w:val="6"/>
        </w:numPr>
        <w:spacing w:line="274" w:lineRule="exact"/>
        <w:ind w:left="0" w:firstLine="0"/>
        <w:jc w:val="both"/>
        <w:rPr>
          <w:sz w:val="24"/>
          <w:szCs w:val="24"/>
        </w:rPr>
      </w:pPr>
      <w:r w:rsidRPr="006E1BD2">
        <w:rPr>
          <w:sz w:val="24"/>
          <w:szCs w:val="24"/>
        </w:rPr>
        <w:t>Комиссия отклоняет заявку участника отбора по следующим основаниям:</w:t>
      </w:r>
    </w:p>
    <w:p w14:paraId="2C7AACF6" w14:textId="77777777" w:rsidR="00C348E8" w:rsidRPr="006E1BD2" w:rsidRDefault="00C348E8" w:rsidP="00E44E90">
      <w:pPr>
        <w:pStyle w:val="Bodytext1"/>
        <w:spacing w:line="274" w:lineRule="exact"/>
        <w:ind w:firstLine="0"/>
        <w:jc w:val="both"/>
        <w:rPr>
          <w:sz w:val="24"/>
          <w:szCs w:val="24"/>
        </w:rPr>
      </w:pPr>
      <w:r w:rsidRPr="006E1BD2">
        <w:rPr>
          <w:sz w:val="24"/>
          <w:szCs w:val="24"/>
        </w:rPr>
        <w:lastRenderedPageBreak/>
        <w:t xml:space="preserve">а) не представлены в полном объеме документы, указанные в </w:t>
      </w:r>
      <w:r w:rsidR="00E44E90" w:rsidRPr="006E1BD2">
        <w:rPr>
          <w:sz w:val="24"/>
          <w:szCs w:val="24"/>
          <w:lang w:val="ru-RU"/>
        </w:rPr>
        <w:t>пункте 8.2.1 настоящей документации о проведении отбора</w:t>
      </w:r>
      <w:r w:rsidRPr="006E1BD2">
        <w:rPr>
          <w:sz w:val="24"/>
          <w:szCs w:val="24"/>
        </w:rPr>
        <w:t xml:space="preserve">; </w:t>
      </w:r>
    </w:p>
    <w:p w14:paraId="794A32AE" w14:textId="77777777" w:rsidR="00C348E8" w:rsidRPr="006E1BD2" w:rsidRDefault="00D7319D" w:rsidP="00E44E90">
      <w:pPr>
        <w:pStyle w:val="Bodytext1"/>
        <w:spacing w:line="274" w:lineRule="exact"/>
        <w:ind w:firstLine="0"/>
        <w:jc w:val="both"/>
        <w:rPr>
          <w:sz w:val="24"/>
          <w:szCs w:val="24"/>
        </w:rPr>
      </w:pPr>
      <w:r w:rsidRPr="006E1BD2">
        <w:rPr>
          <w:sz w:val="24"/>
          <w:szCs w:val="24"/>
          <w:lang w:val="ru-RU"/>
        </w:rPr>
        <w:t>б</w:t>
      </w:r>
      <w:r w:rsidR="00C348E8" w:rsidRPr="006E1BD2">
        <w:rPr>
          <w:sz w:val="24"/>
          <w:szCs w:val="24"/>
        </w:rPr>
        <w:t xml:space="preserve">) заявка поступила после истечения срока подачи заявок. </w:t>
      </w:r>
    </w:p>
    <w:p w14:paraId="2E872AD5" w14:textId="77777777" w:rsidR="00C348E8" w:rsidRPr="006E1BD2" w:rsidRDefault="00C348E8" w:rsidP="00E44E90">
      <w:pPr>
        <w:pStyle w:val="Bodytext1"/>
        <w:numPr>
          <w:ilvl w:val="2"/>
          <w:numId w:val="6"/>
        </w:numPr>
        <w:spacing w:line="274" w:lineRule="exact"/>
        <w:ind w:left="0" w:firstLine="0"/>
        <w:jc w:val="both"/>
        <w:rPr>
          <w:sz w:val="24"/>
          <w:szCs w:val="24"/>
        </w:rPr>
      </w:pPr>
      <w:r w:rsidRPr="006E1BD2">
        <w:rPr>
          <w:sz w:val="24"/>
          <w:szCs w:val="24"/>
        </w:rPr>
        <w:t>Результаты рассмотрения заявок Комиссией фиксируются в протоколе рассмотрения заявок на участие в отборе, который подписывается всеми членами Комиссии, принявшими участие в рассмотрении таких заявок.</w:t>
      </w:r>
    </w:p>
    <w:p w14:paraId="1282FD55" w14:textId="77777777" w:rsidR="00C348E8" w:rsidRPr="006E1BD2" w:rsidRDefault="00C348E8" w:rsidP="00E44E90">
      <w:pPr>
        <w:pStyle w:val="Bodytext1"/>
        <w:numPr>
          <w:ilvl w:val="2"/>
          <w:numId w:val="6"/>
        </w:numPr>
        <w:spacing w:line="274" w:lineRule="exact"/>
        <w:ind w:left="0" w:firstLine="0"/>
        <w:jc w:val="both"/>
        <w:rPr>
          <w:sz w:val="24"/>
          <w:szCs w:val="24"/>
        </w:rPr>
      </w:pPr>
      <w:r w:rsidRPr="006E1BD2">
        <w:rPr>
          <w:sz w:val="24"/>
          <w:szCs w:val="24"/>
        </w:rPr>
        <w:t xml:space="preserve">Протокол рассмотрения заявок, содержащий информацию о заявках на участие в отборе, допущенных к участию в отборе, а также о заявках на участие в отборе, отклоненных Комиссией (с указанием причин отклонения), размещается на официальном сайте </w:t>
      </w:r>
      <w:proofErr w:type="spellStart"/>
      <w:r w:rsidR="00E44E90" w:rsidRPr="006E1BD2">
        <w:rPr>
          <w:sz w:val="24"/>
          <w:szCs w:val="24"/>
        </w:rPr>
        <w:t>Минобрнауки</w:t>
      </w:r>
      <w:proofErr w:type="spellEnd"/>
      <w:r w:rsidR="00E44E90" w:rsidRPr="006E1BD2">
        <w:rPr>
          <w:sz w:val="24"/>
          <w:szCs w:val="24"/>
        </w:rPr>
        <w:t xml:space="preserve"> России </w:t>
      </w:r>
      <w:r w:rsidRPr="006E1BD2">
        <w:rPr>
          <w:sz w:val="24"/>
          <w:szCs w:val="24"/>
        </w:rPr>
        <w:t xml:space="preserve">в сети «Интернет» не позднее </w:t>
      </w:r>
      <w:r w:rsidR="00555C04" w:rsidRPr="006E1BD2">
        <w:rPr>
          <w:sz w:val="24"/>
          <w:szCs w:val="24"/>
          <w:lang w:val="ru-RU"/>
        </w:rPr>
        <w:t>2 (</w:t>
      </w:r>
      <w:r w:rsidRPr="006E1BD2">
        <w:rPr>
          <w:sz w:val="24"/>
          <w:szCs w:val="24"/>
        </w:rPr>
        <w:t>двух</w:t>
      </w:r>
      <w:r w:rsidR="00555C04" w:rsidRPr="006E1BD2">
        <w:rPr>
          <w:sz w:val="24"/>
          <w:szCs w:val="24"/>
          <w:lang w:val="ru-RU"/>
        </w:rPr>
        <w:t>)</w:t>
      </w:r>
      <w:r w:rsidRPr="006E1BD2">
        <w:rPr>
          <w:sz w:val="24"/>
          <w:szCs w:val="24"/>
        </w:rPr>
        <w:t xml:space="preserve"> рабочих дней после подписания Комиссией протокола рассмотрения заявок на участие в отборе.</w:t>
      </w:r>
    </w:p>
    <w:p w14:paraId="463D5216" w14:textId="77777777" w:rsidR="00C348E8" w:rsidRPr="006E1BD2" w:rsidRDefault="00C348E8" w:rsidP="00E44E90">
      <w:pPr>
        <w:pStyle w:val="Bodytext1"/>
        <w:numPr>
          <w:ilvl w:val="2"/>
          <w:numId w:val="6"/>
        </w:numPr>
        <w:spacing w:line="274" w:lineRule="exact"/>
        <w:ind w:left="0" w:firstLine="0"/>
        <w:jc w:val="both"/>
        <w:rPr>
          <w:sz w:val="24"/>
          <w:szCs w:val="24"/>
        </w:rPr>
      </w:pPr>
      <w:r w:rsidRPr="006E1BD2">
        <w:rPr>
          <w:sz w:val="24"/>
          <w:szCs w:val="24"/>
        </w:rPr>
        <w:t>Если по результатам рассмотрения заявок на участие в отборе Комиссией принято решение об отклонении всех заявок на участие в отборе, отбор признается несостоявшимся.</w:t>
      </w:r>
    </w:p>
    <w:p w14:paraId="3982F647" w14:textId="77777777" w:rsidR="00C348E8" w:rsidRPr="006E1BD2" w:rsidRDefault="00C348E8" w:rsidP="00555C04">
      <w:pPr>
        <w:pStyle w:val="Bodytext1"/>
        <w:numPr>
          <w:ilvl w:val="2"/>
          <w:numId w:val="6"/>
        </w:numPr>
        <w:shd w:val="clear" w:color="auto" w:fill="auto"/>
        <w:spacing w:line="274" w:lineRule="exact"/>
        <w:ind w:left="0" w:firstLine="0"/>
        <w:jc w:val="both"/>
        <w:rPr>
          <w:sz w:val="24"/>
          <w:szCs w:val="24"/>
        </w:rPr>
      </w:pPr>
      <w:r w:rsidRPr="006E1BD2">
        <w:rPr>
          <w:sz w:val="24"/>
          <w:szCs w:val="24"/>
        </w:rPr>
        <w:t xml:space="preserve">Информация о том, что объявленный отбор не состоялся, размещается на официальном сайте </w:t>
      </w:r>
      <w:proofErr w:type="spellStart"/>
      <w:r w:rsidRPr="006E1BD2">
        <w:rPr>
          <w:sz w:val="24"/>
          <w:szCs w:val="24"/>
        </w:rPr>
        <w:t>Минобрнауки</w:t>
      </w:r>
      <w:proofErr w:type="spellEnd"/>
      <w:r w:rsidRPr="006E1BD2">
        <w:rPr>
          <w:sz w:val="24"/>
          <w:szCs w:val="24"/>
        </w:rPr>
        <w:t xml:space="preserve"> России в сети «Интернет» не позднее </w:t>
      </w:r>
      <w:r w:rsidR="00555C04" w:rsidRPr="006E1BD2">
        <w:rPr>
          <w:sz w:val="24"/>
          <w:szCs w:val="24"/>
          <w:lang w:val="ru-RU"/>
        </w:rPr>
        <w:t>2 (</w:t>
      </w:r>
      <w:r w:rsidRPr="006E1BD2">
        <w:rPr>
          <w:sz w:val="24"/>
          <w:szCs w:val="24"/>
        </w:rPr>
        <w:t>двух</w:t>
      </w:r>
      <w:r w:rsidR="00555C04" w:rsidRPr="006E1BD2">
        <w:rPr>
          <w:sz w:val="24"/>
          <w:szCs w:val="24"/>
          <w:lang w:val="ru-RU"/>
        </w:rPr>
        <w:t>)</w:t>
      </w:r>
      <w:r w:rsidRPr="006E1BD2">
        <w:rPr>
          <w:sz w:val="24"/>
          <w:szCs w:val="24"/>
        </w:rPr>
        <w:t xml:space="preserve"> рабочих дней после принятия Комиссией решения об отклонении всех заявок на участие в отборе и признании отбора несостоявшимся.</w:t>
      </w:r>
    </w:p>
    <w:p w14:paraId="702EC4ED" w14:textId="77777777" w:rsidR="00170943" w:rsidRPr="006E1BD2" w:rsidRDefault="00555C04" w:rsidP="00555C04">
      <w:pPr>
        <w:numPr>
          <w:ilvl w:val="1"/>
          <w:numId w:val="6"/>
        </w:numPr>
        <w:spacing w:before="120"/>
        <w:ind w:left="0" w:firstLine="0"/>
        <w:jc w:val="both"/>
        <w:rPr>
          <w:rFonts w:ascii="Times New Roman" w:hAnsi="Times New Roman" w:cs="Times New Roman"/>
          <w:i/>
        </w:rPr>
      </w:pPr>
      <w:bookmarkStart w:id="33" w:name="bookmark18"/>
      <w:r w:rsidRPr="006E1BD2">
        <w:rPr>
          <w:rFonts w:ascii="Times New Roman" w:hAnsi="Times New Roman" w:cs="Times New Roman"/>
          <w:b/>
        </w:rPr>
        <w:t>Экспертная оценка</w:t>
      </w:r>
      <w:r w:rsidR="000F37AF" w:rsidRPr="006E1BD2">
        <w:rPr>
          <w:rFonts w:ascii="Times New Roman" w:hAnsi="Times New Roman" w:cs="Times New Roman"/>
          <w:b/>
        </w:rPr>
        <w:t xml:space="preserve"> </w:t>
      </w:r>
      <w:r w:rsidR="00993B40" w:rsidRPr="006E1BD2">
        <w:rPr>
          <w:rFonts w:ascii="Times New Roman" w:hAnsi="Times New Roman" w:cs="Times New Roman"/>
          <w:b/>
        </w:rPr>
        <w:t>заявок</w:t>
      </w:r>
      <w:bookmarkEnd w:id="33"/>
      <w:r w:rsidR="003C0FE9" w:rsidRPr="006E1BD2">
        <w:rPr>
          <w:rFonts w:ascii="Times New Roman" w:hAnsi="Times New Roman" w:cs="Times New Roman"/>
          <w:b/>
        </w:rPr>
        <w:t xml:space="preserve"> на участие в </w:t>
      </w:r>
      <w:r w:rsidR="004111A7" w:rsidRPr="006E1BD2">
        <w:rPr>
          <w:rFonts w:ascii="Times New Roman" w:hAnsi="Times New Roman" w:cs="Times New Roman"/>
          <w:b/>
        </w:rPr>
        <w:t>отборе</w:t>
      </w:r>
      <w:r w:rsidR="005C6CDF" w:rsidRPr="006E1BD2">
        <w:rPr>
          <w:rFonts w:ascii="Times New Roman" w:hAnsi="Times New Roman" w:cs="Times New Roman"/>
          <w:b/>
        </w:rPr>
        <w:t xml:space="preserve"> </w:t>
      </w:r>
    </w:p>
    <w:p w14:paraId="4D45AEB5" w14:textId="77777777" w:rsidR="00555C04" w:rsidRPr="006E1BD2" w:rsidRDefault="00555C04" w:rsidP="00555C04">
      <w:pPr>
        <w:pStyle w:val="Bodytext1"/>
        <w:numPr>
          <w:ilvl w:val="2"/>
          <w:numId w:val="6"/>
        </w:numPr>
        <w:spacing w:line="274" w:lineRule="exact"/>
        <w:ind w:left="0" w:firstLine="0"/>
        <w:jc w:val="both"/>
        <w:rPr>
          <w:sz w:val="24"/>
          <w:szCs w:val="24"/>
          <w:lang w:val="ru-RU"/>
        </w:rPr>
      </w:pPr>
      <w:r w:rsidRPr="006E1BD2">
        <w:rPr>
          <w:sz w:val="24"/>
          <w:szCs w:val="24"/>
          <w:lang w:val="ru-RU"/>
        </w:rPr>
        <w:t xml:space="preserve">Заявки на участие в отборе, допущенные Комиссией к участию в отборе, подлежат экспертной оценке. </w:t>
      </w:r>
    </w:p>
    <w:p w14:paraId="054C4447" w14:textId="77777777" w:rsidR="00450AD8" w:rsidRPr="006E1BD2" w:rsidRDefault="00803163" w:rsidP="00555C04">
      <w:pPr>
        <w:pStyle w:val="Bodytext1"/>
        <w:numPr>
          <w:ilvl w:val="2"/>
          <w:numId w:val="6"/>
        </w:numPr>
        <w:shd w:val="clear" w:color="auto" w:fill="auto"/>
        <w:spacing w:line="281" w:lineRule="exact"/>
        <w:ind w:left="0" w:firstLine="0"/>
        <w:jc w:val="both"/>
        <w:rPr>
          <w:b/>
          <w:sz w:val="24"/>
          <w:szCs w:val="24"/>
        </w:rPr>
      </w:pPr>
      <w:r w:rsidRPr="006E1BD2">
        <w:rPr>
          <w:sz w:val="24"/>
          <w:szCs w:val="24"/>
          <w:lang w:val="ru-RU"/>
        </w:rPr>
        <w:t>Эксперт</w:t>
      </w:r>
      <w:r w:rsidR="00555C04" w:rsidRPr="006E1BD2">
        <w:rPr>
          <w:sz w:val="24"/>
          <w:szCs w:val="24"/>
          <w:lang w:val="ru-RU"/>
        </w:rPr>
        <w:t>ная оценка</w:t>
      </w:r>
      <w:r w:rsidRPr="006E1BD2">
        <w:rPr>
          <w:sz w:val="24"/>
          <w:szCs w:val="24"/>
          <w:lang w:val="ru-RU"/>
        </w:rPr>
        <w:t xml:space="preserve"> </w:t>
      </w:r>
      <w:r w:rsidR="00E7353C" w:rsidRPr="006E1BD2">
        <w:rPr>
          <w:sz w:val="24"/>
          <w:szCs w:val="24"/>
        </w:rPr>
        <w:t xml:space="preserve">заявок на участие в </w:t>
      </w:r>
      <w:r w:rsidR="004111A7" w:rsidRPr="006E1BD2">
        <w:rPr>
          <w:sz w:val="24"/>
          <w:szCs w:val="24"/>
        </w:rPr>
        <w:t>отборе</w:t>
      </w:r>
      <w:r w:rsidR="00E7353C" w:rsidRPr="006E1BD2">
        <w:rPr>
          <w:sz w:val="24"/>
          <w:szCs w:val="24"/>
        </w:rPr>
        <w:t xml:space="preserve"> осуществляется в соответствии со следующими критериями:</w:t>
      </w:r>
    </w:p>
    <w:p w14:paraId="59E40832" w14:textId="77777777" w:rsidR="007D109B" w:rsidRPr="006E1BD2" w:rsidRDefault="007D109B" w:rsidP="007D109B">
      <w:pPr>
        <w:pStyle w:val="Bodytext1"/>
        <w:shd w:val="clear" w:color="auto" w:fill="auto"/>
        <w:spacing w:line="281" w:lineRule="exact"/>
        <w:ind w:firstLine="0"/>
        <w:jc w:val="both"/>
        <w:rPr>
          <w:sz w:val="24"/>
          <w:szCs w:val="24"/>
          <w:lang w:val="ru-RU"/>
        </w:rPr>
      </w:pP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7366"/>
        <w:gridCol w:w="1256"/>
      </w:tblGrid>
      <w:tr w:rsidR="007D109B" w:rsidRPr="006E1BD2" w14:paraId="3767C6E7" w14:textId="77777777" w:rsidTr="00677A53">
        <w:trPr>
          <w:tblHeader/>
          <w:jc w:val="center"/>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C1B4D0B" w14:textId="77777777" w:rsidR="007D109B" w:rsidRPr="006E1BD2" w:rsidRDefault="007D109B" w:rsidP="00A10315">
            <w:pPr>
              <w:jc w:val="center"/>
              <w:rPr>
                <w:rFonts w:ascii="Times New Roman" w:eastAsia="Times New Roman" w:hAnsi="Times New Roman" w:cs="Times New Roman"/>
                <w:b/>
              </w:rPr>
            </w:pPr>
            <w:r w:rsidRPr="006E1BD2">
              <w:rPr>
                <w:rFonts w:ascii="Times New Roman" w:eastAsia="Times New Roman" w:hAnsi="Times New Roman" w:cs="Times New Roman"/>
                <w:b/>
              </w:rPr>
              <w:t xml:space="preserve">№ </w:t>
            </w:r>
            <w:proofErr w:type="gramStart"/>
            <w:r w:rsidRPr="006E1BD2">
              <w:rPr>
                <w:rFonts w:ascii="Times New Roman" w:eastAsia="Times New Roman" w:hAnsi="Times New Roman" w:cs="Times New Roman"/>
                <w:b/>
              </w:rPr>
              <w:t>п</w:t>
            </w:r>
            <w:proofErr w:type="gramEnd"/>
            <w:r w:rsidRPr="006E1BD2">
              <w:rPr>
                <w:rFonts w:ascii="Times New Roman" w:eastAsia="Times New Roman" w:hAnsi="Times New Roman" w:cs="Times New Roman"/>
                <w:b/>
              </w:rPr>
              <w:t>/п</w:t>
            </w:r>
          </w:p>
        </w:tc>
        <w:tc>
          <w:tcPr>
            <w:tcW w:w="7689" w:type="dxa"/>
            <w:tcBorders>
              <w:top w:val="single" w:sz="4" w:space="0" w:color="auto"/>
              <w:left w:val="single" w:sz="4" w:space="0" w:color="auto"/>
              <w:bottom w:val="single" w:sz="4" w:space="0" w:color="auto"/>
              <w:right w:val="single" w:sz="4" w:space="0" w:color="auto"/>
            </w:tcBorders>
            <w:shd w:val="clear" w:color="auto" w:fill="auto"/>
            <w:vAlign w:val="center"/>
          </w:tcPr>
          <w:p w14:paraId="5E676188" w14:textId="77777777" w:rsidR="007D109B" w:rsidRPr="006E1BD2" w:rsidRDefault="007D109B" w:rsidP="00A10315">
            <w:pPr>
              <w:jc w:val="center"/>
              <w:rPr>
                <w:rFonts w:ascii="Times New Roman" w:eastAsia="Times New Roman" w:hAnsi="Times New Roman" w:cs="Times New Roman"/>
                <w:b/>
              </w:rPr>
            </w:pPr>
            <w:r w:rsidRPr="006E1BD2">
              <w:rPr>
                <w:rFonts w:ascii="Times New Roman" w:eastAsia="Times New Roman" w:hAnsi="Times New Roman" w:cs="Times New Roman"/>
                <w:b/>
              </w:rPr>
              <w:t xml:space="preserve">Наименование критерия </w:t>
            </w:r>
          </w:p>
        </w:tc>
        <w:tc>
          <w:tcPr>
            <w:tcW w:w="922" w:type="dxa"/>
            <w:tcBorders>
              <w:top w:val="single" w:sz="4" w:space="0" w:color="auto"/>
              <w:left w:val="single" w:sz="4" w:space="0" w:color="auto"/>
              <w:bottom w:val="single" w:sz="4" w:space="0" w:color="auto"/>
              <w:right w:val="single" w:sz="4" w:space="0" w:color="auto"/>
            </w:tcBorders>
            <w:shd w:val="clear" w:color="auto" w:fill="auto"/>
            <w:hideMark/>
          </w:tcPr>
          <w:p w14:paraId="3F1583A2" w14:textId="77777777" w:rsidR="007D109B" w:rsidRPr="006E1BD2" w:rsidRDefault="00671B1F" w:rsidP="00A10315">
            <w:pPr>
              <w:jc w:val="center"/>
              <w:rPr>
                <w:rFonts w:ascii="Times New Roman" w:eastAsia="Times New Roman" w:hAnsi="Times New Roman" w:cs="Times New Roman"/>
                <w:b/>
              </w:rPr>
            </w:pPr>
            <w:r w:rsidRPr="006E1BD2">
              <w:rPr>
                <w:rFonts w:ascii="Times New Roman" w:eastAsia="Times New Roman" w:hAnsi="Times New Roman" w:cs="Times New Roman"/>
                <w:b/>
              </w:rPr>
              <w:t>Весовое значение, %</w:t>
            </w:r>
          </w:p>
        </w:tc>
      </w:tr>
      <w:tr w:rsidR="007D109B" w:rsidRPr="006E1BD2" w14:paraId="431CB338" w14:textId="77777777" w:rsidTr="00677A53">
        <w:trPr>
          <w:jc w:val="center"/>
        </w:trPr>
        <w:tc>
          <w:tcPr>
            <w:tcW w:w="84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4658B9" w14:textId="77777777" w:rsidR="007D109B" w:rsidRPr="006E1BD2" w:rsidRDefault="007D109B" w:rsidP="00FB2ADA">
            <w:pPr>
              <w:jc w:val="center"/>
              <w:rPr>
                <w:rFonts w:ascii="Times New Roman" w:eastAsia="Times New Roman" w:hAnsi="Times New Roman" w:cs="Times New Roman"/>
                <w:b/>
              </w:rPr>
            </w:pPr>
            <w:r w:rsidRPr="006E1BD2">
              <w:rPr>
                <w:rFonts w:ascii="Times New Roman" w:eastAsia="Times New Roman" w:hAnsi="Times New Roman" w:cs="Times New Roman"/>
                <w:b/>
                <w:color w:val="auto"/>
                <w:szCs w:val="20"/>
                <w:lang w:val="x-none" w:eastAsia="x-none"/>
              </w:rPr>
              <w:t xml:space="preserve">ОЦЕНКА </w:t>
            </w:r>
            <w:r w:rsidR="00B45CF6" w:rsidRPr="006E1BD2">
              <w:rPr>
                <w:rFonts w:ascii="Times New Roman" w:eastAsia="Times New Roman" w:hAnsi="Times New Roman" w:cs="Times New Roman"/>
                <w:b/>
                <w:color w:val="auto"/>
                <w:szCs w:val="20"/>
                <w:lang w:eastAsia="x-none"/>
              </w:rPr>
              <w:t>ОРГАНИЗАЦИЙ (ОБЪЕДИНЕНИЯ СТРУКТУРНЫХ ПОДРАЗДЕЛЕНИЙ)</w:t>
            </w:r>
            <w:r w:rsidRPr="006E1BD2">
              <w:rPr>
                <w:rStyle w:val="ad"/>
                <w:rFonts w:eastAsia="Times New Roman"/>
              </w:rPr>
              <w:footnoteReference w:id="9"/>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14:paraId="5CC66BA6" w14:textId="77777777" w:rsidR="007D109B" w:rsidRPr="006E1BD2" w:rsidRDefault="007D109B" w:rsidP="00A10315">
            <w:pPr>
              <w:jc w:val="center"/>
              <w:rPr>
                <w:rFonts w:ascii="Times New Roman" w:eastAsia="Times New Roman" w:hAnsi="Times New Roman" w:cs="Times New Roman"/>
                <w:b/>
              </w:rPr>
            </w:pPr>
            <w:r w:rsidRPr="006E1BD2">
              <w:rPr>
                <w:rFonts w:ascii="Times New Roman" w:eastAsia="Times New Roman" w:hAnsi="Times New Roman" w:cs="Times New Roman"/>
                <w:b/>
              </w:rPr>
              <w:t>40</w:t>
            </w:r>
          </w:p>
        </w:tc>
      </w:tr>
      <w:tr w:rsidR="007D109B" w:rsidRPr="006E1BD2" w14:paraId="1E0FFD51" w14:textId="77777777" w:rsidTr="00677A53">
        <w:trPr>
          <w:jc w:val="center"/>
        </w:trPr>
        <w:tc>
          <w:tcPr>
            <w:tcW w:w="756" w:type="dxa"/>
            <w:tcBorders>
              <w:top w:val="single" w:sz="4" w:space="0" w:color="auto"/>
              <w:left w:val="single" w:sz="4" w:space="0" w:color="auto"/>
              <w:right w:val="single" w:sz="4" w:space="0" w:color="auto"/>
            </w:tcBorders>
            <w:shd w:val="clear" w:color="auto" w:fill="auto"/>
          </w:tcPr>
          <w:p w14:paraId="3F14451C" w14:textId="77777777" w:rsidR="007D109B" w:rsidRPr="006E1BD2" w:rsidRDefault="007D109B" w:rsidP="00A10315">
            <w:pPr>
              <w:jc w:val="center"/>
              <w:rPr>
                <w:rFonts w:ascii="Times New Roman" w:eastAsia="Times New Roman" w:hAnsi="Times New Roman" w:cs="Times New Roman"/>
                <w:b/>
              </w:rPr>
            </w:pPr>
            <w:r w:rsidRPr="006E1BD2">
              <w:rPr>
                <w:rFonts w:ascii="Times New Roman" w:eastAsia="Times New Roman" w:hAnsi="Times New Roman" w:cs="Times New Roman"/>
                <w:b/>
              </w:rPr>
              <w:t>1.</w:t>
            </w:r>
          </w:p>
        </w:tc>
        <w:tc>
          <w:tcPr>
            <w:tcW w:w="7689" w:type="dxa"/>
            <w:tcBorders>
              <w:top w:val="single" w:sz="4" w:space="0" w:color="auto"/>
              <w:left w:val="single" w:sz="4" w:space="0" w:color="auto"/>
              <w:bottom w:val="single" w:sz="4" w:space="0" w:color="auto"/>
              <w:right w:val="single" w:sz="4" w:space="0" w:color="auto"/>
            </w:tcBorders>
            <w:shd w:val="clear" w:color="auto" w:fill="auto"/>
            <w:vAlign w:val="center"/>
          </w:tcPr>
          <w:p w14:paraId="07AC0DE1" w14:textId="77777777" w:rsidR="007D109B" w:rsidRPr="006E1BD2" w:rsidRDefault="007D109B" w:rsidP="00A10315">
            <w:pPr>
              <w:rPr>
                <w:rFonts w:ascii="Times New Roman" w:eastAsia="Times New Roman" w:hAnsi="Times New Roman" w:cs="Times New Roman"/>
              </w:rPr>
            </w:pPr>
            <w:r w:rsidRPr="006E1BD2">
              <w:rPr>
                <w:rFonts w:ascii="Times New Roman" w:eastAsia="Times New Roman" w:hAnsi="Times New Roman" w:cs="Times New Roman"/>
                <w:b/>
              </w:rPr>
              <w:t>Наличие опыта проведения исследований в области геномных исследований и генетических технологий</w:t>
            </w:r>
          </w:p>
        </w:tc>
        <w:tc>
          <w:tcPr>
            <w:tcW w:w="922" w:type="dxa"/>
            <w:tcBorders>
              <w:top w:val="single" w:sz="4" w:space="0" w:color="auto"/>
              <w:left w:val="single" w:sz="4" w:space="0" w:color="auto"/>
              <w:right w:val="single" w:sz="4" w:space="0" w:color="auto"/>
            </w:tcBorders>
            <w:shd w:val="clear" w:color="auto" w:fill="auto"/>
            <w:vAlign w:val="center"/>
          </w:tcPr>
          <w:p w14:paraId="6E9D27E2" w14:textId="77777777" w:rsidR="007D109B" w:rsidRPr="006E1BD2" w:rsidRDefault="007D109B" w:rsidP="00A10315">
            <w:pPr>
              <w:jc w:val="center"/>
              <w:rPr>
                <w:rFonts w:ascii="Times New Roman" w:eastAsia="Times New Roman" w:hAnsi="Times New Roman" w:cs="Times New Roman"/>
                <w:b/>
              </w:rPr>
            </w:pPr>
            <w:r w:rsidRPr="006E1BD2">
              <w:rPr>
                <w:rFonts w:ascii="Times New Roman" w:eastAsia="Times New Roman" w:hAnsi="Times New Roman" w:cs="Times New Roman"/>
                <w:b/>
              </w:rPr>
              <w:t>20</w:t>
            </w:r>
          </w:p>
        </w:tc>
      </w:tr>
      <w:tr w:rsidR="007D109B" w:rsidRPr="006E1BD2" w14:paraId="1EAFFE8B" w14:textId="77777777" w:rsidTr="00677A53">
        <w:trPr>
          <w:jc w:val="center"/>
        </w:trPr>
        <w:tc>
          <w:tcPr>
            <w:tcW w:w="756" w:type="dxa"/>
            <w:tcBorders>
              <w:top w:val="single" w:sz="4" w:space="0" w:color="auto"/>
              <w:left w:val="single" w:sz="4" w:space="0" w:color="auto"/>
              <w:right w:val="single" w:sz="4" w:space="0" w:color="auto"/>
            </w:tcBorders>
            <w:shd w:val="clear" w:color="auto" w:fill="auto"/>
          </w:tcPr>
          <w:p w14:paraId="6675DBC6" w14:textId="77777777" w:rsidR="007D109B" w:rsidRPr="006E1BD2" w:rsidRDefault="007D109B" w:rsidP="00A10315">
            <w:pPr>
              <w:jc w:val="center"/>
              <w:rPr>
                <w:rFonts w:ascii="Times New Roman" w:eastAsia="Times New Roman" w:hAnsi="Times New Roman" w:cs="Times New Roman"/>
                <w:b/>
              </w:rPr>
            </w:pPr>
            <w:r w:rsidRPr="006E1BD2">
              <w:rPr>
                <w:rFonts w:ascii="Times New Roman" w:eastAsia="Times New Roman" w:hAnsi="Times New Roman" w:cs="Times New Roman"/>
              </w:rPr>
              <w:t>1.1.</w:t>
            </w:r>
          </w:p>
        </w:tc>
        <w:tc>
          <w:tcPr>
            <w:tcW w:w="7689" w:type="dxa"/>
            <w:tcBorders>
              <w:top w:val="single" w:sz="4" w:space="0" w:color="auto"/>
              <w:left w:val="single" w:sz="4" w:space="0" w:color="auto"/>
              <w:bottom w:val="single" w:sz="4" w:space="0" w:color="auto"/>
              <w:right w:val="single" w:sz="4" w:space="0" w:color="auto"/>
            </w:tcBorders>
            <w:shd w:val="clear" w:color="auto" w:fill="auto"/>
            <w:vAlign w:val="center"/>
          </w:tcPr>
          <w:p w14:paraId="527D227B" w14:textId="77777777" w:rsidR="007D109B" w:rsidRPr="006E1BD2" w:rsidRDefault="007D109B" w:rsidP="00DE45D6">
            <w:pPr>
              <w:rPr>
                <w:rFonts w:ascii="Times New Roman" w:eastAsia="Times New Roman" w:hAnsi="Times New Roman" w:cs="Times New Roman"/>
              </w:rPr>
            </w:pPr>
            <w:proofErr w:type="gramStart"/>
            <w:r w:rsidRPr="006E1BD2">
              <w:rPr>
                <w:rFonts w:ascii="Times New Roman" w:eastAsia="Times New Roman" w:hAnsi="Times New Roman" w:cs="Times New Roman"/>
              </w:rPr>
              <w:t xml:space="preserve">Уровень (в </w:t>
            </w:r>
            <w:proofErr w:type="spellStart"/>
            <w:r w:rsidRPr="006E1BD2">
              <w:rPr>
                <w:rFonts w:ascii="Times New Roman" w:eastAsia="Times New Roman" w:hAnsi="Times New Roman" w:cs="Times New Roman"/>
              </w:rPr>
              <w:t>т.ч</w:t>
            </w:r>
            <w:proofErr w:type="spellEnd"/>
            <w:r w:rsidRPr="006E1BD2">
              <w:rPr>
                <w:rFonts w:ascii="Times New Roman" w:eastAsia="Times New Roman" w:hAnsi="Times New Roman" w:cs="Times New Roman"/>
              </w:rPr>
              <w:t xml:space="preserve">. публикационная активность, цитируемость и квартили изданий) научных публикаций в журналах, индексированных в международных баз данных </w:t>
            </w:r>
            <w:proofErr w:type="spellStart"/>
            <w:r w:rsidRPr="006E1BD2">
              <w:rPr>
                <w:rFonts w:ascii="Times New Roman" w:eastAsia="Times New Roman" w:hAnsi="Times New Roman" w:cs="Times New Roman"/>
              </w:rPr>
              <w:t>Web</w:t>
            </w:r>
            <w:proofErr w:type="spellEnd"/>
            <w:r w:rsidRPr="006E1BD2">
              <w:rPr>
                <w:rFonts w:ascii="Times New Roman" w:eastAsia="Times New Roman" w:hAnsi="Times New Roman" w:cs="Times New Roman"/>
              </w:rPr>
              <w:t xml:space="preserve"> </w:t>
            </w:r>
            <w:proofErr w:type="spellStart"/>
            <w:r w:rsidRPr="006E1BD2">
              <w:rPr>
                <w:rFonts w:ascii="Times New Roman" w:eastAsia="Times New Roman" w:hAnsi="Times New Roman" w:cs="Times New Roman"/>
              </w:rPr>
              <w:t>of</w:t>
            </w:r>
            <w:proofErr w:type="spellEnd"/>
            <w:r w:rsidRPr="006E1BD2">
              <w:rPr>
                <w:rFonts w:ascii="Times New Roman" w:eastAsia="Times New Roman" w:hAnsi="Times New Roman" w:cs="Times New Roman"/>
              </w:rPr>
              <w:t xml:space="preserve"> </w:t>
            </w:r>
            <w:proofErr w:type="spellStart"/>
            <w:r w:rsidRPr="006E1BD2">
              <w:rPr>
                <w:rFonts w:ascii="Times New Roman" w:eastAsia="Times New Roman" w:hAnsi="Times New Roman" w:cs="Times New Roman"/>
              </w:rPr>
              <w:t>Science</w:t>
            </w:r>
            <w:proofErr w:type="spellEnd"/>
            <w:r w:rsidRPr="006E1BD2">
              <w:rPr>
                <w:rFonts w:ascii="Times New Roman" w:eastAsia="Times New Roman" w:hAnsi="Times New Roman" w:cs="Times New Roman"/>
              </w:rPr>
              <w:t xml:space="preserve"> </w:t>
            </w:r>
            <w:proofErr w:type="spellStart"/>
            <w:r w:rsidRPr="006E1BD2">
              <w:rPr>
                <w:rFonts w:ascii="Times New Roman" w:eastAsia="Times New Roman" w:hAnsi="Times New Roman" w:cs="Times New Roman"/>
              </w:rPr>
              <w:t>Core</w:t>
            </w:r>
            <w:proofErr w:type="spellEnd"/>
            <w:r w:rsidRPr="006E1BD2">
              <w:rPr>
                <w:rFonts w:ascii="Times New Roman" w:eastAsia="Times New Roman" w:hAnsi="Times New Roman" w:cs="Times New Roman"/>
              </w:rPr>
              <w:t xml:space="preserve"> </w:t>
            </w:r>
            <w:proofErr w:type="spellStart"/>
            <w:r w:rsidRPr="006E1BD2">
              <w:rPr>
                <w:rFonts w:ascii="Times New Roman" w:eastAsia="Times New Roman" w:hAnsi="Times New Roman" w:cs="Times New Roman"/>
              </w:rPr>
              <w:t>Collection</w:t>
            </w:r>
            <w:proofErr w:type="spellEnd"/>
            <w:r w:rsidRPr="006E1BD2">
              <w:rPr>
                <w:rFonts w:ascii="Times New Roman" w:eastAsia="Times New Roman" w:hAnsi="Times New Roman" w:cs="Times New Roman"/>
              </w:rPr>
              <w:t xml:space="preserve"> и/или </w:t>
            </w:r>
            <w:r w:rsidRPr="006E1BD2">
              <w:rPr>
                <w:rFonts w:ascii="Times New Roman" w:eastAsia="Times New Roman" w:hAnsi="Times New Roman" w:cs="Times New Roman"/>
                <w:lang w:val="en-US"/>
              </w:rPr>
              <w:t>Scopus</w:t>
            </w:r>
            <w:r w:rsidRPr="006E1BD2">
              <w:rPr>
                <w:rFonts w:ascii="Times New Roman" w:eastAsia="Times New Roman" w:hAnsi="Times New Roman" w:cs="Times New Roman"/>
              </w:rPr>
              <w:t>, по геномным исследованиям, генетическим технологиям, генной инженерии, молекулярной и клеточной биологии, микробиологии, вирусологии и биотехнологии за последние 5 лет (2015-2019 годы)</w:t>
            </w:r>
            <w:proofErr w:type="gramEnd"/>
          </w:p>
        </w:tc>
        <w:tc>
          <w:tcPr>
            <w:tcW w:w="922" w:type="dxa"/>
            <w:vMerge w:val="restart"/>
            <w:tcBorders>
              <w:top w:val="single" w:sz="4" w:space="0" w:color="auto"/>
              <w:left w:val="single" w:sz="4" w:space="0" w:color="auto"/>
              <w:right w:val="single" w:sz="4" w:space="0" w:color="auto"/>
            </w:tcBorders>
            <w:shd w:val="clear" w:color="auto" w:fill="auto"/>
            <w:vAlign w:val="center"/>
          </w:tcPr>
          <w:p w14:paraId="25A0A393" w14:textId="77777777" w:rsidR="007D109B" w:rsidRPr="006E1BD2" w:rsidRDefault="007D109B" w:rsidP="00A10315">
            <w:pPr>
              <w:jc w:val="center"/>
              <w:rPr>
                <w:rFonts w:ascii="Times New Roman" w:eastAsia="Times New Roman" w:hAnsi="Times New Roman" w:cs="Times New Roman"/>
                <w:b/>
              </w:rPr>
            </w:pPr>
          </w:p>
        </w:tc>
      </w:tr>
      <w:tr w:rsidR="007D109B" w:rsidRPr="006E1BD2" w14:paraId="1D187BD4" w14:textId="77777777" w:rsidTr="00677A53">
        <w:trPr>
          <w:jc w:val="center"/>
        </w:trPr>
        <w:tc>
          <w:tcPr>
            <w:tcW w:w="756" w:type="dxa"/>
            <w:tcBorders>
              <w:left w:val="single" w:sz="4" w:space="0" w:color="auto"/>
              <w:right w:val="single" w:sz="4" w:space="0" w:color="auto"/>
            </w:tcBorders>
            <w:shd w:val="clear" w:color="auto" w:fill="auto"/>
            <w:vAlign w:val="center"/>
          </w:tcPr>
          <w:p w14:paraId="60C4E08D" w14:textId="77777777" w:rsidR="007D109B" w:rsidRPr="006E1BD2" w:rsidRDefault="007D109B" w:rsidP="00A10315">
            <w:pPr>
              <w:jc w:val="center"/>
              <w:rPr>
                <w:rFonts w:ascii="Times New Roman" w:eastAsia="Times New Roman" w:hAnsi="Times New Roman" w:cs="Times New Roman"/>
                <w:b/>
              </w:rPr>
            </w:pPr>
            <w:r w:rsidRPr="006E1BD2">
              <w:rPr>
                <w:rFonts w:ascii="Times New Roman" w:eastAsia="Times New Roman" w:hAnsi="Times New Roman" w:cs="Times New Roman"/>
              </w:rPr>
              <w:t>1.2.</w:t>
            </w:r>
          </w:p>
        </w:tc>
        <w:tc>
          <w:tcPr>
            <w:tcW w:w="7689" w:type="dxa"/>
            <w:tcBorders>
              <w:top w:val="single" w:sz="4" w:space="0" w:color="auto"/>
              <w:left w:val="single" w:sz="4" w:space="0" w:color="auto"/>
              <w:bottom w:val="single" w:sz="4" w:space="0" w:color="auto"/>
              <w:right w:val="single" w:sz="4" w:space="0" w:color="auto"/>
            </w:tcBorders>
            <w:shd w:val="clear" w:color="auto" w:fill="auto"/>
          </w:tcPr>
          <w:p w14:paraId="7BE77B0D" w14:textId="77777777" w:rsidR="007D109B" w:rsidRPr="006E1BD2" w:rsidRDefault="007D109B" w:rsidP="00A10315">
            <w:pPr>
              <w:rPr>
                <w:rFonts w:ascii="Times New Roman" w:eastAsia="Times New Roman" w:hAnsi="Times New Roman" w:cs="Times New Roman"/>
              </w:rPr>
            </w:pPr>
            <w:r w:rsidRPr="006E1BD2">
              <w:rPr>
                <w:rFonts w:ascii="Times New Roman" w:eastAsia="Times New Roman" w:hAnsi="Times New Roman" w:cs="Times New Roman"/>
              </w:rPr>
              <w:t>Количество зарегистрированных результатов интеллектуальной деятельности организации (объединения) в области генетических технологий, микробиологии, вирусологии и биотехнологии за последние 5 лет (2015-2019 годы).</w:t>
            </w:r>
          </w:p>
        </w:tc>
        <w:tc>
          <w:tcPr>
            <w:tcW w:w="922" w:type="dxa"/>
            <w:vMerge/>
            <w:tcBorders>
              <w:left w:val="single" w:sz="4" w:space="0" w:color="auto"/>
              <w:right w:val="single" w:sz="4" w:space="0" w:color="auto"/>
            </w:tcBorders>
            <w:shd w:val="clear" w:color="auto" w:fill="auto"/>
            <w:vAlign w:val="center"/>
          </w:tcPr>
          <w:p w14:paraId="7A68AF42" w14:textId="77777777" w:rsidR="007D109B" w:rsidRPr="006E1BD2" w:rsidRDefault="007D109B" w:rsidP="00A10315">
            <w:pPr>
              <w:jc w:val="center"/>
              <w:rPr>
                <w:rFonts w:ascii="Times New Roman" w:eastAsia="Times New Roman" w:hAnsi="Times New Roman" w:cs="Times New Roman"/>
                <w:b/>
              </w:rPr>
            </w:pPr>
          </w:p>
        </w:tc>
      </w:tr>
      <w:tr w:rsidR="007D109B" w:rsidRPr="006E1BD2" w14:paraId="24419656" w14:textId="77777777" w:rsidTr="00677A53">
        <w:trPr>
          <w:jc w:val="center"/>
        </w:trPr>
        <w:tc>
          <w:tcPr>
            <w:tcW w:w="756" w:type="dxa"/>
            <w:tcBorders>
              <w:left w:val="single" w:sz="4" w:space="0" w:color="auto"/>
              <w:right w:val="single" w:sz="4" w:space="0" w:color="auto"/>
            </w:tcBorders>
            <w:shd w:val="clear" w:color="auto" w:fill="auto"/>
            <w:vAlign w:val="center"/>
          </w:tcPr>
          <w:p w14:paraId="4F532970" w14:textId="77777777" w:rsidR="007D109B" w:rsidRPr="006E1BD2" w:rsidRDefault="007D109B" w:rsidP="00A10315">
            <w:pPr>
              <w:jc w:val="center"/>
              <w:rPr>
                <w:rFonts w:ascii="Times New Roman" w:eastAsia="Times New Roman" w:hAnsi="Times New Roman" w:cs="Times New Roman"/>
                <w:b/>
              </w:rPr>
            </w:pPr>
            <w:r w:rsidRPr="006E1BD2">
              <w:rPr>
                <w:rFonts w:ascii="Times New Roman" w:eastAsia="Times New Roman" w:hAnsi="Times New Roman" w:cs="Times New Roman"/>
              </w:rPr>
              <w:t>1.3.</w:t>
            </w:r>
          </w:p>
        </w:tc>
        <w:tc>
          <w:tcPr>
            <w:tcW w:w="7689" w:type="dxa"/>
            <w:tcBorders>
              <w:top w:val="single" w:sz="4" w:space="0" w:color="auto"/>
              <w:left w:val="single" w:sz="4" w:space="0" w:color="auto"/>
              <w:bottom w:val="single" w:sz="4" w:space="0" w:color="auto"/>
              <w:right w:val="single" w:sz="4" w:space="0" w:color="auto"/>
            </w:tcBorders>
            <w:shd w:val="clear" w:color="auto" w:fill="auto"/>
            <w:hideMark/>
          </w:tcPr>
          <w:p w14:paraId="44699B15" w14:textId="77777777" w:rsidR="007D109B" w:rsidRPr="006E1BD2" w:rsidRDefault="007D109B" w:rsidP="00A10315">
            <w:pPr>
              <w:rPr>
                <w:rFonts w:ascii="Times New Roman" w:eastAsia="Times New Roman" w:hAnsi="Times New Roman" w:cs="Times New Roman"/>
              </w:rPr>
            </w:pPr>
            <w:r w:rsidRPr="006E1BD2">
              <w:rPr>
                <w:rFonts w:ascii="Times New Roman" w:eastAsia="Times New Roman" w:hAnsi="Times New Roman" w:cs="Times New Roman"/>
              </w:rPr>
              <w:t>Количество зарегистрированных на территории Российской Федерации результатов разработанных генетических технологий по всем направлениям программы, в том числе новейших диагностических, профилактических и лечебных препаратов, а также приборов и реагентов</w:t>
            </w:r>
          </w:p>
        </w:tc>
        <w:tc>
          <w:tcPr>
            <w:tcW w:w="922" w:type="dxa"/>
            <w:vMerge/>
            <w:tcBorders>
              <w:left w:val="single" w:sz="4" w:space="0" w:color="auto"/>
              <w:right w:val="single" w:sz="4" w:space="0" w:color="auto"/>
            </w:tcBorders>
            <w:shd w:val="clear" w:color="auto" w:fill="auto"/>
            <w:vAlign w:val="center"/>
          </w:tcPr>
          <w:p w14:paraId="226F55F6" w14:textId="77777777" w:rsidR="007D109B" w:rsidRPr="006E1BD2" w:rsidRDefault="007D109B" w:rsidP="00A10315">
            <w:pPr>
              <w:jc w:val="center"/>
              <w:rPr>
                <w:rFonts w:ascii="Times New Roman" w:eastAsia="Times New Roman" w:hAnsi="Times New Roman" w:cs="Times New Roman"/>
                <w:b/>
              </w:rPr>
            </w:pPr>
          </w:p>
        </w:tc>
      </w:tr>
      <w:tr w:rsidR="007D109B" w:rsidRPr="006E1BD2" w14:paraId="1189F3C0" w14:textId="77777777" w:rsidTr="00677A53">
        <w:trPr>
          <w:jc w:val="center"/>
        </w:trPr>
        <w:tc>
          <w:tcPr>
            <w:tcW w:w="756" w:type="dxa"/>
            <w:tcBorders>
              <w:left w:val="single" w:sz="4" w:space="0" w:color="auto"/>
              <w:right w:val="single" w:sz="4" w:space="0" w:color="auto"/>
            </w:tcBorders>
            <w:shd w:val="clear" w:color="auto" w:fill="auto"/>
          </w:tcPr>
          <w:p w14:paraId="03311E2A" w14:textId="77777777" w:rsidR="007D109B" w:rsidRPr="006E1BD2" w:rsidRDefault="007D109B" w:rsidP="00A10315">
            <w:pPr>
              <w:jc w:val="center"/>
              <w:rPr>
                <w:rFonts w:ascii="Times New Roman" w:eastAsia="Times New Roman" w:hAnsi="Times New Roman" w:cs="Times New Roman"/>
              </w:rPr>
            </w:pPr>
            <w:r w:rsidRPr="006E1BD2">
              <w:rPr>
                <w:rFonts w:ascii="Times New Roman" w:eastAsia="Times New Roman" w:hAnsi="Times New Roman" w:cs="Times New Roman"/>
              </w:rPr>
              <w:lastRenderedPageBreak/>
              <w:t>1.4.</w:t>
            </w:r>
          </w:p>
        </w:tc>
        <w:tc>
          <w:tcPr>
            <w:tcW w:w="7689" w:type="dxa"/>
            <w:tcBorders>
              <w:top w:val="single" w:sz="4" w:space="0" w:color="auto"/>
              <w:left w:val="single" w:sz="4" w:space="0" w:color="auto"/>
              <w:bottom w:val="single" w:sz="4" w:space="0" w:color="auto"/>
              <w:right w:val="single" w:sz="4" w:space="0" w:color="auto"/>
            </w:tcBorders>
            <w:shd w:val="clear" w:color="auto" w:fill="auto"/>
          </w:tcPr>
          <w:p w14:paraId="0E5ED839" w14:textId="77777777" w:rsidR="007D109B" w:rsidRPr="006E1BD2" w:rsidRDefault="007D109B" w:rsidP="00A10315">
            <w:pPr>
              <w:rPr>
                <w:rFonts w:ascii="Times New Roman" w:eastAsia="Times New Roman" w:hAnsi="Times New Roman" w:cs="Times New Roman"/>
              </w:rPr>
            </w:pPr>
            <w:proofErr w:type="gramStart"/>
            <w:r w:rsidRPr="006E1BD2">
              <w:rPr>
                <w:rFonts w:ascii="Times New Roman" w:eastAsia="Times New Roman" w:hAnsi="Times New Roman" w:cs="Times New Roman"/>
              </w:rPr>
              <w:t xml:space="preserve">Количество выполненных (или выполняемых) организацией проектов в области генетических технологий за последние 5 лет (2015-2019 годы), в том числе грантов РНФ, РФФИ, </w:t>
            </w:r>
            <w:r w:rsidR="00FB2ADA" w:rsidRPr="006E1BD2">
              <w:rPr>
                <w:rFonts w:ascii="Times New Roman" w:hAnsi="Times New Roman" w:cs="Times New Roman"/>
              </w:rPr>
              <w:t>контрактов в рамках федеральных целевых программ</w:t>
            </w:r>
            <w:r w:rsidRPr="006E1BD2">
              <w:rPr>
                <w:rFonts w:ascii="Times New Roman" w:eastAsia="Times New Roman" w:hAnsi="Times New Roman" w:cs="Times New Roman"/>
              </w:rPr>
              <w:t>, коммерческих заказов и т.п.</w:t>
            </w:r>
            <w:proofErr w:type="gramEnd"/>
          </w:p>
        </w:tc>
        <w:tc>
          <w:tcPr>
            <w:tcW w:w="922" w:type="dxa"/>
            <w:vMerge/>
            <w:tcBorders>
              <w:left w:val="single" w:sz="4" w:space="0" w:color="auto"/>
              <w:right w:val="single" w:sz="4" w:space="0" w:color="auto"/>
            </w:tcBorders>
            <w:shd w:val="clear" w:color="auto" w:fill="auto"/>
            <w:vAlign w:val="center"/>
          </w:tcPr>
          <w:p w14:paraId="6799C791" w14:textId="77777777" w:rsidR="007D109B" w:rsidRPr="006E1BD2" w:rsidRDefault="007D109B" w:rsidP="00A10315">
            <w:pPr>
              <w:jc w:val="center"/>
              <w:rPr>
                <w:rFonts w:ascii="Times New Roman" w:eastAsia="Times New Roman" w:hAnsi="Times New Roman" w:cs="Times New Roman"/>
              </w:rPr>
            </w:pPr>
          </w:p>
        </w:tc>
      </w:tr>
      <w:tr w:rsidR="007D109B" w:rsidRPr="006E1BD2" w14:paraId="7AF7EAF6" w14:textId="77777777" w:rsidTr="00677A53">
        <w:trPr>
          <w:jc w:val="center"/>
        </w:trPr>
        <w:tc>
          <w:tcPr>
            <w:tcW w:w="756" w:type="dxa"/>
            <w:tcBorders>
              <w:left w:val="single" w:sz="4" w:space="0" w:color="auto"/>
              <w:right w:val="single" w:sz="4" w:space="0" w:color="auto"/>
            </w:tcBorders>
            <w:shd w:val="clear" w:color="auto" w:fill="auto"/>
          </w:tcPr>
          <w:p w14:paraId="7458B9B4" w14:textId="77777777" w:rsidR="007D109B" w:rsidRPr="006E1BD2" w:rsidRDefault="007D109B" w:rsidP="00A10315">
            <w:pPr>
              <w:jc w:val="center"/>
              <w:rPr>
                <w:rFonts w:ascii="Times New Roman" w:eastAsia="Times New Roman" w:hAnsi="Times New Roman" w:cs="Times New Roman"/>
              </w:rPr>
            </w:pPr>
            <w:r w:rsidRPr="006E1BD2">
              <w:rPr>
                <w:rFonts w:ascii="Times New Roman" w:eastAsia="Times New Roman" w:hAnsi="Times New Roman" w:cs="Times New Roman"/>
              </w:rPr>
              <w:t>1.5.</w:t>
            </w:r>
          </w:p>
        </w:tc>
        <w:tc>
          <w:tcPr>
            <w:tcW w:w="7689" w:type="dxa"/>
            <w:tcBorders>
              <w:top w:val="single" w:sz="4" w:space="0" w:color="auto"/>
              <w:left w:val="single" w:sz="4" w:space="0" w:color="auto"/>
              <w:bottom w:val="single" w:sz="4" w:space="0" w:color="auto"/>
              <w:right w:val="single" w:sz="4" w:space="0" w:color="auto"/>
            </w:tcBorders>
            <w:shd w:val="clear" w:color="auto" w:fill="auto"/>
          </w:tcPr>
          <w:p w14:paraId="0AD92DFF" w14:textId="77777777" w:rsidR="007D109B" w:rsidRPr="006E1BD2" w:rsidRDefault="007D109B" w:rsidP="00A10315">
            <w:pPr>
              <w:rPr>
                <w:rFonts w:ascii="Times New Roman" w:eastAsia="Times New Roman" w:hAnsi="Times New Roman" w:cs="Times New Roman"/>
              </w:rPr>
            </w:pPr>
            <w:r w:rsidRPr="006E1BD2">
              <w:rPr>
                <w:rFonts w:ascii="Times New Roman" w:eastAsia="Times New Roman" w:hAnsi="Times New Roman" w:cs="Times New Roman"/>
              </w:rPr>
              <w:t>Опыт активного международного сотрудничества в области геномных исследований и генетических технологий: наличие совместных публикаций, договоров или соглашений с ведущими зарубежными организациями, официально сотрудничающих лабораторий, центров, оказание образовательных услуг иностранным заказчикам</w:t>
            </w:r>
          </w:p>
        </w:tc>
        <w:tc>
          <w:tcPr>
            <w:tcW w:w="922" w:type="dxa"/>
            <w:vMerge/>
            <w:tcBorders>
              <w:left w:val="single" w:sz="4" w:space="0" w:color="auto"/>
              <w:right w:val="single" w:sz="4" w:space="0" w:color="auto"/>
            </w:tcBorders>
            <w:shd w:val="clear" w:color="auto" w:fill="auto"/>
            <w:vAlign w:val="center"/>
          </w:tcPr>
          <w:p w14:paraId="48C65000" w14:textId="77777777" w:rsidR="007D109B" w:rsidRPr="006E1BD2" w:rsidRDefault="007D109B" w:rsidP="00A10315">
            <w:pPr>
              <w:jc w:val="center"/>
              <w:rPr>
                <w:rFonts w:ascii="Times New Roman" w:eastAsia="Times New Roman" w:hAnsi="Times New Roman" w:cs="Times New Roman"/>
              </w:rPr>
            </w:pPr>
          </w:p>
        </w:tc>
      </w:tr>
      <w:tr w:rsidR="007D109B" w:rsidRPr="006E1BD2" w14:paraId="63E2C0A6" w14:textId="77777777" w:rsidTr="00677A53">
        <w:trPr>
          <w:jc w:val="center"/>
        </w:trPr>
        <w:tc>
          <w:tcPr>
            <w:tcW w:w="756" w:type="dxa"/>
            <w:tcBorders>
              <w:left w:val="single" w:sz="4" w:space="0" w:color="auto"/>
              <w:bottom w:val="single" w:sz="4" w:space="0" w:color="auto"/>
              <w:right w:val="single" w:sz="4" w:space="0" w:color="auto"/>
            </w:tcBorders>
            <w:shd w:val="clear" w:color="auto" w:fill="auto"/>
          </w:tcPr>
          <w:p w14:paraId="13FDCCD7" w14:textId="77777777" w:rsidR="007D109B" w:rsidRPr="006E1BD2" w:rsidRDefault="007D109B" w:rsidP="00A10315">
            <w:pPr>
              <w:jc w:val="center"/>
              <w:rPr>
                <w:rFonts w:ascii="Times New Roman" w:eastAsia="Times New Roman" w:hAnsi="Times New Roman" w:cs="Times New Roman"/>
              </w:rPr>
            </w:pPr>
            <w:r w:rsidRPr="006E1BD2">
              <w:rPr>
                <w:rFonts w:ascii="Times New Roman" w:eastAsia="Times New Roman" w:hAnsi="Times New Roman" w:cs="Times New Roman"/>
              </w:rPr>
              <w:t>1.6.</w:t>
            </w:r>
          </w:p>
        </w:tc>
        <w:tc>
          <w:tcPr>
            <w:tcW w:w="7689" w:type="dxa"/>
            <w:tcBorders>
              <w:top w:val="single" w:sz="4" w:space="0" w:color="auto"/>
              <w:left w:val="single" w:sz="4" w:space="0" w:color="auto"/>
              <w:bottom w:val="single" w:sz="4" w:space="0" w:color="auto"/>
              <w:right w:val="single" w:sz="4" w:space="0" w:color="auto"/>
            </w:tcBorders>
            <w:shd w:val="clear" w:color="auto" w:fill="auto"/>
          </w:tcPr>
          <w:p w14:paraId="0AA8161F" w14:textId="77777777" w:rsidR="007D109B" w:rsidRPr="006E1BD2" w:rsidRDefault="007D109B" w:rsidP="00A10315">
            <w:pPr>
              <w:rPr>
                <w:rFonts w:ascii="Times New Roman" w:eastAsia="Times New Roman" w:hAnsi="Times New Roman" w:cs="Times New Roman"/>
              </w:rPr>
            </w:pPr>
            <w:r w:rsidRPr="006E1BD2">
              <w:rPr>
                <w:rFonts w:ascii="Times New Roman" w:eastAsia="Times New Roman" w:hAnsi="Times New Roman" w:cs="Times New Roman"/>
              </w:rPr>
              <w:t>Доля молодых исследователей (до 39 лет) в общей численности научных сотрудников организации</w:t>
            </w:r>
          </w:p>
        </w:tc>
        <w:tc>
          <w:tcPr>
            <w:tcW w:w="922" w:type="dxa"/>
            <w:vMerge/>
            <w:tcBorders>
              <w:left w:val="single" w:sz="4" w:space="0" w:color="auto"/>
              <w:bottom w:val="single" w:sz="4" w:space="0" w:color="auto"/>
              <w:right w:val="single" w:sz="4" w:space="0" w:color="auto"/>
            </w:tcBorders>
            <w:shd w:val="clear" w:color="auto" w:fill="auto"/>
            <w:vAlign w:val="center"/>
          </w:tcPr>
          <w:p w14:paraId="6D6557B6" w14:textId="77777777" w:rsidR="007D109B" w:rsidRPr="006E1BD2" w:rsidRDefault="007D109B" w:rsidP="00A10315">
            <w:pPr>
              <w:jc w:val="center"/>
              <w:rPr>
                <w:rFonts w:ascii="Times New Roman" w:eastAsia="Times New Roman" w:hAnsi="Times New Roman" w:cs="Times New Roman"/>
              </w:rPr>
            </w:pPr>
          </w:p>
        </w:tc>
      </w:tr>
      <w:tr w:rsidR="007D109B" w:rsidRPr="006E1BD2" w14:paraId="31D3C3F7" w14:textId="77777777" w:rsidTr="00677A53">
        <w:trPr>
          <w:jc w:val="center"/>
        </w:trPr>
        <w:tc>
          <w:tcPr>
            <w:tcW w:w="756" w:type="dxa"/>
            <w:tcBorders>
              <w:left w:val="single" w:sz="4" w:space="0" w:color="auto"/>
              <w:bottom w:val="single" w:sz="4" w:space="0" w:color="auto"/>
              <w:right w:val="single" w:sz="4" w:space="0" w:color="auto"/>
            </w:tcBorders>
            <w:shd w:val="clear" w:color="auto" w:fill="auto"/>
          </w:tcPr>
          <w:p w14:paraId="0D0590ED" w14:textId="77777777" w:rsidR="007D109B" w:rsidRPr="006E1BD2" w:rsidRDefault="007D109B" w:rsidP="00A10315">
            <w:pPr>
              <w:jc w:val="center"/>
              <w:rPr>
                <w:rFonts w:ascii="Times New Roman" w:eastAsia="Times New Roman" w:hAnsi="Times New Roman" w:cs="Times New Roman"/>
              </w:rPr>
            </w:pPr>
            <w:r w:rsidRPr="006E1BD2">
              <w:rPr>
                <w:rFonts w:ascii="Times New Roman" w:eastAsia="Times New Roman" w:hAnsi="Times New Roman" w:cs="Times New Roman"/>
                <w:b/>
              </w:rPr>
              <w:t>2.</w:t>
            </w:r>
          </w:p>
        </w:tc>
        <w:tc>
          <w:tcPr>
            <w:tcW w:w="7689" w:type="dxa"/>
            <w:tcBorders>
              <w:top w:val="single" w:sz="4" w:space="0" w:color="auto"/>
              <w:left w:val="single" w:sz="4" w:space="0" w:color="auto"/>
              <w:bottom w:val="single" w:sz="4" w:space="0" w:color="auto"/>
              <w:right w:val="single" w:sz="4" w:space="0" w:color="auto"/>
            </w:tcBorders>
            <w:shd w:val="clear" w:color="auto" w:fill="auto"/>
          </w:tcPr>
          <w:p w14:paraId="299587CD" w14:textId="77777777" w:rsidR="007D109B" w:rsidRPr="006E1BD2" w:rsidRDefault="007D109B" w:rsidP="00A10315">
            <w:pPr>
              <w:rPr>
                <w:rFonts w:ascii="Times New Roman" w:eastAsia="Times New Roman" w:hAnsi="Times New Roman" w:cs="Times New Roman"/>
                <w:b/>
              </w:rPr>
            </w:pPr>
            <w:r w:rsidRPr="006E1BD2">
              <w:rPr>
                <w:rFonts w:ascii="Times New Roman" w:eastAsia="Times New Roman" w:hAnsi="Times New Roman" w:cs="Times New Roman"/>
                <w:b/>
              </w:rPr>
              <w:t xml:space="preserve">Наличие исследовательской инфраструктуры для проведения исследований и разработок в области геномных исследований </w:t>
            </w:r>
            <w:r w:rsidRPr="006E1BD2">
              <w:rPr>
                <w:rFonts w:ascii="Times New Roman" w:eastAsia="Times New Roman" w:hAnsi="Times New Roman" w:cs="Times New Roman"/>
                <w:b/>
              </w:rPr>
              <w:br/>
              <w:t>и генетических технологий</w:t>
            </w:r>
          </w:p>
        </w:tc>
        <w:tc>
          <w:tcPr>
            <w:tcW w:w="922" w:type="dxa"/>
            <w:tcBorders>
              <w:left w:val="single" w:sz="4" w:space="0" w:color="auto"/>
              <w:bottom w:val="single" w:sz="4" w:space="0" w:color="auto"/>
              <w:right w:val="single" w:sz="4" w:space="0" w:color="auto"/>
            </w:tcBorders>
            <w:shd w:val="clear" w:color="auto" w:fill="auto"/>
            <w:vAlign w:val="center"/>
          </w:tcPr>
          <w:p w14:paraId="688783AF" w14:textId="77777777" w:rsidR="007D109B" w:rsidRPr="006E1BD2" w:rsidRDefault="007D109B" w:rsidP="00A10315">
            <w:pPr>
              <w:jc w:val="center"/>
              <w:rPr>
                <w:rFonts w:ascii="Times New Roman" w:eastAsia="Times New Roman" w:hAnsi="Times New Roman" w:cs="Times New Roman"/>
              </w:rPr>
            </w:pPr>
            <w:r w:rsidRPr="006E1BD2">
              <w:rPr>
                <w:rFonts w:ascii="Times New Roman" w:eastAsia="Times New Roman" w:hAnsi="Times New Roman" w:cs="Times New Roman"/>
              </w:rPr>
              <w:t>15</w:t>
            </w:r>
          </w:p>
        </w:tc>
      </w:tr>
      <w:tr w:rsidR="007D109B" w:rsidRPr="006E1BD2" w14:paraId="3E31F611" w14:textId="77777777" w:rsidTr="00677A53">
        <w:trPr>
          <w:jc w:val="center"/>
        </w:trPr>
        <w:tc>
          <w:tcPr>
            <w:tcW w:w="756" w:type="dxa"/>
            <w:tcBorders>
              <w:top w:val="single" w:sz="4" w:space="0" w:color="auto"/>
              <w:left w:val="single" w:sz="4" w:space="0" w:color="auto"/>
              <w:right w:val="single" w:sz="4" w:space="0" w:color="auto"/>
            </w:tcBorders>
            <w:shd w:val="clear" w:color="auto" w:fill="auto"/>
          </w:tcPr>
          <w:p w14:paraId="2411AA15" w14:textId="77777777" w:rsidR="007D109B" w:rsidRPr="006E1BD2" w:rsidRDefault="007D109B" w:rsidP="00A10315">
            <w:pPr>
              <w:jc w:val="center"/>
              <w:rPr>
                <w:rFonts w:ascii="Times New Roman" w:eastAsia="Times New Roman" w:hAnsi="Times New Roman" w:cs="Times New Roman"/>
                <w:b/>
              </w:rPr>
            </w:pPr>
            <w:r w:rsidRPr="006E1BD2">
              <w:rPr>
                <w:rFonts w:ascii="Times New Roman" w:eastAsia="Times New Roman" w:hAnsi="Times New Roman" w:cs="Times New Roman"/>
              </w:rPr>
              <w:t>2.1.</w:t>
            </w:r>
          </w:p>
        </w:tc>
        <w:tc>
          <w:tcPr>
            <w:tcW w:w="7689" w:type="dxa"/>
            <w:tcBorders>
              <w:top w:val="single" w:sz="4" w:space="0" w:color="auto"/>
              <w:left w:val="single" w:sz="4" w:space="0" w:color="auto"/>
              <w:bottom w:val="single" w:sz="4" w:space="0" w:color="auto"/>
              <w:right w:val="single" w:sz="4" w:space="0" w:color="auto"/>
            </w:tcBorders>
            <w:shd w:val="clear" w:color="auto" w:fill="auto"/>
          </w:tcPr>
          <w:p w14:paraId="54B6A8D1" w14:textId="77777777" w:rsidR="007D109B" w:rsidRPr="006E1BD2" w:rsidRDefault="007D109B" w:rsidP="00A10315">
            <w:pPr>
              <w:ind w:left="19"/>
              <w:rPr>
                <w:rFonts w:ascii="Times New Roman" w:eastAsia="Times New Roman" w:hAnsi="Times New Roman" w:cs="Times New Roman"/>
              </w:rPr>
            </w:pPr>
            <w:r w:rsidRPr="006E1BD2">
              <w:rPr>
                <w:rFonts w:ascii="Times New Roman" w:eastAsia="Times New Roman" w:hAnsi="Times New Roman" w:cs="Times New Roman"/>
              </w:rPr>
              <w:t>Наличие современной приборной базы</w:t>
            </w:r>
          </w:p>
        </w:tc>
        <w:tc>
          <w:tcPr>
            <w:tcW w:w="922" w:type="dxa"/>
            <w:vMerge w:val="restart"/>
            <w:tcBorders>
              <w:top w:val="single" w:sz="4" w:space="0" w:color="auto"/>
              <w:left w:val="single" w:sz="4" w:space="0" w:color="auto"/>
              <w:right w:val="single" w:sz="4" w:space="0" w:color="auto"/>
            </w:tcBorders>
            <w:shd w:val="clear" w:color="auto" w:fill="auto"/>
            <w:vAlign w:val="center"/>
          </w:tcPr>
          <w:p w14:paraId="7E7734CF" w14:textId="77777777" w:rsidR="007D109B" w:rsidRPr="006E1BD2" w:rsidRDefault="007D109B" w:rsidP="00A10315">
            <w:pPr>
              <w:jc w:val="center"/>
              <w:rPr>
                <w:rFonts w:ascii="Times New Roman" w:eastAsia="Times New Roman" w:hAnsi="Times New Roman" w:cs="Times New Roman"/>
              </w:rPr>
            </w:pPr>
          </w:p>
        </w:tc>
      </w:tr>
      <w:tr w:rsidR="007D109B" w:rsidRPr="006E1BD2" w14:paraId="648A7A39" w14:textId="77777777" w:rsidTr="00677A53">
        <w:trPr>
          <w:jc w:val="center"/>
        </w:trPr>
        <w:tc>
          <w:tcPr>
            <w:tcW w:w="756" w:type="dxa"/>
            <w:tcBorders>
              <w:left w:val="single" w:sz="4" w:space="0" w:color="auto"/>
              <w:right w:val="single" w:sz="4" w:space="0" w:color="auto"/>
            </w:tcBorders>
            <w:shd w:val="clear" w:color="auto" w:fill="auto"/>
          </w:tcPr>
          <w:p w14:paraId="1DB9B03C" w14:textId="77777777" w:rsidR="007D109B" w:rsidRPr="006E1BD2" w:rsidRDefault="007D109B" w:rsidP="00A10315">
            <w:pPr>
              <w:jc w:val="center"/>
              <w:rPr>
                <w:rFonts w:ascii="Times New Roman" w:eastAsia="Times New Roman" w:hAnsi="Times New Roman" w:cs="Times New Roman"/>
              </w:rPr>
            </w:pPr>
            <w:r w:rsidRPr="006E1BD2">
              <w:rPr>
                <w:rFonts w:ascii="Times New Roman" w:eastAsia="Times New Roman" w:hAnsi="Times New Roman" w:cs="Times New Roman"/>
              </w:rPr>
              <w:t>2.2.</w:t>
            </w:r>
          </w:p>
        </w:tc>
        <w:tc>
          <w:tcPr>
            <w:tcW w:w="7689" w:type="dxa"/>
            <w:tcBorders>
              <w:top w:val="single" w:sz="4" w:space="0" w:color="auto"/>
              <w:left w:val="single" w:sz="4" w:space="0" w:color="auto"/>
              <w:bottom w:val="single" w:sz="4" w:space="0" w:color="auto"/>
              <w:right w:val="single" w:sz="4" w:space="0" w:color="auto"/>
            </w:tcBorders>
            <w:shd w:val="clear" w:color="auto" w:fill="auto"/>
          </w:tcPr>
          <w:p w14:paraId="77AAC144" w14:textId="77777777" w:rsidR="007D109B" w:rsidRPr="006E1BD2" w:rsidRDefault="007D109B" w:rsidP="00A10315">
            <w:pPr>
              <w:rPr>
                <w:rFonts w:ascii="Times New Roman" w:eastAsia="Times New Roman" w:hAnsi="Times New Roman" w:cs="Times New Roman"/>
              </w:rPr>
            </w:pPr>
            <w:r w:rsidRPr="006E1BD2">
              <w:rPr>
                <w:rFonts w:ascii="Times New Roman" w:eastAsia="Times New Roman" w:hAnsi="Times New Roman" w:cs="Times New Roman"/>
              </w:rPr>
              <w:t xml:space="preserve">Наличие центров коллективного пользования (ЦКП) и/или уникальных научных установок (УНУ) </w:t>
            </w:r>
          </w:p>
        </w:tc>
        <w:tc>
          <w:tcPr>
            <w:tcW w:w="922" w:type="dxa"/>
            <w:vMerge/>
            <w:tcBorders>
              <w:left w:val="single" w:sz="4" w:space="0" w:color="auto"/>
              <w:right w:val="single" w:sz="4" w:space="0" w:color="auto"/>
            </w:tcBorders>
            <w:shd w:val="clear" w:color="auto" w:fill="auto"/>
            <w:vAlign w:val="center"/>
          </w:tcPr>
          <w:p w14:paraId="6CC534E1" w14:textId="77777777" w:rsidR="007D109B" w:rsidRPr="006E1BD2" w:rsidRDefault="007D109B" w:rsidP="00A10315">
            <w:pPr>
              <w:jc w:val="center"/>
              <w:rPr>
                <w:rFonts w:ascii="Times New Roman" w:eastAsia="Times New Roman" w:hAnsi="Times New Roman" w:cs="Times New Roman"/>
              </w:rPr>
            </w:pPr>
          </w:p>
        </w:tc>
      </w:tr>
      <w:tr w:rsidR="007D109B" w:rsidRPr="006E1BD2" w14:paraId="656D519B" w14:textId="77777777" w:rsidTr="00677A53">
        <w:trPr>
          <w:jc w:val="center"/>
        </w:trPr>
        <w:tc>
          <w:tcPr>
            <w:tcW w:w="756" w:type="dxa"/>
            <w:tcBorders>
              <w:left w:val="single" w:sz="4" w:space="0" w:color="auto"/>
              <w:right w:val="single" w:sz="4" w:space="0" w:color="auto"/>
            </w:tcBorders>
            <w:shd w:val="clear" w:color="auto" w:fill="auto"/>
          </w:tcPr>
          <w:p w14:paraId="2F7FB87F" w14:textId="77777777" w:rsidR="007D109B" w:rsidRPr="006E1BD2" w:rsidRDefault="007D109B" w:rsidP="00A10315">
            <w:pPr>
              <w:jc w:val="center"/>
              <w:rPr>
                <w:rFonts w:ascii="Times New Roman" w:eastAsia="Times New Roman" w:hAnsi="Times New Roman" w:cs="Times New Roman"/>
              </w:rPr>
            </w:pPr>
            <w:r w:rsidRPr="006E1BD2">
              <w:rPr>
                <w:rFonts w:ascii="Times New Roman" w:eastAsia="Times New Roman" w:hAnsi="Times New Roman" w:cs="Times New Roman"/>
              </w:rPr>
              <w:t>2.3.</w:t>
            </w:r>
          </w:p>
        </w:tc>
        <w:tc>
          <w:tcPr>
            <w:tcW w:w="7689" w:type="dxa"/>
            <w:tcBorders>
              <w:top w:val="single" w:sz="4" w:space="0" w:color="auto"/>
              <w:left w:val="single" w:sz="4" w:space="0" w:color="auto"/>
              <w:bottom w:val="single" w:sz="4" w:space="0" w:color="auto"/>
              <w:right w:val="single" w:sz="4" w:space="0" w:color="auto"/>
            </w:tcBorders>
            <w:shd w:val="clear" w:color="auto" w:fill="auto"/>
          </w:tcPr>
          <w:p w14:paraId="51D5A72B" w14:textId="77777777" w:rsidR="007D109B" w:rsidRPr="006E1BD2" w:rsidRDefault="007D109B" w:rsidP="00A10315">
            <w:pPr>
              <w:rPr>
                <w:rFonts w:ascii="Times New Roman" w:eastAsia="Times New Roman" w:hAnsi="Times New Roman" w:cs="Times New Roman"/>
              </w:rPr>
            </w:pPr>
            <w:r w:rsidRPr="006E1BD2">
              <w:rPr>
                <w:rFonts w:ascii="Times New Roman" w:eastAsia="Times New Roman" w:hAnsi="Times New Roman" w:cs="Times New Roman"/>
              </w:rPr>
              <w:t xml:space="preserve">Наличие </w:t>
            </w:r>
            <w:proofErr w:type="spellStart"/>
            <w:r w:rsidRPr="006E1BD2">
              <w:rPr>
                <w:rFonts w:ascii="Times New Roman" w:eastAsia="Times New Roman" w:hAnsi="Times New Roman" w:cs="Times New Roman"/>
              </w:rPr>
              <w:t>биоресурсных</w:t>
            </w:r>
            <w:proofErr w:type="spellEnd"/>
            <w:r w:rsidRPr="006E1BD2">
              <w:rPr>
                <w:rFonts w:ascii="Times New Roman" w:eastAsia="Times New Roman" w:hAnsi="Times New Roman" w:cs="Times New Roman"/>
              </w:rPr>
              <w:t xml:space="preserve"> коллекций </w:t>
            </w:r>
          </w:p>
        </w:tc>
        <w:tc>
          <w:tcPr>
            <w:tcW w:w="922" w:type="dxa"/>
            <w:vMerge/>
            <w:tcBorders>
              <w:left w:val="single" w:sz="4" w:space="0" w:color="auto"/>
              <w:right w:val="single" w:sz="4" w:space="0" w:color="auto"/>
            </w:tcBorders>
            <w:shd w:val="clear" w:color="auto" w:fill="auto"/>
            <w:vAlign w:val="center"/>
          </w:tcPr>
          <w:p w14:paraId="0C7AFDF5" w14:textId="77777777" w:rsidR="007D109B" w:rsidRPr="006E1BD2" w:rsidRDefault="007D109B" w:rsidP="00A10315">
            <w:pPr>
              <w:jc w:val="center"/>
              <w:rPr>
                <w:rFonts w:ascii="Times New Roman" w:eastAsia="Times New Roman" w:hAnsi="Times New Roman" w:cs="Times New Roman"/>
              </w:rPr>
            </w:pPr>
          </w:p>
        </w:tc>
      </w:tr>
      <w:tr w:rsidR="007D109B" w:rsidRPr="006E1BD2" w14:paraId="7A56EAE3" w14:textId="77777777" w:rsidTr="00677A53">
        <w:trPr>
          <w:jc w:val="center"/>
        </w:trPr>
        <w:tc>
          <w:tcPr>
            <w:tcW w:w="756" w:type="dxa"/>
            <w:tcBorders>
              <w:left w:val="single" w:sz="4" w:space="0" w:color="auto"/>
              <w:right w:val="single" w:sz="4" w:space="0" w:color="auto"/>
            </w:tcBorders>
            <w:shd w:val="clear" w:color="auto" w:fill="auto"/>
          </w:tcPr>
          <w:p w14:paraId="2DE08A97" w14:textId="77777777" w:rsidR="007D109B" w:rsidRPr="006E1BD2" w:rsidRDefault="007D109B" w:rsidP="00A10315">
            <w:pPr>
              <w:jc w:val="center"/>
              <w:rPr>
                <w:rFonts w:ascii="Times New Roman" w:eastAsia="Times New Roman" w:hAnsi="Times New Roman" w:cs="Times New Roman"/>
                <w:b/>
                <w:bCs/>
              </w:rPr>
            </w:pPr>
            <w:r w:rsidRPr="006E1BD2">
              <w:rPr>
                <w:rFonts w:ascii="Times New Roman" w:eastAsia="Times New Roman" w:hAnsi="Times New Roman" w:cs="Times New Roman"/>
                <w:b/>
                <w:bCs/>
              </w:rPr>
              <w:t>3.</w:t>
            </w:r>
          </w:p>
        </w:tc>
        <w:tc>
          <w:tcPr>
            <w:tcW w:w="7689" w:type="dxa"/>
            <w:tcBorders>
              <w:top w:val="single" w:sz="4" w:space="0" w:color="auto"/>
              <w:left w:val="single" w:sz="4" w:space="0" w:color="auto"/>
              <w:bottom w:val="single" w:sz="4" w:space="0" w:color="auto"/>
              <w:right w:val="single" w:sz="4" w:space="0" w:color="auto"/>
            </w:tcBorders>
            <w:shd w:val="clear" w:color="auto" w:fill="auto"/>
          </w:tcPr>
          <w:p w14:paraId="1A31902F" w14:textId="77777777" w:rsidR="007D109B" w:rsidRPr="006E1BD2" w:rsidRDefault="007D109B" w:rsidP="00A10315">
            <w:pPr>
              <w:rPr>
                <w:rFonts w:ascii="Times New Roman" w:eastAsia="Times New Roman" w:hAnsi="Times New Roman" w:cs="Times New Roman"/>
                <w:b/>
              </w:rPr>
            </w:pPr>
            <w:r w:rsidRPr="006E1BD2">
              <w:rPr>
                <w:rFonts w:ascii="Times New Roman" w:eastAsia="Times New Roman" w:hAnsi="Times New Roman" w:cs="Times New Roman"/>
                <w:b/>
                <w:bCs/>
              </w:rPr>
              <w:t xml:space="preserve">Наличие опыта реализации образовательных, научных </w:t>
            </w:r>
            <w:r w:rsidRPr="006E1BD2">
              <w:rPr>
                <w:rFonts w:ascii="Times New Roman" w:eastAsia="Times New Roman" w:hAnsi="Times New Roman" w:cs="Times New Roman"/>
                <w:b/>
                <w:bCs/>
              </w:rPr>
              <w:br/>
              <w:t xml:space="preserve">и (или) научно-технических программ с участием молодых исследователей и обучающихся в области геномных исследований </w:t>
            </w:r>
            <w:r w:rsidRPr="006E1BD2">
              <w:rPr>
                <w:rFonts w:ascii="Times New Roman" w:eastAsia="Times New Roman" w:hAnsi="Times New Roman" w:cs="Times New Roman"/>
                <w:b/>
                <w:bCs/>
              </w:rPr>
              <w:br/>
              <w:t>и генетических технологий</w:t>
            </w:r>
          </w:p>
        </w:tc>
        <w:tc>
          <w:tcPr>
            <w:tcW w:w="922" w:type="dxa"/>
            <w:tcBorders>
              <w:left w:val="single" w:sz="4" w:space="0" w:color="auto"/>
              <w:right w:val="single" w:sz="4" w:space="0" w:color="auto"/>
            </w:tcBorders>
            <w:shd w:val="clear" w:color="auto" w:fill="auto"/>
            <w:vAlign w:val="center"/>
          </w:tcPr>
          <w:p w14:paraId="7A751FEE" w14:textId="77777777" w:rsidR="007D109B" w:rsidRPr="006E1BD2" w:rsidRDefault="007D109B" w:rsidP="00A10315">
            <w:pPr>
              <w:jc w:val="center"/>
              <w:rPr>
                <w:rFonts w:ascii="Times New Roman" w:eastAsia="Times New Roman" w:hAnsi="Times New Roman" w:cs="Times New Roman"/>
                <w:b/>
                <w:bCs/>
              </w:rPr>
            </w:pPr>
            <w:r w:rsidRPr="006E1BD2">
              <w:rPr>
                <w:rFonts w:ascii="Times New Roman" w:eastAsia="Times New Roman" w:hAnsi="Times New Roman" w:cs="Times New Roman"/>
                <w:b/>
                <w:bCs/>
              </w:rPr>
              <w:t>5</w:t>
            </w:r>
          </w:p>
        </w:tc>
      </w:tr>
      <w:tr w:rsidR="007D109B" w:rsidRPr="006E1BD2" w14:paraId="74CE85FF" w14:textId="77777777" w:rsidTr="00677A53">
        <w:trPr>
          <w:jc w:val="center"/>
        </w:trPr>
        <w:tc>
          <w:tcPr>
            <w:tcW w:w="756" w:type="dxa"/>
            <w:tcBorders>
              <w:top w:val="single" w:sz="4" w:space="0" w:color="auto"/>
              <w:left w:val="single" w:sz="4" w:space="0" w:color="auto"/>
              <w:right w:val="single" w:sz="4" w:space="0" w:color="auto"/>
            </w:tcBorders>
            <w:shd w:val="clear" w:color="auto" w:fill="auto"/>
          </w:tcPr>
          <w:p w14:paraId="737E095D" w14:textId="77777777" w:rsidR="007D109B" w:rsidRPr="006E1BD2" w:rsidRDefault="007D109B" w:rsidP="00A10315">
            <w:pPr>
              <w:jc w:val="center"/>
              <w:rPr>
                <w:rFonts w:ascii="Times New Roman" w:eastAsia="Times New Roman" w:hAnsi="Times New Roman" w:cs="Times New Roman"/>
                <w:b/>
              </w:rPr>
            </w:pPr>
            <w:r w:rsidRPr="006E1BD2">
              <w:rPr>
                <w:rFonts w:ascii="Times New Roman" w:eastAsia="Times New Roman" w:hAnsi="Times New Roman" w:cs="Times New Roman"/>
              </w:rPr>
              <w:t>3.1.</w:t>
            </w:r>
          </w:p>
        </w:tc>
        <w:tc>
          <w:tcPr>
            <w:tcW w:w="7689" w:type="dxa"/>
            <w:tcBorders>
              <w:top w:val="single" w:sz="4" w:space="0" w:color="auto"/>
              <w:left w:val="single" w:sz="4" w:space="0" w:color="auto"/>
              <w:bottom w:val="single" w:sz="4" w:space="0" w:color="auto"/>
              <w:right w:val="single" w:sz="4" w:space="0" w:color="auto"/>
            </w:tcBorders>
            <w:shd w:val="clear" w:color="auto" w:fill="auto"/>
          </w:tcPr>
          <w:p w14:paraId="453A1B36" w14:textId="77777777" w:rsidR="007D109B" w:rsidRPr="006E1BD2" w:rsidRDefault="007D109B" w:rsidP="00A10315">
            <w:pPr>
              <w:rPr>
                <w:rFonts w:ascii="Times New Roman" w:eastAsia="Times New Roman" w:hAnsi="Times New Roman" w:cs="Times New Roman"/>
              </w:rPr>
            </w:pPr>
            <w:r w:rsidRPr="006E1BD2">
              <w:rPr>
                <w:rFonts w:ascii="Times New Roman" w:eastAsia="Times New Roman" w:hAnsi="Times New Roman" w:cs="Times New Roman"/>
              </w:rPr>
              <w:t>Уровень образовательных программ (для вузов и аспирантур), разработанных и реализуемых сотрудниками центра</w:t>
            </w:r>
          </w:p>
        </w:tc>
        <w:tc>
          <w:tcPr>
            <w:tcW w:w="922" w:type="dxa"/>
            <w:vMerge w:val="restart"/>
            <w:tcBorders>
              <w:top w:val="single" w:sz="4" w:space="0" w:color="auto"/>
              <w:left w:val="single" w:sz="4" w:space="0" w:color="auto"/>
              <w:right w:val="single" w:sz="4" w:space="0" w:color="auto"/>
            </w:tcBorders>
            <w:shd w:val="clear" w:color="auto" w:fill="auto"/>
            <w:vAlign w:val="center"/>
          </w:tcPr>
          <w:p w14:paraId="6132CC25" w14:textId="77777777" w:rsidR="007D109B" w:rsidRPr="006E1BD2" w:rsidRDefault="007D109B" w:rsidP="00A10315">
            <w:pPr>
              <w:jc w:val="center"/>
              <w:rPr>
                <w:rFonts w:ascii="Times New Roman" w:eastAsia="Times New Roman" w:hAnsi="Times New Roman" w:cs="Times New Roman"/>
                <w:b/>
                <w:bCs/>
              </w:rPr>
            </w:pPr>
          </w:p>
        </w:tc>
      </w:tr>
      <w:tr w:rsidR="007D109B" w:rsidRPr="006E1BD2" w14:paraId="2FCB3C9E" w14:textId="77777777" w:rsidTr="00677A53">
        <w:trPr>
          <w:jc w:val="center"/>
        </w:trPr>
        <w:tc>
          <w:tcPr>
            <w:tcW w:w="756" w:type="dxa"/>
            <w:tcBorders>
              <w:left w:val="single" w:sz="4" w:space="0" w:color="auto"/>
              <w:bottom w:val="single" w:sz="4" w:space="0" w:color="auto"/>
              <w:right w:val="single" w:sz="4" w:space="0" w:color="auto"/>
            </w:tcBorders>
            <w:shd w:val="clear" w:color="auto" w:fill="auto"/>
          </w:tcPr>
          <w:p w14:paraId="31F790AF" w14:textId="77777777" w:rsidR="007D109B" w:rsidRPr="006E1BD2" w:rsidRDefault="007D109B" w:rsidP="00A10315">
            <w:pPr>
              <w:jc w:val="center"/>
              <w:rPr>
                <w:rFonts w:ascii="Times New Roman" w:eastAsia="Times New Roman" w:hAnsi="Times New Roman" w:cs="Times New Roman"/>
              </w:rPr>
            </w:pPr>
            <w:r w:rsidRPr="006E1BD2">
              <w:rPr>
                <w:rFonts w:ascii="Times New Roman" w:eastAsia="Times New Roman" w:hAnsi="Times New Roman" w:cs="Times New Roman"/>
              </w:rPr>
              <w:t>3.2.</w:t>
            </w:r>
          </w:p>
        </w:tc>
        <w:tc>
          <w:tcPr>
            <w:tcW w:w="7689" w:type="dxa"/>
            <w:tcBorders>
              <w:top w:val="single" w:sz="4" w:space="0" w:color="auto"/>
              <w:left w:val="single" w:sz="4" w:space="0" w:color="auto"/>
              <w:bottom w:val="single" w:sz="4" w:space="0" w:color="auto"/>
              <w:right w:val="single" w:sz="4" w:space="0" w:color="auto"/>
            </w:tcBorders>
            <w:shd w:val="clear" w:color="auto" w:fill="auto"/>
          </w:tcPr>
          <w:p w14:paraId="01764599" w14:textId="77777777" w:rsidR="007D109B" w:rsidRPr="006E1BD2" w:rsidRDefault="007D109B" w:rsidP="00A10315">
            <w:pPr>
              <w:rPr>
                <w:rFonts w:ascii="Times New Roman" w:eastAsia="Times New Roman" w:hAnsi="Times New Roman" w:cs="Times New Roman"/>
              </w:rPr>
            </w:pPr>
            <w:r w:rsidRPr="006E1BD2">
              <w:rPr>
                <w:rFonts w:ascii="Times New Roman" w:eastAsia="Times New Roman" w:hAnsi="Times New Roman" w:cs="Times New Roman"/>
              </w:rPr>
              <w:t>Количество аспирантов, прошедших обучение и защитивших кандидатские диссертации за последние 5 лет (2015-2019 годы)</w:t>
            </w:r>
          </w:p>
        </w:tc>
        <w:tc>
          <w:tcPr>
            <w:tcW w:w="922" w:type="dxa"/>
            <w:vMerge/>
            <w:tcBorders>
              <w:left w:val="single" w:sz="4" w:space="0" w:color="auto"/>
              <w:bottom w:val="single" w:sz="4" w:space="0" w:color="auto"/>
              <w:right w:val="single" w:sz="4" w:space="0" w:color="auto"/>
            </w:tcBorders>
            <w:shd w:val="clear" w:color="auto" w:fill="auto"/>
            <w:vAlign w:val="center"/>
          </w:tcPr>
          <w:p w14:paraId="31589EA7" w14:textId="77777777" w:rsidR="007D109B" w:rsidRPr="006E1BD2" w:rsidRDefault="007D109B" w:rsidP="00A10315">
            <w:pPr>
              <w:jc w:val="center"/>
              <w:rPr>
                <w:rFonts w:ascii="Times New Roman" w:eastAsia="Times New Roman" w:hAnsi="Times New Roman" w:cs="Times New Roman"/>
              </w:rPr>
            </w:pPr>
          </w:p>
        </w:tc>
      </w:tr>
      <w:tr w:rsidR="007D109B" w:rsidRPr="006E1BD2" w14:paraId="7764E6E9" w14:textId="77777777" w:rsidTr="00677A53">
        <w:trPr>
          <w:jc w:val="center"/>
        </w:trPr>
        <w:tc>
          <w:tcPr>
            <w:tcW w:w="8445" w:type="dxa"/>
            <w:gridSpan w:val="2"/>
            <w:tcBorders>
              <w:top w:val="single" w:sz="4" w:space="0" w:color="auto"/>
              <w:left w:val="single" w:sz="4" w:space="0" w:color="auto"/>
              <w:bottom w:val="single" w:sz="4" w:space="0" w:color="auto"/>
              <w:right w:val="single" w:sz="4" w:space="0" w:color="auto"/>
            </w:tcBorders>
            <w:shd w:val="clear" w:color="auto" w:fill="auto"/>
          </w:tcPr>
          <w:p w14:paraId="22E15779" w14:textId="77777777" w:rsidR="007D109B" w:rsidRPr="006E1BD2" w:rsidRDefault="007D109B" w:rsidP="00A10315">
            <w:pPr>
              <w:keepNext/>
              <w:jc w:val="center"/>
              <w:rPr>
                <w:rFonts w:ascii="Times New Roman" w:eastAsia="Times New Roman" w:hAnsi="Times New Roman" w:cs="Times New Roman"/>
                <w:b/>
              </w:rPr>
            </w:pPr>
          </w:p>
          <w:p w14:paraId="39E58587" w14:textId="77777777" w:rsidR="007D109B" w:rsidRPr="006E1BD2" w:rsidRDefault="007D109B" w:rsidP="00A10315">
            <w:pPr>
              <w:keepNext/>
              <w:jc w:val="center"/>
              <w:rPr>
                <w:rFonts w:ascii="Times New Roman" w:eastAsia="Times New Roman" w:hAnsi="Times New Roman" w:cs="Times New Roman"/>
                <w:b/>
              </w:rPr>
            </w:pPr>
            <w:r w:rsidRPr="006E1BD2">
              <w:rPr>
                <w:rFonts w:ascii="Times New Roman" w:eastAsia="Times New Roman" w:hAnsi="Times New Roman" w:cs="Times New Roman"/>
                <w:b/>
              </w:rPr>
              <w:t>ОЦЕНКА ПРОГРАММЫ СОЗДАНИЯ И РАЗВИТИЯ ЦЕНТРА</w:t>
            </w:r>
          </w:p>
          <w:p w14:paraId="35404F98" w14:textId="77777777" w:rsidR="007D109B" w:rsidRPr="006E1BD2" w:rsidRDefault="007D109B" w:rsidP="00A10315">
            <w:pPr>
              <w:keepNext/>
              <w:jc w:val="center"/>
              <w:rPr>
                <w:rFonts w:ascii="Times New Roman" w:eastAsia="Times New Roman" w:hAnsi="Times New Roman" w:cs="Times New Roman"/>
                <w:b/>
              </w:rPr>
            </w:pP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14:paraId="7F3A3735" w14:textId="77777777" w:rsidR="007D109B" w:rsidRPr="006E1BD2" w:rsidRDefault="007D109B" w:rsidP="00A10315">
            <w:pPr>
              <w:keepNext/>
              <w:jc w:val="center"/>
              <w:rPr>
                <w:rFonts w:ascii="Times New Roman" w:eastAsia="Times New Roman" w:hAnsi="Times New Roman" w:cs="Times New Roman"/>
                <w:b/>
              </w:rPr>
            </w:pPr>
            <w:r w:rsidRPr="006E1BD2">
              <w:rPr>
                <w:rFonts w:ascii="Times New Roman" w:eastAsia="Times New Roman" w:hAnsi="Times New Roman" w:cs="Times New Roman"/>
                <w:b/>
              </w:rPr>
              <w:t>60</w:t>
            </w:r>
          </w:p>
        </w:tc>
      </w:tr>
      <w:tr w:rsidR="007D109B" w:rsidRPr="006E1BD2" w14:paraId="7D13C5DF" w14:textId="77777777" w:rsidTr="00677A53">
        <w:trPr>
          <w:jc w:val="center"/>
        </w:trPr>
        <w:tc>
          <w:tcPr>
            <w:tcW w:w="756" w:type="dxa"/>
            <w:tcBorders>
              <w:top w:val="single" w:sz="4" w:space="0" w:color="auto"/>
              <w:left w:val="single" w:sz="4" w:space="0" w:color="auto"/>
              <w:right w:val="single" w:sz="4" w:space="0" w:color="auto"/>
            </w:tcBorders>
            <w:shd w:val="clear" w:color="auto" w:fill="auto"/>
          </w:tcPr>
          <w:p w14:paraId="74FB5FD1" w14:textId="77777777" w:rsidR="007D109B" w:rsidRPr="006E1BD2" w:rsidRDefault="007D109B" w:rsidP="00A10315">
            <w:pPr>
              <w:jc w:val="center"/>
              <w:rPr>
                <w:rFonts w:ascii="Times New Roman" w:eastAsia="Times New Roman" w:hAnsi="Times New Roman" w:cs="Times New Roman"/>
                <w:b/>
              </w:rPr>
            </w:pPr>
            <w:r w:rsidRPr="006E1BD2">
              <w:rPr>
                <w:rFonts w:ascii="Times New Roman" w:eastAsia="Times New Roman" w:hAnsi="Times New Roman" w:cs="Times New Roman"/>
                <w:b/>
              </w:rPr>
              <w:t>4.</w:t>
            </w:r>
          </w:p>
        </w:tc>
        <w:tc>
          <w:tcPr>
            <w:tcW w:w="7689" w:type="dxa"/>
            <w:tcBorders>
              <w:top w:val="single" w:sz="4" w:space="0" w:color="auto"/>
              <w:left w:val="single" w:sz="4" w:space="0" w:color="auto"/>
              <w:bottom w:val="single" w:sz="4" w:space="0" w:color="auto"/>
              <w:right w:val="single" w:sz="4" w:space="0" w:color="auto"/>
            </w:tcBorders>
            <w:shd w:val="clear" w:color="auto" w:fill="auto"/>
          </w:tcPr>
          <w:p w14:paraId="6A97D9C5" w14:textId="77777777" w:rsidR="007D109B" w:rsidRPr="006E1BD2" w:rsidRDefault="007D109B" w:rsidP="00A10315">
            <w:pPr>
              <w:rPr>
                <w:rFonts w:ascii="Times New Roman" w:eastAsia="Times New Roman" w:hAnsi="Times New Roman" w:cs="Times New Roman"/>
              </w:rPr>
            </w:pPr>
            <w:r w:rsidRPr="006E1BD2">
              <w:rPr>
                <w:rFonts w:ascii="Times New Roman" w:eastAsia="Times New Roman" w:hAnsi="Times New Roman" w:cs="Times New Roman"/>
                <w:b/>
              </w:rPr>
              <w:t>Индикативные показатели деятельности</w:t>
            </w:r>
          </w:p>
        </w:tc>
        <w:tc>
          <w:tcPr>
            <w:tcW w:w="922" w:type="dxa"/>
            <w:tcBorders>
              <w:top w:val="single" w:sz="4" w:space="0" w:color="auto"/>
              <w:left w:val="single" w:sz="4" w:space="0" w:color="auto"/>
              <w:right w:val="single" w:sz="4" w:space="0" w:color="auto"/>
            </w:tcBorders>
            <w:shd w:val="clear" w:color="auto" w:fill="auto"/>
            <w:vAlign w:val="center"/>
          </w:tcPr>
          <w:p w14:paraId="5E8A5CB7" w14:textId="77777777" w:rsidR="007D109B" w:rsidRPr="006E1BD2" w:rsidRDefault="007D109B" w:rsidP="00A10315">
            <w:pPr>
              <w:jc w:val="center"/>
              <w:rPr>
                <w:rFonts w:ascii="Times New Roman" w:eastAsia="Times New Roman" w:hAnsi="Times New Roman" w:cs="Times New Roman"/>
              </w:rPr>
            </w:pPr>
            <w:r w:rsidRPr="006E1BD2">
              <w:rPr>
                <w:rFonts w:ascii="Times New Roman" w:eastAsia="Times New Roman" w:hAnsi="Times New Roman" w:cs="Times New Roman"/>
              </w:rPr>
              <w:t>5</w:t>
            </w:r>
          </w:p>
        </w:tc>
      </w:tr>
      <w:tr w:rsidR="007D109B" w:rsidRPr="006E1BD2" w14:paraId="7DACBEB5" w14:textId="77777777" w:rsidTr="00677A53">
        <w:trPr>
          <w:jc w:val="center"/>
        </w:trPr>
        <w:tc>
          <w:tcPr>
            <w:tcW w:w="756" w:type="dxa"/>
            <w:tcBorders>
              <w:top w:val="single" w:sz="4" w:space="0" w:color="auto"/>
              <w:left w:val="single" w:sz="4" w:space="0" w:color="auto"/>
              <w:right w:val="single" w:sz="4" w:space="0" w:color="auto"/>
            </w:tcBorders>
            <w:shd w:val="clear" w:color="auto" w:fill="auto"/>
          </w:tcPr>
          <w:p w14:paraId="7A9B03B4" w14:textId="77777777" w:rsidR="007D109B" w:rsidRPr="006E1BD2" w:rsidRDefault="007D109B" w:rsidP="00A10315">
            <w:pPr>
              <w:jc w:val="center"/>
              <w:rPr>
                <w:rFonts w:ascii="Times New Roman" w:eastAsia="Times New Roman" w:hAnsi="Times New Roman" w:cs="Times New Roman"/>
                <w:b/>
              </w:rPr>
            </w:pPr>
            <w:r w:rsidRPr="006E1BD2">
              <w:rPr>
                <w:rFonts w:ascii="Times New Roman" w:eastAsia="Times New Roman" w:hAnsi="Times New Roman" w:cs="Times New Roman"/>
              </w:rPr>
              <w:t>4.1.</w:t>
            </w:r>
          </w:p>
        </w:tc>
        <w:tc>
          <w:tcPr>
            <w:tcW w:w="7689" w:type="dxa"/>
            <w:tcBorders>
              <w:top w:val="single" w:sz="4" w:space="0" w:color="auto"/>
              <w:left w:val="single" w:sz="4" w:space="0" w:color="auto"/>
              <w:bottom w:val="single" w:sz="4" w:space="0" w:color="auto"/>
              <w:right w:val="single" w:sz="4" w:space="0" w:color="auto"/>
            </w:tcBorders>
            <w:shd w:val="clear" w:color="auto" w:fill="auto"/>
          </w:tcPr>
          <w:p w14:paraId="27EA0ECC" w14:textId="77777777" w:rsidR="007D109B" w:rsidRPr="006E1BD2" w:rsidRDefault="007D109B" w:rsidP="00A10315">
            <w:pPr>
              <w:rPr>
                <w:rFonts w:ascii="Times New Roman" w:eastAsia="Times New Roman" w:hAnsi="Times New Roman" w:cs="Times New Roman"/>
              </w:rPr>
            </w:pPr>
            <w:r w:rsidRPr="006E1BD2">
              <w:rPr>
                <w:rFonts w:ascii="Times New Roman" w:eastAsia="Times New Roman" w:hAnsi="Times New Roman" w:cs="Times New Roman"/>
              </w:rPr>
              <w:t xml:space="preserve">Планируемое количество статей, опубликованных в журналах первого квартиля, индексированных в международной базе данных </w:t>
            </w:r>
            <w:r w:rsidRPr="006E1BD2">
              <w:rPr>
                <w:rFonts w:ascii="Times New Roman" w:eastAsia="Times New Roman" w:hAnsi="Times New Roman" w:cs="Times New Roman"/>
                <w:lang w:val="en-US"/>
              </w:rPr>
              <w:t>Web</w:t>
            </w:r>
            <w:r w:rsidRPr="006E1BD2">
              <w:rPr>
                <w:rFonts w:ascii="Times New Roman" w:eastAsia="Times New Roman" w:hAnsi="Times New Roman" w:cs="Times New Roman"/>
              </w:rPr>
              <w:t xml:space="preserve"> </w:t>
            </w:r>
            <w:r w:rsidRPr="006E1BD2">
              <w:rPr>
                <w:rFonts w:ascii="Times New Roman" w:eastAsia="Times New Roman" w:hAnsi="Times New Roman" w:cs="Times New Roman"/>
                <w:lang w:val="en-US"/>
              </w:rPr>
              <w:t>of</w:t>
            </w:r>
            <w:r w:rsidRPr="006E1BD2">
              <w:rPr>
                <w:rFonts w:ascii="Times New Roman" w:eastAsia="Times New Roman" w:hAnsi="Times New Roman" w:cs="Times New Roman"/>
              </w:rPr>
              <w:t xml:space="preserve"> </w:t>
            </w:r>
            <w:r w:rsidRPr="006E1BD2">
              <w:rPr>
                <w:rFonts w:ascii="Times New Roman" w:eastAsia="Times New Roman" w:hAnsi="Times New Roman" w:cs="Times New Roman"/>
                <w:lang w:val="en-US"/>
              </w:rPr>
              <w:t>Science</w:t>
            </w:r>
            <w:r w:rsidRPr="006E1BD2">
              <w:rPr>
                <w:rFonts w:ascii="Times New Roman" w:eastAsia="Times New Roman" w:hAnsi="Times New Roman" w:cs="Times New Roman"/>
              </w:rPr>
              <w:t xml:space="preserve"> </w:t>
            </w:r>
            <w:r w:rsidRPr="006E1BD2">
              <w:rPr>
                <w:rFonts w:ascii="Times New Roman" w:eastAsia="Times New Roman" w:hAnsi="Times New Roman" w:cs="Times New Roman"/>
                <w:lang w:val="en-US"/>
              </w:rPr>
              <w:t>Core</w:t>
            </w:r>
            <w:r w:rsidRPr="006E1BD2">
              <w:rPr>
                <w:rFonts w:ascii="Times New Roman" w:eastAsia="Times New Roman" w:hAnsi="Times New Roman" w:cs="Times New Roman"/>
              </w:rPr>
              <w:t xml:space="preserve"> </w:t>
            </w:r>
            <w:r w:rsidRPr="006E1BD2">
              <w:rPr>
                <w:rFonts w:ascii="Times New Roman" w:eastAsia="Times New Roman" w:hAnsi="Times New Roman" w:cs="Times New Roman"/>
                <w:lang w:val="en-US"/>
              </w:rPr>
              <w:t>Collection</w:t>
            </w:r>
            <w:r w:rsidRPr="006E1BD2">
              <w:rPr>
                <w:rFonts w:ascii="Times New Roman" w:eastAsia="Times New Roman" w:hAnsi="Times New Roman" w:cs="Times New Roman"/>
              </w:rPr>
              <w:t xml:space="preserve"> </w:t>
            </w:r>
            <w:r w:rsidR="00FB2ADA" w:rsidRPr="006E1BD2">
              <w:rPr>
                <w:rFonts w:ascii="Times New Roman" w:hAnsi="Times New Roman" w:cs="Times New Roman"/>
              </w:rPr>
              <w:t xml:space="preserve">и (или) </w:t>
            </w:r>
            <w:r w:rsidR="00FB2ADA" w:rsidRPr="006E1BD2">
              <w:rPr>
                <w:rFonts w:ascii="Times New Roman" w:hAnsi="Times New Roman" w:cs="Times New Roman"/>
                <w:lang w:val="en-US"/>
              </w:rPr>
              <w:t>Scopus</w:t>
            </w:r>
            <w:r w:rsidR="00FB2ADA" w:rsidRPr="006E1BD2">
              <w:rPr>
                <w:rFonts w:ascii="Times New Roman" w:eastAsia="Times New Roman" w:hAnsi="Times New Roman" w:cs="Times New Roman"/>
              </w:rPr>
              <w:t xml:space="preserve"> </w:t>
            </w:r>
            <w:r w:rsidRPr="006E1BD2">
              <w:rPr>
                <w:rFonts w:ascii="Times New Roman" w:eastAsia="Times New Roman" w:hAnsi="Times New Roman" w:cs="Times New Roman"/>
              </w:rPr>
              <w:t>и описывающих оригинальные результаты центра, полученные с помощью генетических технологий (</w:t>
            </w:r>
            <w:proofErr w:type="gramStart"/>
            <w:r w:rsidRPr="006E1BD2">
              <w:rPr>
                <w:rFonts w:ascii="Times New Roman" w:eastAsia="Times New Roman" w:hAnsi="Times New Roman" w:cs="Times New Roman"/>
              </w:rPr>
              <w:t>на конец</w:t>
            </w:r>
            <w:proofErr w:type="gramEnd"/>
            <w:r w:rsidRPr="006E1BD2">
              <w:rPr>
                <w:rFonts w:ascii="Times New Roman" w:eastAsia="Times New Roman" w:hAnsi="Times New Roman" w:cs="Times New Roman"/>
              </w:rPr>
              <w:t xml:space="preserve"> 2024 года)</w:t>
            </w:r>
          </w:p>
        </w:tc>
        <w:tc>
          <w:tcPr>
            <w:tcW w:w="922" w:type="dxa"/>
            <w:vMerge w:val="restart"/>
            <w:tcBorders>
              <w:top w:val="single" w:sz="4" w:space="0" w:color="auto"/>
              <w:left w:val="single" w:sz="4" w:space="0" w:color="auto"/>
              <w:right w:val="single" w:sz="4" w:space="0" w:color="auto"/>
            </w:tcBorders>
            <w:shd w:val="clear" w:color="auto" w:fill="auto"/>
            <w:vAlign w:val="center"/>
          </w:tcPr>
          <w:p w14:paraId="59466C11" w14:textId="77777777" w:rsidR="007D109B" w:rsidRPr="006E1BD2" w:rsidRDefault="007D109B" w:rsidP="00A10315">
            <w:pPr>
              <w:jc w:val="center"/>
              <w:rPr>
                <w:rFonts w:ascii="Times New Roman" w:eastAsia="Times New Roman" w:hAnsi="Times New Roman" w:cs="Times New Roman"/>
              </w:rPr>
            </w:pPr>
          </w:p>
        </w:tc>
      </w:tr>
      <w:tr w:rsidR="007D109B" w:rsidRPr="006E1BD2" w14:paraId="2ADCD02E" w14:textId="77777777" w:rsidTr="00677A53">
        <w:trPr>
          <w:jc w:val="center"/>
        </w:trPr>
        <w:tc>
          <w:tcPr>
            <w:tcW w:w="756" w:type="dxa"/>
            <w:tcBorders>
              <w:left w:val="single" w:sz="4" w:space="0" w:color="auto"/>
              <w:bottom w:val="single" w:sz="4" w:space="0" w:color="auto"/>
              <w:right w:val="single" w:sz="4" w:space="0" w:color="auto"/>
            </w:tcBorders>
            <w:shd w:val="clear" w:color="auto" w:fill="auto"/>
          </w:tcPr>
          <w:p w14:paraId="671D3397" w14:textId="77777777" w:rsidR="007D109B" w:rsidRPr="006E1BD2" w:rsidRDefault="007D109B" w:rsidP="00A10315">
            <w:pPr>
              <w:jc w:val="center"/>
              <w:rPr>
                <w:rFonts w:ascii="Times New Roman" w:eastAsia="Times New Roman" w:hAnsi="Times New Roman" w:cs="Times New Roman"/>
              </w:rPr>
            </w:pPr>
            <w:r w:rsidRPr="006E1BD2">
              <w:rPr>
                <w:rFonts w:ascii="Times New Roman" w:eastAsia="Times New Roman" w:hAnsi="Times New Roman" w:cs="Times New Roman"/>
              </w:rPr>
              <w:t>4.2.</w:t>
            </w:r>
          </w:p>
        </w:tc>
        <w:tc>
          <w:tcPr>
            <w:tcW w:w="7689" w:type="dxa"/>
            <w:tcBorders>
              <w:top w:val="single" w:sz="4" w:space="0" w:color="auto"/>
              <w:left w:val="single" w:sz="4" w:space="0" w:color="auto"/>
              <w:bottom w:val="single" w:sz="4" w:space="0" w:color="auto"/>
              <w:right w:val="single" w:sz="4" w:space="0" w:color="auto"/>
            </w:tcBorders>
            <w:shd w:val="clear" w:color="auto" w:fill="auto"/>
          </w:tcPr>
          <w:p w14:paraId="66512236" w14:textId="77777777" w:rsidR="007D109B" w:rsidRPr="006E1BD2" w:rsidRDefault="007D109B" w:rsidP="00A10315">
            <w:pPr>
              <w:rPr>
                <w:rFonts w:ascii="Times New Roman" w:eastAsia="Times New Roman" w:hAnsi="Times New Roman" w:cs="Times New Roman"/>
              </w:rPr>
            </w:pPr>
            <w:r w:rsidRPr="006E1BD2">
              <w:rPr>
                <w:rFonts w:ascii="Times New Roman" w:eastAsia="Times New Roman" w:hAnsi="Times New Roman" w:cs="Times New Roman"/>
              </w:rPr>
              <w:t>Планируемое количество зарегистрированных результатов интеллектуальной деятельности, основанных на оригинальных результатах центра, полученных с помощью генетических технологий (</w:t>
            </w:r>
            <w:proofErr w:type="gramStart"/>
            <w:r w:rsidRPr="006E1BD2">
              <w:rPr>
                <w:rFonts w:ascii="Times New Roman" w:eastAsia="Times New Roman" w:hAnsi="Times New Roman" w:cs="Times New Roman"/>
              </w:rPr>
              <w:t>на конец</w:t>
            </w:r>
            <w:proofErr w:type="gramEnd"/>
            <w:r w:rsidRPr="006E1BD2">
              <w:rPr>
                <w:rFonts w:ascii="Times New Roman" w:eastAsia="Times New Roman" w:hAnsi="Times New Roman" w:cs="Times New Roman"/>
              </w:rPr>
              <w:t xml:space="preserve"> 2024 года)</w:t>
            </w:r>
          </w:p>
        </w:tc>
        <w:tc>
          <w:tcPr>
            <w:tcW w:w="922" w:type="dxa"/>
            <w:vMerge/>
            <w:tcBorders>
              <w:left w:val="single" w:sz="4" w:space="0" w:color="auto"/>
              <w:bottom w:val="single" w:sz="4" w:space="0" w:color="auto"/>
              <w:right w:val="single" w:sz="4" w:space="0" w:color="auto"/>
            </w:tcBorders>
            <w:shd w:val="clear" w:color="auto" w:fill="auto"/>
            <w:vAlign w:val="center"/>
          </w:tcPr>
          <w:p w14:paraId="519A6335" w14:textId="77777777" w:rsidR="007D109B" w:rsidRPr="006E1BD2" w:rsidRDefault="007D109B" w:rsidP="00A10315">
            <w:pPr>
              <w:jc w:val="center"/>
              <w:rPr>
                <w:rFonts w:ascii="Times New Roman" w:eastAsia="Times New Roman" w:hAnsi="Times New Roman" w:cs="Times New Roman"/>
              </w:rPr>
            </w:pPr>
          </w:p>
        </w:tc>
      </w:tr>
      <w:tr w:rsidR="007D109B" w:rsidRPr="006E1BD2" w14:paraId="5DC77588" w14:textId="77777777" w:rsidTr="00677A53">
        <w:trPr>
          <w:jc w:val="center"/>
        </w:trPr>
        <w:tc>
          <w:tcPr>
            <w:tcW w:w="756" w:type="dxa"/>
            <w:tcBorders>
              <w:top w:val="single" w:sz="4" w:space="0" w:color="auto"/>
              <w:left w:val="single" w:sz="4" w:space="0" w:color="auto"/>
              <w:right w:val="single" w:sz="4" w:space="0" w:color="auto"/>
            </w:tcBorders>
            <w:shd w:val="clear" w:color="auto" w:fill="auto"/>
          </w:tcPr>
          <w:p w14:paraId="742B4C13" w14:textId="77777777" w:rsidR="007D109B" w:rsidRPr="006E1BD2" w:rsidRDefault="007D109B" w:rsidP="00A10315">
            <w:pPr>
              <w:jc w:val="center"/>
              <w:rPr>
                <w:rFonts w:ascii="Times New Roman" w:eastAsia="Times New Roman" w:hAnsi="Times New Roman" w:cs="Times New Roman"/>
                <w:b/>
              </w:rPr>
            </w:pPr>
            <w:r w:rsidRPr="006E1BD2">
              <w:rPr>
                <w:rFonts w:ascii="Times New Roman" w:eastAsia="Times New Roman" w:hAnsi="Times New Roman" w:cs="Times New Roman"/>
                <w:b/>
              </w:rPr>
              <w:t>5.</w:t>
            </w:r>
          </w:p>
        </w:tc>
        <w:tc>
          <w:tcPr>
            <w:tcW w:w="7689" w:type="dxa"/>
            <w:tcBorders>
              <w:top w:val="single" w:sz="4" w:space="0" w:color="auto"/>
              <w:left w:val="single" w:sz="4" w:space="0" w:color="auto"/>
              <w:bottom w:val="single" w:sz="4" w:space="0" w:color="auto"/>
              <w:right w:val="single" w:sz="4" w:space="0" w:color="auto"/>
            </w:tcBorders>
            <w:shd w:val="clear" w:color="auto" w:fill="auto"/>
            <w:vAlign w:val="center"/>
          </w:tcPr>
          <w:p w14:paraId="3C126D2A" w14:textId="77777777" w:rsidR="007D109B" w:rsidRPr="006E1BD2" w:rsidRDefault="007D109B" w:rsidP="00A10315">
            <w:pPr>
              <w:rPr>
                <w:rFonts w:ascii="Times New Roman" w:eastAsia="Times New Roman" w:hAnsi="Times New Roman" w:cs="Times New Roman"/>
              </w:rPr>
            </w:pPr>
            <w:r w:rsidRPr="006E1BD2">
              <w:rPr>
                <w:rFonts w:ascii="Times New Roman" w:eastAsia="Times New Roman" w:hAnsi="Times New Roman" w:cs="Times New Roman"/>
                <w:b/>
              </w:rPr>
              <w:t>Программа научных исследований и научно-технологических работ</w:t>
            </w:r>
          </w:p>
        </w:tc>
        <w:tc>
          <w:tcPr>
            <w:tcW w:w="922" w:type="dxa"/>
            <w:tcBorders>
              <w:top w:val="single" w:sz="4" w:space="0" w:color="auto"/>
              <w:left w:val="single" w:sz="4" w:space="0" w:color="auto"/>
              <w:right w:val="single" w:sz="4" w:space="0" w:color="auto"/>
            </w:tcBorders>
            <w:shd w:val="clear" w:color="auto" w:fill="auto"/>
            <w:vAlign w:val="center"/>
          </w:tcPr>
          <w:p w14:paraId="29F2AC44" w14:textId="77777777" w:rsidR="007D109B" w:rsidRPr="006E1BD2" w:rsidRDefault="007D109B" w:rsidP="00A10315">
            <w:pPr>
              <w:jc w:val="center"/>
              <w:rPr>
                <w:rFonts w:ascii="Times New Roman" w:eastAsia="Times New Roman" w:hAnsi="Times New Roman" w:cs="Times New Roman"/>
                <w:b/>
                <w:bCs/>
              </w:rPr>
            </w:pPr>
            <w:r w:rsidRPr="006E1BD2">
              <w:rPr>
                <w:rFonts w:ascii="Times New Roman" w:eastAsia="Times New Roman" w:hAnsi="Times New Roman" w:cs="Times New Roman"/>
                <w:b/>
                <w:bCs/>
              </w:rPr>
              <w:t>20</w:t>
            </w:r>
          </w:p>
        </w:tc>
      </w:tr>
      <w:tr w:rsidR="007D109B" w:rsidRPr="006E1BD2" w14:paraId="359C1A6B" w14:textId="77777777" w:rsidTr="00677A53">
        <w:trPr>
          <w:jc w:val="center"/>
        </w:trPr>
        <w:tc>
          <w:tcPr>
            <w:tcW w:w="756" w:type="dxa"/>
            <w:tcBorders>
              <w:top w:val="single" w:sz="4" w:space="0" w:color="auto"/>
              <w:left w:val="single" w:sz="4" w:space="0" w:color="auto"/>
              <w:right w:val="single" w:sz="4" w:space="0" w:color="auto"/>
            </w:tcBorders>
            <w:shd w:val="clear" w:color="auto" w:fill="auto"/>
          </w:tcPr>
          <w:p w14:paraId="47F4D186" w14:textId="77777777" w:rsidR="007D109B" w:rsidRPr="006E1BD2" w:rsidRDefault="007D109B" w:rsidP="00A10315">
            <w:pPr>
              <w:jc w:val="center"/>
              <w:rPr>
                <w:rFonts w:ascii="Times New Roman" w:eastAsia="Times New Roman" w:hAnsi="Times New Roman" w:cs="Times New Roman"/>
                <w:b/>
              </w:rPr>
            </w:pPr>
            <w:r w:rsidRPr="006E1BD2">
              <w:rPr>
                <w:rFonts w:ascii="Times New Roman" w:eastAsia="Times New Roman" w:hAnsi="Times New Roman" w:cs="Times New Roman"/>
              </w:rPr>
              <w:t>5.1.</w:t>
            </w:r>
          </w:p>
        </w:tc>
        <w:tc>
          <w:tcPr>
            <w:tcW w:w="7689" w:type="dxa"/>
            <w:tcBorders>
              <w:top w:val="single" w:sz="4" w:space="0" w:color="auto"/>
              <w:left w:val="single" w:sz="4" w:space="0" w:color="auto"/>
              <w:bottom w:val="single" w:sz="4" w:space="0" w:color="auto"/>
              <w:right w:val="single" w:sz="4" w:space="0" w:color="auto"/>
            </w:tcBorders>
            <w:shd w:val="clear" w:color="auto" w:fill="auto"/>
            <w:vAlign w:val="center"/>
          </w:tcPr>
          <w:p w14:paraId="1616E9D5" w14:textId="77777777" w:rsidR="007D109B" w:rsidRPr="006E1BD2" w:rsidRDefault="007D109B" w:rsidP="00A10315">
            <w:pPr>
              <w:rPr>
                <w:rFonts w:ascii="Times New Roman" w:eastAsia="Times New Roman" w:hAnsi="Times New Roman" w:cs="Times New Roman"/>
              </w:rPr>
            </w:pPr>
            <w:r w:rsidRPr="006E1BD2">
              <w:rPr>
                <w:rFonts w:ascii="Times New Roman" w:eastAsia="Times New Roman" w:hAnsi="Times New Roman" w:cs="Times New Roman"/>
              </w:rPr>
              <w:t>Актуальность и значимость планируемых научных исследований и разработок</w:t>
            </w:r>
          </w:p>
        </w:tc>
        <w:tc>
          <w:tcPr>
            <w:tcW w:w="922" w:type="dxa"/>
            <w:vMerge w:val="restart"/>
            <w:tcBorders>
              <w:top w:val="single" w:sz="4" w:space="0" w:color="auto"/>
              <w:left w:val="single" w:sz="4" w:space="0" w:color="auto"/>
              <w:right w:val="single" w:sz="4" w:space="0" w:color="auto"/>
            </w:tcBorders>
            <w:shd w:val="clear" w:color="auto" w:fill="auto"/>
            <w:vAlign w:val="center"/>
          </w:tcPr>
          <w:p w14:paraId="0815564A" w14:textId="77777777" w:rsidR="007D109B" w:rsidRPr="006E1BD2" w:rsidRDefault="007D109B" w:rsidP="00A10315">
            <w:pPr>
              <w:jc w:val="center"/>
              <w:rPr>
                <w:rFonts w:ascii="Times New Roman" w:eastAsia="Times New Roman" w:hAnsi="Times New Roman" w:cs="Times New Roman"/>
                <w:b/>
                <w:bCs/>
              </w:rPr>
            </w:pPr>
          </w:p>
        </w:tc>
      </w:tr>
      <w:tr w:rsidR="007D109B" w:rsidRPr="006E1BD2" w14:paraId="42FEE5CF" w14:textId="77777777" w:rsidTr="00677A53">
        <w:trPr>
          <w:trHeight w:val="818"/>
          <w:jc w:val="center"/>
        </w:trPr>
        <w:tc>
          <w:tcPr>
            <w:tcW w:w="756" w:type="dxa"/>
            <w:tcBorders>
              <w:left w:val="single" w:sz="4" w:space="0" w:color="auto"/>
              <w:right w:val="single" w:sz="4" w:space="0" w:color="auto"/>
            </w:tcBorders>
            <w:shd w:val="clear" w:color="auto" w:fill="auto"/>
          </w:tcPr>
          <w:p w14:paraId="40AE43ED" w14:textId="77777777" w:rsidR="007D109B" w:rsidRPr="006E1BD2" w:rsidRDefault="007D109B" w:rsidP="00A10315">
            <w:pPr>
              <w:jc w:val="center"/>
              <w:rPr>
                <w:rFonts w:ascii="Times New Roman" w:eastAsia="Times New Roman" w:hAnsi="Times New Roman" w:cs="Times New Roman"/>
              </w:rPr>
            </w:pPr>
            <w:r w:rsidRPr="006E1BD2">
              <w:rPr>
                <w:rFonts w:ascii="Times New Roman" w:eastAsia="Times New Roman" w:hAnsi="Times New Roman" w:cs="Times New Roman"/>
              </w:rPr>
              <w:t>5.2.</w:t>
            </w:r>
          </w:p>
        </w:tc>
        <w:tc>
          <w:tcPr>
            <w:tcW w:w="7689" w:type="dxa"/>
            <w:tcBorders>
              <w:top w:val="single" w:sz="4" w:space="0" w:color="auto"/>
              <w:left w:val="single" w:sz="4" w:space="0" w:color="auto"/>
              <w:right w:val="single" w:sz="4" w:space="0" w:color="auto"/>
            </w:tcBorders>
            <w:shd w:val="clear" w:color="auto" w:fill="auto"/>
            <w:vAlign w:val="center"/>
          </w:tcPr>
          <w:p w14:paraId="7870B8C1" w14:textId="77777777" w:rsidR="007D109B" w:rsidRPr="006E1BD2" w:rsidRDefault="007D109B" w:rsidP="00A10315">
            <w:pPr>
              <w:rPr>
                <w:rFonts w:ascii="Times New Roman" w:eastAsia="Times New Roman" w:hAnsi="Times New Roman" w:cs="Times New Roman"/>
              </w:rPr>
            </w:pPr>
            <w:r w:rsidRPr="006E1BD2">
              <w:rPr>
                <w:rFonts w:ascii="Times New Roman" w:eastAsia="Times New Roman" w:hAnsi="Times New Roman" w:cs="Times New Roman"/>
              </w:rPr>
              <w:t xml:space="preserve">Соответствие предложенной программы научных исследований трендам и уровню развития области геномных исследований и генетических технологий, включая технологии геномного </w:t>
            </w:r>
            <w:r w:rsidRPr="006E1BD2">
              <w:rPr>
                <w:rFonts w:ascii="Times New Roman" w:eastAsia="Times New Roman" w:hAnsi="Times New Roman" w:cs="Times New Roman"/>
              </w:rPr>
              <w:lastRenderedPageBreak/>
              <w:t>редактирования, в мире</w:t>
            </w:r>
            <w:r w:rsidRPr="006E1BD2">
              <w:rPr>
                <w:rFonts w:ascii="Times New Roman" w:eastAsia="Times New Roman" w:hAnsi="Times New Roman" w:cs="Times New Roman"/>
                <w:b/>
                <w:i/>
              </w:rPr>
              <w:t xml:space="preserve"> </w:t>
            </w:r>
          </w:p>
        </w:tc>
        <w:tc>
          <w:tcPr>
            <w:tcW w:w="922" w:type="dxa"/>
            <w:vMerge/>
            <w:tcBorders>
              <w:left w:val="single" w:sz="4" w:space="0" w:color="auto"/>
              <w:right w:val="single" w:sz="4" w:space="0" w:color="auto"/>
            </w:tcBorders>
            <w:shd w:val="clear" w:color="auto" w:fill="auto"/>
            <w:vAlign w:val="center"/>
          </w:tcPr>
          <w:p w14:paraId="176CC644" w14:textId="77777777" w:rsidR="007D109B" w:rsidRPr="006E1BD2" w:rsidRDefault="007D109B" w:rsidP="00A10315">
            <w:pPr>
              <w:jc w:val="center"/>
              <w:rPr>
                <w:rFonts w:ascii="Times New Roman" w:eastAsia="Times New Roman" w:hAnsi="Times New Roman" w:cs="Times New Roman"/>
              </w:rPr>
            </w:pPr>
          </w:p>
        </w:tc>
      </w:tr>
      <w:tr w:rsidR="007D109B" w:rsidRPr="006E1BD2" w14:paraId="4E4AD2EE" w14:textId="77777777" w:rsidTr="00677A53">
        <w:trPr>
          <w:jc w:val="center"/>
        </w:trPr>
        <w:tc>
          <w:tcPr>
            <w:tcW w:w="756" w:type="dxa"/>
            <w:tcBorders>
              <w:left w:val="single" w:sz="4" w:space="0" w:color="auto"/>
              <w:right w:val="single" w:sz="4" w:space="0" w:color="auto"/>
            </w:tcBorders>
            <w:shd w:val="clear" w:color="auto" w:fill="auto"/>
          </w:tcPr>
          <w:p w14:paraId="47C31E80" w14:textId="77777777" w:rsidR="007D109B" w:rsidRPr="006E1BD2" w:rsidRDefault="007D109B" w:rsidP="00A10315">
            <w:pPr>
              <w:jc w:val="center"/>
              <w:rPr>
                <w:rFonts w:ascii="Times New Roman" w:eastAsia="Times New Roman" w:hAnsi="Times New Roman" w:cs="Times New Roman"/>
                <w:b/>
              </w:rPr>
            </w:pPr>
            <w:r w:rsidRPr="006E1BD2">
              <w:rPr>
                <w:rFonts w:ascii="Times New Roman" w:eastAsia="Times New Roman" w:hAnsi="Times New Roman" w:cs="Times New Roman"/>
              </w:rPr>
              <w:lastRenderedPageBreak/>
              <w:t>5.3.</w:t>
            </w:r>
          </w:p>
        </w:tc>
        <w:tc>
          <w:tcPr>
            <w:tcW w:w="7689" w:type="dxa"/>
            <w:tcBorders>
              <w:top w:val="single" w:sz="4" w:space="0" w:color="auto"/>
              <w:left w:val="single" w:sz="4" w:space="0" w:color="auto"/>
              <w:bottom w:val="single" w:sz="4" w:space="0" w:color="auto"/>
              <w:right w:val="single" w:sz="4" w:space="0" w:color="auto"/>
            </w:tcBorders>
            <w:shd w:val="clear" w:color="auto" w:fill="auto"/>
            <w:vAlign w:val="center"/>
          </w:tcPr>
          <w:p w14:paraId="2375E859" w14:textId="77777777" w:rsidR="007D109B" w:rsidRPr="006E1BD2" w:rsidRDefault="007D109B" w:rsidP="00A10315">
            <w:pPr>
              <w:rPr>
                <w:rFonts w:ascii="Times New Roman" w:eastAsia="Times New Roman" w:hAnsi="Times New Roman" w:cs="Times New Roman"/>
              </w:rPr>
            </w:pPr>
            <w:r w:rsidRPr="006E1BD2">
              <w:rPr>
                <w:rFonts w:ascii="Times New Roman" w:eastAsia="Times New Roman" w:hAnsi="Times New Roman" w:cs="Times New Roman"/>
              </w:rPr>
              <w:t>Возможность внедрения результатов программы исследования, в том числе оценка планов организации по привлечению индустриальных партнеров и инвестиций</w:t>
            </w:r>
          </w:p>
        </w:tc>
        <w:tc>
          <w:tcPr>
            <w:tcW w:w="922" w:type="dxa"/>
            <w:vMerge/>
            <w:tcBorders>
              <w:left w:val="single" w:sz="4" w:space="0" w:color="auto"/>
              <w:right w:val="single" w:sz="4" w:space="0" w:color="auto"/>
            </w:tcBorders>
            <w:shd w:val="clear" w:color="auto" w:fill="auto"/>
          </w:tcPr>
          <w:p w14:paraId="7D5F5B9F" w14:textId="77777777" w:rsidR="007D109B" w:rsidRPr="006E1BD2" w:rsidRDefault="007D109B" w:rsidP="00A10315">
            <w:pPr>
              <w:jc w:val="center"/>
              <w:rPr>
                <w:rFonts w:ascii="Times New Roman" w:eastAsia="Times New Roman" w:hAnsi="Times New Roman" w:cs="Times New Roman"/>
                <w:b/>
              </w:rPr>
            </w:pPr>
          </w:p>
        </w:tc>
      </w:tr>
      <w:tr w:rsidR="007D109B" w:rsidRPr="006E1BD2" w14:paraId="28014297" w14:textId="77777777" w:rsidTr="00677A53">
        <w:trPr>
          <w:jc w:val="center"/>
        </w:trPr>
        <w:tc>
          <w:tcPr>
            <w:tcW w:w="756" w:type="dxa"/>
            <w:tcBorders>
              <w:left w:val="single" w:sz="4" w:space="0" w:color="auto"/>
              <w:right w:val="single" w:sz="4" w:space="0" w:color="auto"/>
            </w:tcBorders>
            <w:shd w:val="clear" w:color="auto" w:fill="auto"/>
          </w:tcPr>
          <w:p w14:paraId="278ACB28" w14:textId="77777777" w:rsidR="007D109B" w:rsidRPr="006E1BD2" w:rsidRDefault="007D109B" w:rsidP="00A10315">
            <w:pPr>
              <w:jc w:val="center"/>
              <w:rPr>
                <w:rFonts w:ascii="Times New Roman" w:eastAsia="Times New Roman" w:hAnsi="Times New Roman" w:cs="Times New Roman"/>
              </w:rPr>
            </w:pPr>
            <w:r w:rsidRPr="006E1BD2">
              <w:rPr>
                <w:rFonts w:ascii="Times New Roman" w:eastAsia="Times New Roman" w:hAnsi="Times New Roman" w:cs="Times New Roman"/>
              </w:rPr>
              <w:t>5.4.</w:t>
            </w:r>
          </w:p>
        </w:tc>
        <w:tc>
          <w:tcPr>
            <w:tcW w:w="7689" w:type="dxa"/>
            <w:tcBorders>
              <w:top w:val="single" w:sz="4" w:space="0" w:color="auto"/>
              <w:left w:val="single" w:sz="4" w:space="0" w:color="auto"/>
              <w:bottom w:val="single" w:sz="4" w:space="0" w:color="auto"/>
              <w:right w:val="single" w:sz="4" w:space="0" w:color="auto"/>
            </w:tcBorders>
            <w:shd w:val="clear" w:color="auto" w:fill="auto"/>
            <w:vAlign w:val="center"/>
          </w:tcPr>
          <w:p w14:paraId="12A07714" w14:textId="77777777" w:rsidR="007D109B" w:rsidRPr="006E1BD2" w:rsidRDefault="007D109B" w:rsidP="00A10315">
            <w:pPr>
              <w:rPr>
                <w:rFonts w:ascii="Times New Roman" w:eastAsia="Times New Roman" w:hAnsi="Times New Roman" w:cs="Times New Roman"/>
              </w:rPr>
            </w:pPr>
            <w:r w:rsidRPr="006E1BD2">
              <w:rPr>
                <w:rFonts w:ascii="Times New Roman" w:eastAsia="Times New Roman" w:hAnsi="Times New Roman" w:cs="Times New Roman"/>
              </w:rPr>
              <w:t>Реализуемость предлагаемой программы научных исследований</w:t>
            </w:r>
            <w:r w:rsidR="00FB2ADA" w:rsidRPr="006E1BD2">
              <w:rPr>
                <w:rFonts w:ascii="Times New Roman" w:eastAsia="Times New Roman" w:hAnsi="Times New Roman" w:cs="Times New Roman"/>
              </w:rPr>
              <w:t xml:space="preserve"> Центра</w:t>
            </w:r>
          </w:p>
        </w:tc>
        <w:tc>
          <w:tcPr>
            <w:tcW w:w="922" w:type="dxa"/>
            <w:vMerge/>
            <w:tcBorders>
              <w:left w:val="single" w:sz="4" w:space="0" w:color="auto"/>
              <w:right w:val="single" w:sz="4" w:space="0" w:color="auto"/>
            </w:tcBorders>
            <w:shd w:val="clear" w:color="auto" w:fill="auto"/>
          </w:tcPr>
          <w:p w14:paraId="310500ED" w14:textId="77777777" w:rsidR="007D109B" w:rsidRPr="006E1BD2" w:rsidRDefault="007D109B" w:rsidP="00A10315">
            <w:pPr>
              <w:jc w:val="center"/>
              <w:rPr>
                <w:rFonts w:ascii="Times New Roman" w:eastAsia="Times New Roman" w:hAnsi="Times New Roman" w:cs="Times New Roman"/>
              </w:rPr>
            </w:pPr>
          </w:p>
        </w:tc>
      </w:tr>
      <w:tr w:rsidR="007D109B" w:rsidRPr="006E1BD2" w14:paraId="18EA7DF4" w14:textId="77777777" w:rsidTr="00677A53">
        <w:trPr>
          <w:jc w:val="center"/>
        </w:trPr>
        <w:tc>
          <w:tcPr>
            <w:tcW w:w="756" w:type="dxa"/>
            <w:tcBorders>
              <w:left w:val="single" w:sz="4" w:space="0" w:color="auto"/>
              <w:right w:val="single" w:sz="4" w:space="0" w:color="auto"/>
            </w:tcBorders>
            <w:shd w:val="clear" w:color="auto" w:fill="auto"/>
          </w:tcPr>
          <w:p w14:paraId="53646110" w14:textId="77777777" w:rsidR="007D109B" w:rsidRPr="006E1BD2" w:rsidRDefault="007D109B" w:rsidP="00A10315">
            <w:pPr>
              <w:jc w:val="center"/>
              <w:rPr>
                <w:rFonts w:ascii="Times New Roman" w:eastAsia="Times New Roman" w:hAnsi="Times New Roman" w:cs="Times New Roman"/>
              </w:rPr>
            </w:pPr>
            <w:r w:rsidRPr="006E1BD2">
              <w:rPr>
                <w:rFonts w:ascii="Times New Roman" w:eastAsia="Times New Roman" w:hAnsi="Times New Roman" w:cs="Times New Roman"/>
              </w:rPr>
              <w:t>5.5.</w:t>
            </w:r>
          </w:p>
        </w:tc>
        <w:tc>
          <w:tcPr>
            <w:tcW w:w="7689" w:type="dxa"/>
            <w:tcBorders>
              <w:top w:val="single" w:sz="4" w:space="0" w:color="auto"/>
              <w:left w:val="single" w:sz="4" w:space="0" w:color="auto"/>
              <w:bottom w:val="single" w:sz="4" w:space="0" w:color="auto"/>
              <w:right w:val="single" w:sz="4" w:space="0" w:color="auto"/>
            </w:tcBorders>
            <w:shd w:val="clear" w:color="auto" w:fill="auto"/>
            <w:vAlign w:val="center"/>
          </w:tcPr>
          <w:p w14:paraId="4CEC8438" w14:textId="77777777" w:rsidR="007D109B" w:rsidRPr="006E1BD2" w:rsidRDefault="007D109B" w:rsidP="00A10315">
            <w:pPr>
              <w:rPr>
                <w:rFonts w:ascii="Times New Roman" w:eastAsia="Times New Roman" w:hAnsi="Times New Roman" w:cs="Times New Roman"/>
              </w:rPr>
            </w:pPr>
            <w:r w:rsidRPr="006E1BD2">
              <w:rPr>
                <w:rFonts w:ascii="Times New Roman" w:eastAsia="Times New Roman" w:hAnsi="Times New Roman" w:cs="Times New Roman"/>
              </w:rPr>
              <w:t>Оценка планов центра по сотрудничеству с научно-исследовательскими организациями Российской Федерации</w:t>
            </w:r>
          </w:p>
        </w:tc>
        <w:tc>
          <w:tcPr>
            <w:tcW w:w="922" w:type="dxa"/>
            <w:vMerge/>
            <w:tcBorders>
              <w:left w:val="single" w:sz="4" w:space="0" w:color="auto"/>
              <w:right w:val="single" w:sz="4" w:space="0" w:color="auto"/>
            </w:tcBorders>
            <w:shd w:val="clear" w:color="auto" w:fill="auto"/>
          </w:tcPr>
          <w:p w14:paraId="28993748" w14:textId="77777777" w:rsidR="007D109B" w:rsidRPr="006E1BD2" w:rsidRDefault="007D109B" w:rsidP="00A10315">
            <w:pPr>
              <w:jc w:val="center"/>
              <w:rPr>
                <w:rFonts w:ascii="Times New Roman" w:eastAsia="Times New Roman" w:hAnsi="Times New Roman" w:cs="Times New Roman"/>
              </w:rPr>
            </w:pPr>
          </w:p>
        </w:tc>
      </w:tr>
      <w:tr w:rsidR="007D109B" w:rsidRPr="006E1BD2" w14:paraId="3A25B428" w14:textId="77777777" w:rsidTr="00677A53">
        <w:trPr>
          <w:trHeight w:val="543"/>
          <w:jc w:val="center"/>
        </w:trPr>
        <w:tc>
          <w:tcPr>
            <w:tcW w:w="756" w:type="dxa"/>
            <w:tcBorders>
              <w:left w:val="single" w:sz="4" w:space="0" w:color="auto"/>
              <w:right w:val="single" w:sz="4" w:space="0" w:color="auto"/>
            </w:tcBorders>
            <w:shd w:val="clear" w:color="auto" w:fill="auto"/>
          </w:tcPr>
          <w:p w14:paraId="76EEC757" w14:textId="77777777" w:rsidR="007D109B" w:rsidRPr="006E1BD2" w:rsidRDefault="007D109B" w:rsidP="00A10315">
            <w:pPr>
              <w:jc w:val="center"/>
              <w:rPr>
                <w:rFonts w:ascii="Times New Roman" w:eastAsia="Times New Roman" w:hAnsi="Times New Roman" w:cs="Times New Roman"/>
              </w:rPr>
            </w:pPr>
            <w:r w:rsidRPr="006E1BD2">
              <w:rPr>
                <w:rFonts w:ascii="Times New Roman" w:eastAsia="Times New Roman" w:hAnsi="Times New Roman" w:cs="Times New Roman"/>
              </w:rPr>
              <w:t>5.6.</w:t>
            </w:r>
          </w:p>
        </w:tc>
        <w:tc>
          <w:tcPr>
            <w:tcW w:w="7689" w:type="dxa"/>
            <w:tcBorders>
              <w:top w:val="single" w:sz="4" w:space="0" w:color="auto"/>
              <w:left w:val="single" w:sz="4" w:space="0" w:color="auto"/>
              <w:right w:val="single" w:sz="4" w:space="0" w:color="auto"/>
            </w:tcBorders>
            <w:shd w:val="clear" w:color="auto" w:fill="auto"/>
            <w:vAlign w:val="center"/>
          </w:tcPr>
          <w:p w14:paraId="41623C4E" w14:textId="77777777" w:rsidR="007D109B" w:rsidRPr="006E1BD2" w:rsidRDefault="007D109B" w:rsidP="00A10315">
            <w:pPr>
              <w:rPr>
                <w:rFonts w:ascii="Times New Roman" w:eastAsia="Times New Roman" w:hAnsi="Times New Roman" w:cs="Times New Roman"/>
              </w:rPr>
            </w:pPr>
            <w:r w:rsidRPr="006E1BD2">
              <w:rPr>
                <w:rFonts w:ascii="Times New Roman" w:eastAsia="Times New Roman" w:hAnsi="Times New Roman" w:cs="Times New Roman"/>
              </w:rPr>
              <w:t>Оценка планов центра по сотрудничеству с зарубежными научно-исследовательскими организациями</w:t>
            </w:r>
          </w:p>
        </w:tc>
        <w:tc>
          <w:tcPr>
            <w:tcW w:w="922" w:type="dxa"/>
            <w:vMerge/>
            <w:tcBorders>
              <w:left w:val="single" w:sz="4" w:space="0" w:color="auto"/>
              <w:right w:val="single" w:sz="4" w:space="0" w:color="auto"/>
            </w:tcBorders>
            <w:shd w:val="clear" w:color="auto" w:fill="auto"/>
          </w:tcPr>
          <w:p w14:paraId="70B06528" w14:textId="77777777" w:rsidR="007D109B" w:rsidRPr="006E1BD2" w:rsidRDefault="007D109B" w:rsidP="00A10315">
            <w:pPr>
              <w:jc w:val="center"/>
              <w:rPr>
                <w:rFonts w:ascii="Times New Roman" w:eastAsia="Times New Roman" w:hAnsi="Times New Roman" w:cs="Times New Roman"/>
                <w:b/>
              </w:rPr>
            </w:pPr>
          </w:p>
        </w:tc>
      </w:tr>
      <w:tr w:rsidR="007D109B" w:rsidRPr="006E1BD2" w14:paraId="45F7AE5C" w14:textId="77777777" w:rsidTr="00677A53">
        <w:trPr>
          <w:jc w:val="center"/>
        </w:trPr>
        <w:tc>
          <w:tcPr>
            <w:tcW w:w="756" w:type="dxa"/>
            <w:tcBorders>
              <w:top w:val="single" w:sz="4" w:space="0" w:color="auto"/>
              <w:left w:val="single" w:sz="4" w:space="0" w:color="auto"/>
              <w:bottom w:val="single" w:sz="4" w:space="0" w:color="auto"/>
              <w:right w:val="single" w:sz="4" w:space="0" w:color="auto"/>
            </w:tcBorders>
            <w:shd w:val="clear" w:color="auto" w:fill="auto"/>
          </w:tcPr>
          <w:p w14:paraId="537D297D" w14:textId="77777777" w:rsidR="007D109B" w:rsidRPr="006E1BD2" w:rsidRDefault="007D109B" w:rsidP="00A10315">
            <w:pPr>
              <w:jc w:val="center"/>
              <w:rPr>
                <w:rFonts w:ascii="Times New Roman" w:eastAsia="Times New Roman" w:hAnsi="Times New Roman" w:cs="Times New Roman"/>
                <w:b/>
              </w:rPr>
            </w:pPr>
            <w:r w:rsidRPr="006E1BD2">
              <w:rPr>
                <w:rFonts w:ascii="Times New Roman" w:eastAsia="Times New Roman" w:hAnsi="Times New Roman" w:cs="Times New Roman"/>
                <w:b/>
                <w:bCs/>
              </w:rPr>
              <w:t>6.</w:t>
            </w:r>
          </w:p>
        </w:tc>
        <w:tc>
          <w:tcPr>
            <w:tcW w:w="7689" w:type="dxa"/>
            <w:tcBorders>
              <w:top w:val="single" w:sz="4" w:space="0" w:color="auto"/>
              <w:left w:val="single" w:sz="4" w:space="0" w:color="auto"/>
              <w:bottom w:val="single" w:sz="4" w:space="0" w:color="auto"/>
              <w:right w:val="single" w:sz="4" w:space="0" w:color="auto"/>
            </w:tcBorders>
            <w:shd w:val="clear" w:color="auto" w:fill="auto"/>
          </w:tcPr>
          <w:p w14:paraId="03AD7AC7" w14:textId="77777777" w:rsidR="007D109B" w:rsidRPr="006E1BD2" w:rsidRDefault="007D109B" w:rsidP="00A10315">
            <w:pPr>
              <w:rPr>
                <w:rFonts w:ascii="Times New Roman" w:eastAsia="Times New Roman" w:hAnsi="Times New Roman" w:cs="Times New Roman"/>
              </w:rPr>
            </w:pPr>
            <w:r w:rsidRPr="006E1BD2">
              <w:rPr>
                <w:rFonts w:ascii="Times New Roman" w:eastAsia="Times New Roman" w:hAnsi="Times New Roman" w:cs="Times New Roman"/>
                <w:b/>
                <w:bCs/>
              </w:rPr>
              <w:t xml:space="preserve">Развитие исследовательской инфраструктуры </w:t>
            </w:r>
            <w:r w:rsidRPr="006E1BD2">
              <w:rPr>
                <w:rFonts w:ascii="Times New Roman" w:eastAsia="Times New Roman" w:hAnsi="Times New Roman" w:cs="Times New Roman"/>
                <w:b/>
              </w:rPr>
              <w:t>в области геномных исследований и генетических технологий, включая технологии геномного редактирования</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14:paraId="314BDA05" w14:textId="77777777" w:rsidR="007D109B" w:rsidRPr="006E1BD2" w:rsidRDefault="007D109B" w:rsidP="00A10315">
            <w:pPr>
              <w:jc w:val="center"/>
              <w:rPr>
                <w:rFonts w:ascii="Times New Roman" w:eastAsia="Times New Roman" w:hAnsi="Times New Roman" w:cs="Times New Roman"/>
              </w:rPr>
            </w:pPr>
            <w:r w:rsidRPr="006E1BD2">
              <w:rPr>
                <w:rFonts w:ascii="Times New Roman" w:eastAsia="Times New Roman" w:hAnsi="Times New Roman" w:cs="Times New Roman"/>
              </w:rPr>
              <w:t>10</w:t>
            </w:r>
          </w:p>
        </w:tc>
      </w:tr>
      <w:tr w:rsidR="007D109B" w:rsidRPr="006E1BD2" w14:paraId="5BE93993" w14:textId="77777777" w:rsidTr="00677A53">
        <w:trPr>
          <w:jc w:val="center"/>
        </w:trPr>
        <w:tc>
          <w:tcPr>
            <w:tcW w:w="756" w:type="dxa"/>
            <w:tcBorders>
              <w:top w:val="single" w:sz="4" w:space="0" w:color="auto"/>
              <w:left w:val="single" w:sz="4" w:space="0" w:color="auto"/>
              <w:bottom w:val="single" w:sz="4" w:space="0" w:color="auto"/>
              <w:right w:val="single" w:sz="4" w:space="0" w:color="auto"/>
            </w:tcBorders>
            <w:shd w:val="clear" w:color="auto" w:fill="auto"/>
          </w:tcPr>
          <w:p w14:paraId="49E8D045" w14:textId="77777777" w:rsidR="007D109B" w:rsidRPr="006E1BD2" w:rsidRDefault="007D109B" w:rsidP="00A10315">
            <w:pPr>
              <w:jc w:val="center"/>
              <w:rPr>
                <w:rFonts w:ascii="Times New Roman" w:eastAsia="Times New Roman" w:hAnsi="Times New Roman" w:cs="Times New Roman"/>
                <w:b/>
              </w:rPr>
            </w:pPr>
            <w:r w:rsidRPr="006E1BD2">
              <w:rPr>
                <w:rFonts w:ascii="Times New Roman" w:eastAsia="Times New Roman" w:hAnsi="Times New Roman" w:cs="Times New Roman"/>
              </w:rPr>
              <w:t>6.1.</w:t>
            </w:r>
          </w:p>
        </w:tc>
        <w:tc>
          <w:tcPr>
            <w:tcW w:w="7689" w:type="dxa"/>
            <w:tcBorders>
              <w:top w:val="single" w:sz="4" w:space="0" w:color="auto"/>
              <w:left w:val="single" w:sz="4" w:space="0" w:color="auto"/>
              <w:bottom w:val="single" w:sz="4" w:space="0" w:color="auto"/>
              <w:right w:val="single" w:sz="4" w:space="0" w:color="auto"/>
            </w:tcBorders>
            <w:shd w:val="clear" w:color="auto" w:fill="auto"/>
          </w:tcPr>
          <w:p w14:paraId="038AC089" w14:textId="77777777" w:rsidR="007D109B" w:rsidRPr="006E1BD2" w:rsidRDefault="007D109B" w:rsidP="00A10315">
            <w:pPr>
              <w:rPr>
                <w:rFonts w:ascii="Times New Roman" w:eastAsia="Times New Roman" w:hAnsi="Times New Roman" w:cs="Times New Roman"/>
              </w:rPr>
            </w:pPr>
            <w:r w:rsidRPr="006E1BD2">
              <w:rPr>
                <w:rFonts w:ascii="Times New Roman" w:eastAsia="Times New Roman" w:hAnsi="Times New Roman" w:cs="Times New Roman"/>
              </w:rPr>
              <w:t>Оценка планов центра по развитию исследовательской инфраструктуры, включая центры коллективного пользования</w:t>
            </w:r>
            <w:r w:rsidR="00DE45D6" w:rsidRPr="006E1BD2">
              <w:rPr>
                <w:rFonts w:ascii="Times New Roman" w:eastAsia="Times New Roman" w:hAnsi="Times New Roman" w:cs="Times New Roman"/>
              </w:rPr>
              <w:t xml:space="preserve"> (ЦКП)</w:t>
            </w:r>
            <w:r w:rsidRPr="006E1BD2">
              <w:rPr>
                <w:rFonts w:ascii="Times New Roman" w:eastAsia="Times New Roman" w:hAnsi="Times New Roman" w:cs="Times New Roman"/>
              </w:rPr>
              <w:t xml:space="preserve">, уникальные научные установки </w:t>
            </w:r>
            <w:r w:rsidR="00DE45D6" w:rsidRPr="006E1BD2">
              <w:rPr>
                <w:rFonts w:ascii="Times New Roman" w:eastAsia="Times New Roman" w:hAnsi="Times New Roman" w:cs="Times New Roman"/>
              </w:rPr>
              <w:t xml:space="preserve">(УНУ) </w:t>
            </w:r>
            <w:r w:rsidRPr="006E1BD2">
              <w:rPr>
                <w:rFonts w:ascii="Times New Roman" w:eastAsia="Times New Roman" w:hAnsi="Times New Roman" w:cs="Times New Roman"/>
              </w:rPr>
              <w:t xml:space="preserve">и </w:t>
            </w:r>
            <w:proofErr w:type="spellStart"/>
            <w:r w:rsidRPr="006E1BD2">
              <w:rPr>
                <w:rFonts w:ascii="Times New Roman" w:eastAsia="Times New Roman" w:hAnsi="Times New Roman" w:cs="Times New Roman"/>
              </w:rPr>
              <w:t>биоресурсные</w:t>
            </w:r>
            <w:proofErr w:type="spellEnd"/>
            <w:r w:rsidRPr="006E1BD2">
              <w:rPr>
                <w:rFonts w:ascii="Times New Roman" w:eastAsia="Times New Roman" w:hAnsi="Times New Roman" w:cs="Times New Roman"/>
              </w:rPr>
              <w:t xml:space="preserve"> коллекции, с учетом реалистичности</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14:paraId="7D08F699" w14:textId="77777777" w:rsidR="007D109B" w:rsidRPr="006E1BD2" w:rsidRDefault="007D109B" w:rsidP="00A10315">
            <w:pPr>
              <w:jc w:val="center"/>
              <w:rPr>
                <w:rFonts w:ascii="Times New Roman" w:eastAsia="Times New Roman" w:hAnsi="Times New Roman" w:cs="Times New Roman"/>
              </w:rPr>
            </w:pPr>
          </w:p>
        </w:tc>
      </w:tr>
      <w:tr w:rsidR="007D109B" w:rsidRPr="006E1BD2" w14:paraId="723C9E20" w14:textId="77777777" w:rsidTr="00677A53">
        <w:trPr>
          <w:jc w:val="center"/>
        </w:trPr>
        <w:tc>
          <w:tcPr>
            <w:tcW w:w="756" w:type="dxa"/>
            <w:tcBorders>
              <w:top w:val="single" w:sz="4" w:space="0" w:color="auto"/>
              <w:left w:val="single" w:sz="4" w:space="0" w:color="auto"/>
              <w:right w:val="single" w:sz="4" w:space="0" w:color="auto"/>
            </w:tcBorders>
            <w:shd w:val="clear" w:color="auto" w:fill="auto"/>
          </w:tcPr>
          <w:p w14:paraId="1D52AF1F" w14:textId="77777777" w:rsidR="007D109B" w:rsidRPr="006E1BD2" w:rsidRDefault="007D109B" w:rsidP="00A10315">
            <w:pPr>
              <w:jc w:val="center"/>
              <w:rPr>
                <w:rFonts w:ascii="Times New Roman" w:eastAsia="Times New Roman" w:hAnsi="Times New Roman" w:cs="Times New Roman"/>
                <w:b/>
                <w:bCs/>
              </w:rPr>
            </w:pPr>
            <w:r w:rsidRPr="006E1BD2">
              <w:rPr>
                <w:rFonts w:ascii="Times New Roman" w:eastAsia="Times New Roman" w:hAnsi="Times New Roman" w:cs="Times New Roman"/>
                <w:b/>
                <w:bCs/>
              </w:rPr>
              <w:t>7.</w:t>
            </w:r>
          </w:p>
        </w:tc>
        <w:tc>
          <w:tcPr>
            <w:tcW w:w="7689" w:type="dxa"/>
            <w:tcBorders>
              <w:top w:val="single" w:sz="4" w:space="0" w:color="auto"/>
              <w:left w:val="single" w:sz="4" w:space="0" w:color="auto"/>
              <w:bottom w:val="single" w:sz="4" w:space="0" w:color="auto"/>
              <w:right w:val="single" w:sz="4" w:space="0" w:color="auto"/>
            </w:tcBorders>
            <w:shd w:val="clear" w:color="auto" w:fill="auto"/>
          </w:tcPr>
          <w:p w14:paraId="0814EF43" w14:textId="77777777" w:rsidR="007D109B" w:rsidRPr="006E1BD2" w:rsidRDefault="007D109B" w:rsidP="00A10315">
            <w:pPr>
              <w:rPr>
                <w:rFonts w:ascii="Times New Roman" w:eastAsia="Times New Roman" w:hAnsi="Times New Roman" w:cs="Times New Roman"/>
                <w:b/>
                <w:bCs/>
              </w:rPr>
            </w:pPr>
            <w:r w:rsidRPr="006E1BD2">
              <w:rPr>
                <w:rFonts w:ascii="Times New Roman" w:eastAsia="Times New Roman" w:hAnsi="Times New Roman" w:cs="Times New Roman"/>
                <w:b/>
                <w:bCs/>
              </w:rPr>
              <w:t>Кадровый потенциал</w:t>
            </w:r>
          </w:p>
        </w:tc>
        <w:tc>
          <w:tcPr>
            <w:tcW w:w="922" w:type="dxa"/>
            <w:tcBorders>
              <w:top w:val="single" w:sz="4" w:space="0" w:color="auto"/>
              <w:left w:val="single" w:sz="4" w:space="0" w:color="auto"/>
              <w:right w:val="single" w:sz="4" w:space="0" w:color="auto"/>
            </w:tcBorders>
            <w:shd w:val="clear" w:color="auto" w:fill="auto"/>
            <w:vAlign w:val="center"/>
          </w:tcPr>
          <w:p w14:paraId="262B9D41" w14:textId="77777777" w:rsidR="007D109B" w:rsidRPr="006E1BD2" w:rsidRDefault="007D109B" w:rsidP="00A10315">
            <w:pPr>
              <w:jc w:val="center"/>
              <w:rPr>
                <w:rFonts w:ascii="Times New Roman" w:eastAsia="Times New Roman" w:hAnsi="Times New Roman" w:cs="Times New Roman"/>
              </w:rPr>
            </w:pPr>
            <w:r w:rsidRPr="006E1BD2">
              <w:rPr>
                <w:rFonts w:ascii="Times New Roman" w:eastAsia="Times New Roman" w:hAnsi="Times New Roman" w:cs="Times New Roman"/>
              </w:rPr>
              <w:t>15</w:t>
            </w:r>
          </w:p>
        </w:tc>
      </w:tr>
      <w:tr w:rsidR="007D109B" w:rsidRPr="006E1BD2" w14:paraId="11AE4EDB" w14:textId="77777777" w:rsidTr="00677A53">
        <w:trPr>
          <w:jc w:val="center"/>
        </w:trPr>
        <w:tc>
          <w:tcPr>
            <w:tcW w:w="756" w:type="dxa"/>
            <w:tcBorders>
              <w:top w:val="single" w:sz="4" w:space="0" w:color="auto"/>
              <w:left w:val="single" w:sz="4" w:space="0" w:color="auto"/>
              <w:right w:val="single" w:sz="4" w:space="0" w:color="auto"/>
            </w:tcBorders>
            <w:shd w:val="clear" w:color="auto" w:fill="auto"/>
          </w:tcPr>
          <w:p w14:paraId="1A8B37D3" w14:textId="77777777" w:rsidR="007D109B" w:rsidRPr="006E1BD2" w:rsidRDefault="007D109B" w:rsidP="00A10315">
            <w:pPr>
              <w:jc w:val="center"/>
              <w:rPr>
                <w:rFonts w:ascii="Times New Roman" w:eastAsia="Times New Roman" w:hAnsi="Times New Roman" w:cs="Times New Roman"/>
                <w:b/>
                <w:bCs/>
              </w:rPr>
            </w:pPr>
            <w:r w:rsidRPr="006E1BD2">
              <w:rPr>
                <w:rFonts w:ascii="Times New Roman" w:eastAsia="Times New Roman" w:hAnsi="Times New Roman" w:cs="Times New Roman"/>
              </w:rPr>
              <w:t>7.1.</w:t>
            </w:r>
          </w:p>
        </w:tc>
        <w:tc>
          <w:tcPr>
            <w:tcW w:w="7689" w:type="dxa"/>
            <w:tcBorders>
              <w:top w:val="single" w:sz="4" w:space="0" w:color="auto"/>
              <w:left w:val="single" w:sz="4" w:space="0" w:color="auto"/>
              <w:bottom w:val="single" w:sz="4" w:space="0" w:color="auto"/>
              <w:right w:val="single" w:sz="4" w:space="0" w:color="auto"/>
            </w:tcBorders>
            <w:shd w:val="clear" w:color="auto" w:fill="auto"/>
          </w:tcPr>
          <w:p w14:paraId="69E9596A" w14:textId="77777777" w:rsidR="007D109B" w:rsidRPr="006E1BD2" w:rsidRDefault="007D109B" w:rsidP="00A10315">
            <w:pPr>
              <w:rPr>
                <w:rFonts w:ascii="Times New Roman" w:eastAsia="Times New Roman" w:hAnsi="Times New Roman" w:cs="Times New Roman"/>
              </w:rPr>
            </w:pPr>
            <w:r w:rsidRPr="006E1BD2">
              <w:rPr>
                <w:rFonts w:ascii="Times New Roman" w:eastAsia="Times New Roman" w:hAnsi="Times New Roman" w:cs="Times New Roman"/>
              </w:rPr>
              <w:t>Оценка уровня образовательных программ (для вузов и аспирантур), планируемых к разработке и преподаванию сотрудниками центра</w:t>
            </w:r>
          </w:p>
        </w:tc>
        <w:tc>
          <w:tcPr>
            <w:tcW w:w="922" w:type="dxa"/>
            <w:vMerge w:val="restart"/>
            <w:tcBorders>
              <w:top w:val="single" w:sz="4" w:space="0" w:color="auto"/>
              <w:left w:val="single" w:sz="4" w:space="0" w:color="auto"/>
              <w:right w:val="single" w:sz="4" w:space="0" w:color="auto"/>
            </w:tcBorders>
            <w:shd w:val="clear" w:color="auto" w:fill="auto"/>
            <w:vAlign w:val="center"/>
          </w:tcPr>
          <w:p w14:paraId="38182774" w14:textId="77777777" w:rsidR="007D109B" w:rsidRPr="006E1BD2" w:rsidRDefault="007D109B" w:rsidP="00A10315">
            <w:pPr>
              <w:jc w:val="center"/>
              <w:rPr>
                <w:rFonts w:ascii="Times New Roman" w:eastAsia="Times New Roman" w:hAnsi="Times New Roman" w:cs="Times New Roman"/>
              </w:rPr>
            </w:pPr>
          </w:p>
        </w:tc>
      </w:tr>
      <w:tr w:rsidR="007D109B" w:rsidRPr="006E1BD2" w14:paraId="49B679CD" w14:textId="77777777" w:rsidTr="00677A53">
        <w:trPr>
          <w:jc w:val="center"/>
        </w:trPr>
        <w:tc>
          <w:tcPr>
            <w:tcW w:w="756" w:type="dxa"/>
            <w:tcBorders>
              <w:left w:val="single" w:sz="4" w:space="0" w:color="auto"/>
              <w:right w:val="single" w:sz="4" w:space="0" w:color="auto"/>
            </w:tcBorders>
            <w:shd w:val="clear" w:color="auto" w:fill="auto"/>
          </w:tcPr>
          <w:p w14:paraId="6713E67F" w14:textId="77777777" w:rsidR="007D109B" w:rsidRPr="006E1BD2" w:rsidRDefault="007D109B" w:rsidP="00A10315">
            <w:pPr>
              <w:jc w:val="center"/>
              <w:rPr>
                <w:rFonts w:ascii="Times New Roman" w:eastAsia="Times New Roman" w:hAnsi="Times New Roman" w:cs="Times New Roman"/>
              </w:rPr>
            </w:pPr>
            <w:r w:rsidRPr="006E1BD2">
              <w:rPr>
                <w:rFonts w:ascii="Times New Roman" w:eastAsia="Times New Roman" w:hAnsi="Times New Roman" w:cs="Times New Roman"/>
              </w:rPr>
              <w:t>7.2.</w:t>
            </w:r>
          </w:p>
        </w:tc>
        <w:tc>
          <w:tcPr>
            <w:tcW w:w="7689" w:type="dxa"/>
            <w:tcBorders>
              <w:top w:val="single" w:sz="4" w:space="0" w:color="auto"/>
              <w:left w:val="single" w:sz="4" w:space="0" w:color="auto"/>
              <w:bottom w:val="single" w:sz="4" w:space="0" w:color="auto"/>
              <w:right w:val="single" w:sz="4" w:space="0" w:color="auto"/>
            </w:tcBorders>
            <w:shd w:val="clear" w:color="auto" w:fill="auto"/>
            <w:vAlign w:val="center"/>
          </w:tcPr>
          <w:p w14:paraId="017E8629" w14:textId="77777777" w:rsidR="007D109B" w:rsidRPr="006E1BD2" w:rsidRDefault="007D109B" w:rsidP="00A10315">
            <w:pPr>
              <w:rPr>
                <w:rFonts w:ascii="Times New Roman" w:eastAsia="Times New Roman" w:hAnsi="Times New Roman" w:cs="Times New Roman"/>
              </w:rPr>
            </w:pPr>
            <w:r w:rsidRPr="006E1BD2">
              <w:rPr>
                <w:rFonts w:ascii="Times New Roman" w:eastAsia="Times New Roman" w:hAnsi="Times New Roman" w:cs="Times New Roman"/>
              </w:rPr>
              <w:t xml:space="preserve">Оценка планов по участию сотрудников центра в популяризации науки, преподавании в школах, работе с одаренными детьми, а также по проведению экскурсий для школьников. Количество школьников, принявших участие в экскурсиях, по годам (нарастающим итогом </w:t>
            </w:r>
            <w:proofErr w:type="gramStart"/>
            <w:r w:rsidRPr="006E1BD2">
              <w:rPr>
                <w:rFonts w:ascii="Times New Roman" w:eastAsia="Times New Roman" w:hAnsi="Times New Roman" w:cs="Times New Roman"/>
              </w:rPr>
              <w:t>на конец</w:t>
            </w:r>
            <w:proofErr w:type="gramEnd"/>
            <w:r w:rsidRPr="006E1BD2">
              <w:rPr>
                <w:rFonts w:ascii="Times New Roman" w:eastAsia="Times New Roman" w:hAnsi="Times New Roman" w:cs="Times New Roman"/>
              </w:rPr>
              <w:t xml:space="preserve"> 2024 года)</w:t>
            </w:r>
          </w:p>
        </w:tc>
        <w:tc>
          <w:tcPr>
            <w:tcW w:w="922" w:type="dxa"/>
            <w:vMerge/>
            <w:tcBorders>
              <w:left w:val="single" w:sz="4" w:space="0" w:color="auto"/>
              <w:right w:val="single" w:sz="4" w:space="0" w:color="auto"/>
            </w:tcBorders>
            <w:shd w:val="clear" w:color="auto" w:fill="auto"/>
            <w:vAlign w:val="center"/>
          </w:tcPr>
          <w:p w14:paraId="6DED7536" w14:textId="77777777" w:rsidR="007D109B" w:rsidRPr="006E1BD2" w:rsidRDefault="007D109B" w:rsidP="00A10315">
            <w:pPr>
              <w:jc w:val="center"/>
              <w:rPr>
                <w:rFonts w:ascii="Times New Roman" w:eastAsia="Times New Roman" w:hAnsi="Times New Roman" w:cs="Times New Roman"/>
              </w:rPr>
            </w:pPr>
          </w:p>
        </w:tc>
      </w:tr>
      <w:tr w:rsidR="007D109B" w:rsidRPr="006E1BD2" w14:paraId="4041948D" w14:textId="77777777" w:rsidTr="00677A53">
        <w:trPr>
          <w:jc w:val="center"/>
        </w:trPr>
        <w:tc>
          <w:tcPr>
            <w:tcW w:w="756" w:type="dxa"/>
            <w:tcBorders>
              <w:left w:val="single" w:sz="4" w:space="0" w:color="auto"/>
              <w:right w:val="single" w:sz="4" w:space="0" w:color="auto"/>
            </w:tcBorders>
            <w:shd w:val="clear" w:color="auto" w:fill="auto"/>
          </w:tcPr>
          <w:p w14:paraId="786B831D" w14:textId="77777777" w:rsidR="007D109B" w:rsidRPr="006E1BD2" w:rsidRDefault="007D109B" w:rsidP="00A10315">
            <w:pPr>
              <w:jc w:val="center"/>
              <w:rPr>
                <w:rFonts w:ascii="Times New Roman" w:eastAsia="Times New Roman" w:hAnsi="Times New Roman" w:cs="Times New Roman"/>
              </w:rPr>
            </w:pPr>
            <w:r w:rsidRPr="006E1BD2">
              <w:rPr>
                <w:rFonts w:ascii="Times New Roman" w:eastAsia="Times New Roman" w:hAnsi="Times New Roman" w:cs="Times New Roman"/>
              </w:rPr>
              <w:t>7.3.</w:t>
            </w:r>
          </w:p>
        </w:tc>
        <w:tc>
          <w:tcPr>
            <w:tcW w:w="7689" w:type="dxa"/>
            <w:tcBorders>
              <w:top w:val="single" w:sz="4" w:space="0" w:color="auto"/>
              <w:left w:val="single" w:sz="4" w:space="0" w:color="auto"/>
              <w:bottom w:val="single" w:sz="4" w:space="0" w:color="auto"/>
              <w:right w:val="single" w:sz="4" w:space="0" w:color="auto"/>
            </w:tcBorders>
            <w:shd w:val="clear" w:color="auto" w:fill="auto"/>
            <w:vAlign w:val="center"/>
          </w:tcPr>
          <w:p w14:paraId="4F91E0FA" w14:textId="77777777" w:rsidR="007D109B" w:rsidRPr="006E1BD2" w:rsidRDefault="007D109B" w:rsidP="00A10315">
            <w:pPr>
              <w:rPr>
                <w:rFonts w:ascii="Times New Roman" w:eastAsia="Times New Roman" w:hAnsi="Times New Roman" w:cs="Times New Roman"/>
              </w:rPr>
            </w:pPr>
            <w:r w:rsidRPr="006E1BD2">
              <w:rPr>
                <w:rFonts w:ascii="Times New Roman" w:eastAsia="Times New Roman" w:hAnsi="Times New Roman" w:cs="Times New Roman"/>
              </w:rPr>
              <w:t xml:space="preserve">Оценка планов центра по организации стажировок сотрудников организации в ведущих мировых научных центрах (в области генетических технологий и смежных отраслей), количество человек, прошедших стажировки, по годам (нарастающим итогом </w:t>
            </w:r>
            <w:proofErr w:type="gramStart"/>
            <w:r w:rsidRPr="006E1BD2">
              <w:rPr>
                <w:rFonts w:ascii="Times New Roman" w:eastAsia="Times New Roman" w:hAnsi="Times New Roman" w:cs="Times New Roman"/>
              </w:rPr>
              <w:t>на конец</w:t>
            </w:r>
            <w:proofErr w:type="gramEnd"/>
            <w:r w:rsidRPr="006E1BD2">
              <w:rPr>
                <w:rFonts w:ascii="Times New Roman" w:eastAsia="Times New Roman" w:hAnsi="Times New Roman" w:cs="Times New Roman"/>
              </w:rPr>
              <w:t xml:space="preserve"> 2024 года)</w:t>
            </w:r>
          </w:p>
        </w:tc>
        <w:tc>
          <w:tcPr>
            <w:tcW w:w="922" w:type="dxa"/>
            <w:vMerge/>
            <w:tcBorders>
              <w:left w:val="single" w:sz="4" w:space="0" w:color="auto"/>
              <w:right w:val="single" w:sz="4" w:space="0" w:color="auto"/>
            </w:tcBorders>
            <w:shd w:val="clear" w:color="auto" w:fill="auto"/>
            <w:vAlign w:val="center"/>
          </w:tcPr>
          <w:p w14:paraId="2A70B0F6" w14:textId="77777777" w:rsidR="007D109B" w:rsidRPr="006E1BD2" w:rsidRDefault="007D109B" w:rsidP="00A10315">
            <w:pPr>
              <w:jc w:val="center"/>
              <w:rPr>
                <w:rFonts w:ascii="Times New Roman" w:eastAsia="Times New Roman" w:hAnsi="Times New Roman" w:cs="Times New Roman"/>
              </w:rPr>
            </w:pPr>
          </w:p>
        </w:tc>
      </w:tr>
      <w:tr w:rsidR="007D109B" w:rsidRPr="006E1BD2" w14:paraId="06E2A917" w14:textId="77777777" w:rsidTr="00677A53">
        <w:trPr>
          <w:jc w:val="center"/>
        </w:trPr>
        <w:tc>
          <w:tcPr>
            <w:tcW w:w="756" w:type="dxa"/>
            <w:tcBorders>
              <w:left w:val="single" w:sz="4" w:space="0" w:color="auto"/>
              <w:right w:val="single" w:sz="4" w:space="0" w:color="auto"/>
            </w:tcBorders>
            <w:shd w:val="clear" w:color="auto" w:fill="auto"/>
          </w:tcPr>
          <w:p w14:paraId="2EECAE21" w14:textId="77777777" w:rsidR="007D109B" w:rsidRPr="006E1BD2" w:rsidRDefault="007D109B" w:rsidP="00A10315">
            <w:pPr>
              <w:jc w:val="center"/>
              <w:rPr>
                <w:rFonts w:ascii="Times New Roman" w:eastAsia="Times New Roman" w:hAnsi="Times New Roman" w:cs="Times New Roman"/>
              </w:rPr>
            </w:pPr>
            <w:r w:rsidRPr="006E1BD2">
              <w:rPr>
                <w:rFonts w:ascii="Times New Roman" w:eastAsia="Times New Roman" w:hAnsi="Times New Roman" w:cs="Times New Roman"/>
              </w:rPr>
              <w:t>7.4.</w:t>
            </w:r>
          </w:p>
        </w:tc>
        <w:tc>
          <w:tcPr>
            <w:tcW w:w="7689" w:type="dxa"/>
            <w:tcBorders>
              <w:top w:val="single" w:sz="4" w:space="0" w:color="auto"/>
              <w:left w:val="single" w:sz="4" w:space="0" w:color="auto"/>
              <w:bottom w:val="single" w:sz="4" w:space="0" w:color="auto"/>
              <w:right w:val="single" w:sz="4" w:space="0" w:color="auto"/>
            </w:tcBorders>
            <w:shd w:val="clear" w:color="auto" w:fill="auto"/>
            <w:vAlign w:val="center"/>
          </w:tcPr>
          <w:p w14:paraId="48E0F7B6" w14:textId="77777777" w:rsidR="007D109B" w:rsidRPr="006E1BD2" w:rsidRDefault="007D109B" w:rsidP="00A10315">
            <w:pPr>
              <w:rPr>
                <w:rFonts w:ascii="Times New Roman" w:eastAsia="Times New Roman" w:hAnsi="Times New Roman" w:cs="Times New Roman"/>
              </w:rPr>
            </w:pPr>
            <w:r w:rsidRPr="006E1BD2">
              <w:rPr>
                <w:rFonts w:ascii="Times New Roman" w:eastAsia="Times New Roman" w:hAnsi="Times New Roman" w:cs="Times New Roman"/>
              </w:rPr>
              <w:t>Оценка планов центра по привлечению и закреплению ведущих ученых</w:t>
            </w:r>
          </w:p>
        </w:tc>
        <w:tc>
          <w:tcPr>
            <w:tcW w:w="922" w:type="dxa"/>
            <w:vMerge/>
            <w:tcBorders>
              <w:left w:val="single" w:sz="4" w:space="0" w:color="auto"/>
              <w:right w:val="single" w:sz="4" w:space="0" w:color="auto"/>
            </w:tcBorders>
            <w:shd w:val="clear" w:color="auto" w:fill="auto"/>
            <w:vAlign w:val="center"/>
          </w:tcPr>
          <w:p w14:paraId="798BE525" w14:textId="77777777" w:rsidR="007D109B" w:rsidRPr="006E1BD2" w:rsidRDefault="007D109B" w:rsidP="00A10315">
            <w:pPr>
              <w:jc w:val="center"/>
              <w:rPr>
                <w:rFonts w:ascii="Times New Roman" w:eastAsia="Times New Roman" w:hAnsi="Times New Roman" w:cs="Times New Roman"/>
              </w:rPr>
            </w:pPr>
          </w:p>
        </w:tc>
      </w:tr>
      <w:tr w:rsidR="007D109B" w:rsidRPr="006E1BD2" w14:paraId="1D13C181" w14:textId="77777777" w:rsidTr="00677A53">
        <w:trPr>
          <w:jc w:val="center"/>
        </w:trPr>
        <w:tc>
          <w:tcPr>
            <w:tcW w:w="756" w:type="dxa"/>
            <w:tcBorders>
              <w:left w:val="single" w:sz="4" w:space="0" w:color="auto"/>
              <w:right w:val="single" w:sz="4" w:space="0" w:color="auto"/>
            </w:tcBorders>
            <w:shd w:val="clear" w:color="auto" w:fill="auto"/>
          </w:tcPr>
          <w:p w14:paraId="407D9984" w14:textId="77777777" w:rsidR="007D109B" w:rsidRPr="006E1BD2" w:rsidRDefault="007D109B" w:rsidP="00A10315">
            <w:pPr>
              <w:jc w:val="center"/>
              <w:rPr>
                <w:rFonts w:ascii="Times New Roman" w:eastAsia="Times New Roman" w:hAnsi="Times New Roman" w:cs="Times New Roman"/>
              </w:rPr>
            </w:pPr>
            <w:r w:rsidRPr="006E1BD2">
              <w:rPr>
                <w:rFonts w:ascii="Times New Roman" w:eastAsia="Times New Roman" w:hAnsi="Times New Roman" w:cs="Times New Roman"/>
              </w:rPr>
              <w:t>7.5.</w:t>
            </w:r>
          </w:p>
        </w:tc>
        <w:tc>
          <w:tcPr>
            <w:tcW w:w="7689" w:type="dxa"/>
            <w:tcBorders>
              <w:top w:val="single" w:sz="4" w:space="0" w:color="auto"/>
              <w:left w:val="single" w:sz="4" w:space="0" w:color="auto"/>
              <w:bottom w:val="single" w:sz="4" w:space="0" w:color="auto"/>
              <w:right w:val="single" w:sz="4" w:space="0" w:color="auto"/>
            </w:tcBorders>
            <w:shd w:val="clear" w:color="auto" w:fill="auto"/>
            <w:vAlign w:val="center"/>
          </w:tcPr>
          <w:p w14:paraId="2D7745B4" w14:textId="77777777" w:rsidR="007D109B" w:rsidRPr="006E1BD2" w:rsidRDefault="007D109B" w:rsidP="00A10315">
            <w:pPr>
              <w:rPr>
                <w:rFonts w:ascii="Times New Roman" w:eastAsia="Times New Roman" w:hAnsi="Times New Roman" w:cs="Times New Roman"/>
              </w:rPr>
            </w:pPr>
            <w:r w:rsidRPr="006E1BD2">
              <w:rPr>
                <w:rFonts w:ascii="Times New Roman" w:eastAsia="Times New Roman" w:hAnsi="Times New Roman" w:cs="Times New Roman"/>
              </w:rPr>
              <w:t>Оценка планов центра по сотрудничеству с ведущими вузами, по организации специализированных магистерских программ</w:t>
            </w:r>
          </w:p>
        </w:tc>
        <w:tc>
          <w:tcPr>
            <w:tcW w:w="922" w:type="dxa"/>
            <w:vMerge/>
            <w:tcBorders>
              <w:left w:val="single" w:sz="4" w:space="0" w:color="auto"/>
              <w:right w:val="single" w:sz="4" w:space="0" w:color="auto"/>
            </w:tcBorders>
            <w:shd w:val="clear" w:color="auto" w:fill="auto"/>
            <w:vAlign w:val="center"/>
          </w:tcPr>
          <w:p w14:paraId="53B9E1AE" w14:textId="77777777" w:rsidR="007D109B" w:rsidRPr="006E1BD2" w:rsidRDefault="007D109B" w:rsidP="00A10315">
            <w:pPr>
              <w:jc w:val="center"/>
              <w:rPr>
                <w:rFonts w:ascii="Times New Roman" w:eastAsia="Times New Roman" w:hAnsi="Times New Roman" w:cs="Times New Roman"/>
              </w:rPr>
            </w:pPr>
          </w:p>
        </w:tc>
      </w:tr>
      <w:tr w:rsidR="007D109B" w:rsidRPr="006E1BD2" w14:paraId="6194B0CE" w14:textId="77777777" w:rsidTr="00677A53">
        <w:trPr>
          <w:trHeight w:val="370"/>
          <w:jc w:val="center"/>
        </w:trPr>
        <w:tc>
          <w:tcPr>
            <w:tcW w:w="756" w:type="dxa"/>
            <w:tcBorders>
              <w:left w:val="single" w:sz="4" w:space="0" w:color="auto"/>
              <w:right w:val="single" w:sz="4" w:space="0" w:color="auto"/>
            </w:tcBorders>
            <w:shd w:val="clear" w:color="auto" w:fill="auto"/>
          </w:tcPr>
          <w:p w14:paraId="19F33DEB" w14:textId="77777777" w:rsidR="007D109B" w:rsidRPr="006E1BD2" w:rsidRDefault="007D109B" w:rsidP="00A10315">
            <w:pPr>
              <w:jc w:val="center"/>
              <w:rPr>
                <w:rFonts w:ascii="Times New Roman" w:eastAsia="Times New Roman" w:hAnsi="Times New Roman" w:cs="Times New Roman"/>
              </w:rPr>
            </w:pPr>
            <w:r w:rsidRPr="006E1BD2">
              <w:rPr>
                <w:rFonts w:ascii="Times New Roman" w:eastAsia="Times New Roman" w:hAnsi="Times New Roman" w:cs="Times New Roman"/>
              </w:rPr>
              <w:t>7.6.</w:t>
            </w:r>
          </w:p>
        </w:tc>
        <w:tc>
          <w:tcPr>
            <w:tcW w:w="7689" w:type="dxa"/>
            <w:tcBorders>
              <w:top w:val="single" w:sz="4" w:space="0" w:color="auto"/>
              <w:left w:val="single" w:sz="4" w:space="0" w:color="auto"/>
              <w:bottom w:val="single" w:sz="4" w:space="0" w:color="auto"/>
              <w:right w:val="single" w:sz="4" w:space="0" w:color="auto"/>
            </w:tcBorders>
            <w:shd w:val="clear" w:color="auto" w:fill="auto"/>
            <w:vAlign w:val="center"/>
          </w:tcPr>
          <w:p w14:paraId="239B21DC" w14:textId="77777777" w:rsidR="007D109B" w:rsidRPr="006E1BD2" w:rsidRDefault="007D109B" w:rsidP="00A10315">
            <w:pPr>
              <w:rPr>
                <w:rFonts w:ascii="Times New Roman" w:eastAsia="Times New Roman" w:hAnsi="Times New Roman" w:cs="Times New Roman"/>
              </w:rPr>
            </w:pPr>
            <w:r w:rsidRPr="006E1BD2">
              <w:rPr>
                <w:rFonts w:ascii="Times New Roman" w:eastAsia="Times New Roman" w:hAnsi="Times New Roman" w:cs="Times New Roman"/>
              </w:rPr>
              <w:t>Оценка планов центра по привлечению и закреплению перспективных молодых специалистов</w:t>
            </w:r>
          </w:p>
        </w:tc>
        <w:tc>
          <w:tcPr>
            <w:tcW w:w="922" w:type="dxa"/>
            <w:vMerge/>
            <w:tcBorders>
              <w:left w:val="single" w:sz="4" w:space="0" w:color="auto"/>
              <w:right w:val="single" w:sz="4" w:space="0" w:color="auto"/>
            </w:tcBorders>
            <w:shd w:val="clear" w:color="auto" w:fill="auto"/>
            <w:vAlign w:val="center"/>
          </w:tcPr>
          <w:p w14:paraId="116EC553" w14:textId="77777777" w:rsidR="007D109B" w:rsidRPr="006E1BD2" w:rsidRDefault="007D109B" w:rsidP="00A10315">
            <w:pPr>
              <w:jc w:val="center"/>
              <w:rPr>
                <w:rFonts w:ascii="Times New Roman" w:eastAsia="Times New Roman" w:hAnsi="Times New Roman" w:cs="Times New Roman"/>
              </w:rPr>
            </w:pPr>
          </w:p>
        </w:tc>
      </w:tr>
      <w:tr w:rsidR="007D109B" w:rsidRPr="006E1BD2" w14:paraId="49FDA552" w14:textId="77777777" w:rsidTr="00677A53">
        <w:trPr>
          <w:trHeight w:val="370"/>
          <w:jc w:val="center"/>
        </w:trPr>
        <w:tc>
          <w:tcPr>
            <w:tcW w:w="756" w:type="dxa"/>
            <w:tcBorders>
              <w:left w:val="single" w:sz="4" w:space="0" w:color="auto"/>
              <w:bottom w:val="single" w:sz="4" w:space="0" w:color="auto"/>
              <w:right w:val="single" w:sz="4" w:space="0" w:color="auto"/>
            </w:tcBorders>
            <w:shd w:val="clear" w:color="auto" w:fill="auto"/>
          </w:tcPr>
          <w:p w14:paraId="204FBCC2" w14:textId="77777777" w:rsidR="007D109B" w:rsidRPr="006E1BD2" w:rsidRDefault="007D109B" w:rsidP="00A10315">
            <w:pPr>
              <w:jc w:val="center"/>
              <w:rPr>
                <w:rFonts w:ascii="Times New Roman" w:eastAsia="Times New Roman" w:hAnsi="Times New Roman" w:cs="Times New Roman"/>
              </w:rPr>
            </w:pPr>
            <w:r w:rsidRPr="006E1BD2">
              <w:rPr>
                <w:rFonts w:ascii="Times New Roman" w:eastAsia="Times New Roman" w:hAnsi="Times New Roman" w:cs="Times New Roman"/>
              </w:rPr>
              <w:t>7.7.</w:t>
            </w:r>
          </w:p>
        </w:tc>
        <w:tc>
          <w:tcPr>
            <w:tcW w:w="7689" w:type="dxa"/>
            <w:tcBorders>
              <w:top w:val="single" w:sz="4" w:space="0" w:color="auto"/>
              <w:left w:val="single" w:sz="4" w:space="0" w:color="auto"/>
              <w:bottom w:val="single" w:sz="4" w:space="0" w:color="auto"/>
              <w:right w:val="single" w:sz="4" w:space="0" w:color="auto"/>
            </w:tcBorders>
            <w:shd w:val="clear" w:color="auto" w:fill="auto"/>
            <w:vAlign w:val="center"/>
          </w:tcPr>
          <w:p w14:paraId="2E0923DD" w14:textId="77777777" w:rsidR="007D109B" w:rsidRPr="006E1BD2" w:rsidRDefault="007D109B" w:rsidP="00A10315">
            <w:pPr>
              <w:rPr>
                <w:rFonts w:ascii="Times New Roman" w:eastAsia="Times New Roman" w:hAnsi="Times New Roman" w:cs="Times New Roman"/>
              </w:rPr>
            </w:pPr>
            <w:r w:rsidRPr="006E1BD2">
              <w:rPr>
                <w:rFonts w:ascii="Times New Roman" w:eastAsia="Times New Roman" w:hAnsi="Times New Roman" w:cs="Times New Roman"/>
              </w:rPr>
              <w:t xml:space="preserve">Оценка научных достижений и уровня научных публикаций </w:t>
            </w:r>
            <w:r w:rsidR="0005561D" w:rsidRPr="006E1BD2">
              <w:rPr>
                <w:rFonts w:ascii="Times New Roman" w:eastAsia="Times New Roman" w:hAnsi="Times New Roman" w:cs="Times New Roman"/>
              </w:rPr>
              <w:t>Руководителя центра</w:t>
            </w:r>
            <w:r w:rsidRPr="006E1BD2">
              <w:rPr>
                <w:rFonts w:ascii="Times New Roman" w:eastAsia="Times New Roman" w:hAnsi="Times New Roman" w:cs="Times New Roman"/>
              </w:rPr>
              <w:t>, опыта решения масштабных задач</w:t>
            </w:r>
          </w:p>
        </w:tc>
        <w:tc>
          <w:tcPr>
            <w:tcW w:w="922" w:type="dxa"/>
            <w:vMerge/>
            <w:tcBorders>
              <w:left w:val="single" w:sz="4" w:space="0" w:color="auto"/>
              <w:bottom w:val="single" w:sz="4" w:space="0" w:color="auto"/>
              <w:right w:val="single" w:sz="4" w:space="0" w:color="auto"/>
            </w:tcBorders>
            <w:shd w:val="clear" w:color="auto" w:fill="auto"/>
            <w:vAlign w:val="center"/>
          </w:tcPr>
          <w:p w14:paraId="2FB19068" w14:textId="77777777" w:rsidR="007D109B" w:rsidRPr="006E1BD2" w:rsidRDefault="007D109B" w:rsidP="00A10315">
            <w:pPr>
              <w:jc w:val="center"/>
              <w:rPr>
                <w:rFonts w:ascii="Times New Roman" w:eastAsia="Times New Roman" w:hAnsi="Times New Roman" w:cs="Times New Roman"/>
              </w:rPr>
            </w:pPr>
          </w:p>
        </w:tc>
      </w:tr>
      <w:tr w:rsidR="007D109B" w:rsidRPr="006E1BD2" w14:paraId="356F6DFD" w14:textId="77777777" w:rsidTr="00677A53">
        <w:trPr>
          <w:trHeight w:val="370"/>
          <w:jc w:val="center"/>
        </w:trPr>
        <w:tc>
          <w:tcPr>
            <w:tcW w:w="756" w:type="dxa"/>
            <w:tcBorders>
              <w:left w:val="single" w:sz="4" w:space="0" w:color="auto"/>
              <w:bottom w:val="single" w:sz="4" w:space="0" w:color="auto"/>
              <w:right w:val="single" w:sz="4" w:space="0" w:color="auto"/>
            </w:tcBorders>
            <w:shd w:val="clear" w:color="auto" w:fill="auto"/>
          </w:tcPr>
          <w:p w14:paraId="22BC15D4" w14:textId="77777777" w:rsidR="007D109B" w:rsidRPr="006E1BD2" w:rsidRDefault="007D109B" w:rsidP="00A10315">
            <w:pPr>
              <w:jc w:val="center"/>
              <w:rPr>
                <w:rFonts w:ascii="Times New Roman" w:eastAsia="Times New Roman" w:hAnsi="Times New Roman" w:cs="Times New Roman"/>
                <w:b/>
                <w:i/>
              </w:rPr>
            </w:pPr>
            <w:r w:rsidRPr="006E1BD2">
              <w:rPr>
                <w:rFonts w:ascii="Times New Roman" w:eastAsia="Times New Roman" w:hAnsi="Times New Roman" w:cs="Times New Roman"/>
                <w:b/>
              </w:rPr>
              <w:t>8.</w:t>
            </w:r>
          </w:p>
        </w:tc>
        <w:tc>
          <w:tcPr>
            <w:tcW w:w="7689" w:type="dxa"/>
            <w:tcBorders>
              <w:top w:val="single" w:sz="4" w:space="0" w:color="auto"/>
              <w:left w:val="single" w:sz="4" w:space="0" w:color="auto"/>
              <w:bottom w:val="single" w:sz="4" w:space="0" w:color="auto"/>
              <w:right w:val="single" w:sz="4" w:space="0" w:color="auto"/>
            </w:tcBorders>
            <w:shd w:val="clear" w:color="auto" w:fill="auto"/>
            <w:vAlign w:val="center"/>
          </w:tcPr>
          <w:p w14:paraId="249E3418" w14:textId="77777777" w:rsidR="007D109B" w:rsidRPr="006E1BD2" w:rsidRDefault="007D109B" w:rsidP="00A10315">
            <w:pPr>
              <w:rPr>
                <w:rFonts w:ascii="Times New Roman" w:eastAsia="Times New Roman" w:hAnsi="Times New Roman" w:cs="Times New Roman"/>
                <w:b/>
                <w:i/>
              </w:rPr>
            </w:pPr>
            <w:r w:rsidRPr="006E1BD2">
              <w:rPr>
                <w:rFonts w:ascii="Times New Roman" w:eastAsia="Times New Roman" w:hAnsi="Times New Roman" w:cs="Times New Roman"/>
                <w:b/>
              </w:rPr>
              <w:t>Вклад программы в достижение целевых показателей и индикаторов Федеральной научно-технической программы развития генетических технологий на 2019-2027 годы (далее – ФНТП) и национального проекта «Наука»</w:t>
            </w:r>
          </w:p>
        </w:tc>
        <w:tc>
          <w:tcPr>
            <w:tcW w:w="922" w:type="dxa"/>
            <w:tcBorders>
              <w:left w:val="single" w:sz="4" w:space="0" w:color="auto"/>
              <w:bottom w:val="single" w:sz="4" w:space="0" w:color="auto"/>
              <w:right w:val="single" w:sz="4" w:space="0" w:color="auto"/>
            </w:tcBorders>
            <w:shd w:val="clear" w:color="auto" w:fill="auto"/>
            <w:vAlign w:val="center"/>
          </w:tcPr>
          <w:p w14:paraId="64413A88" w14:textId="77777777" w:rsidR="007D109B" w:rsidRPr="006E1BD2" w:rsidRDefault="007D109B" w:rsidP="00A10315">
            <w:pPr>
              <w:jc w:val="center"/>
              <w:rPr>
                <w:rFonts w:ascii="Times New Roman" w:eastAsia="Times New Roman" w:hAnsi="Times New Roman" w:cs="Times New Roman"/>
              </w:rPr>
            </w:pPr>
            <w:r w:rsidRPr="006E1BD2">
              <w:rPr>
                <w:rFonts w:ascii="Times New Roman" w:eastAsia="Times New Roman" w:hAnsi="Times New Roman" w:cs="Times New Roman"/>
              </w:rPr>
              <w:t>10</w:t>
            </w:r>
          </w:p>
        </w:tc>
      </w:tr>
      <w:tr w:rsidR="007D109B" w:rsidRPr="006E1BD2" w14:paraId="08365C63" w14:textId="77777777" w:rsidTr="00677A53">
        <w:trPr>
          <w:trHeight w:val="460"/>
          <w:jc w:val="center"/>
        </w:trPr>
        <w:tc>
          <w:tcPr>
            <w:tcW w:w="756" w:type="dxa"/>
            <w:tcBorders>
              <w:top w:val="single" w:sz="4" w:space="0" w:color="auto"/>
              <w:left w:val="single" w:sz="4" w:space="0" w:color="auto"/>
              <w:right w:val="single" w:sz="4" w:space="0" w:color="auto"/>
            </w:tcBorders>
            <w:shd w:val="clear" w:color="auto" w:fill="auto"/>
            <w:hideMark/>
          </w:tcPr>
          <w:p w14:paraId="0EDB630C" w14:textId="77777777" w:rsidR="007D109B" w:rsidRPr="006E1BD2" w:rsidRDefault="007D109B" w:rsidP="00A10315">
            <w:pPr>
              <w:jc w:val="center"/>
              <w:rPr>
                <w:rFonts w:ascii="Times New Roman" w:eastAsia="Times New Roman" w:hAnsi="Times New Roman" w:cs="Times New Roman"/>
                <w:b/>
              </w:rPr>
            </w:pPr>
            <w:r w:rsidRPr="006E1BD2">
              <w:rPr>
                <w:rFonts w:ascii="Times New Roman" w:eastAsia="Times New Roman" w:hAnsi="Times New Roman" w:cs="Times New Roman"/>
              </w:rPr>
              <w:t>8.1.</w:t>
            </w:r>
          </w:p>
        </w:tc>
        <w:tc>
          <w:tcPr>
            <w:tcW w:w="7689" w:type="dxa"/>
            <w:tcBorders>
              <w:top w:val="single" w:sz="4" w:space="0" w:color="auto"/>
              <w:left w:val="single" w:sz="4" w:space="0" w:color="auto"/>
              <w:bottom w:val="single" w:sz="4" w:space="0" w:color="auto"/>
              <w:right w:val="single" w:sz="4" w:space="0" w:color="auto"/>
            </w:tcBorders>
            <w:shd w:val="clear" w:color="auto" w:fill="auto"/>
            <w:vAlign w:val="center"/>
          </w:tcPr>
          <w:p w14:paraId="11737890" w14:textId="77777777" w:rsidR="007D109B" w:rsidRPr="006E1BD2" w:rsidRDefault="007D109B" w:rsidP="00A10315">
            <w:pPr>
              <w:rPr>
                <w:rFonts w:ascii="Times New Roman" w:eastAsia="Times New Roman" w:hAnsi="Times New Roman" w:cs="Times New Roman"/>
              </w:rPr>
            </w:pPr>
            <w:r w:rsidRPr="006E1BD2">
              <w:rPr>
                <w:rFonts w:ascii="Times New Roman" w:eastAsia="Times New Roman" w:hAnsi="Times New Roman" w:cs="Times New Roman"/>
              </w:rPr>
              <w:t>Оценка соответствия предлагаемых научных исследований целям и задачам ФНТП и национального проекта «Наука», достижение в краткосрочной перспективе (3-6 лет) результатов из числа указанных в составе четырех направлений ФНТП</w:t>
            </w:r>
          </w:p>
        </w:tc>
        <w:tc>
          <w:tcPr>
            <w:tcW w:w="922" w:type="dxa"/>
            <w:vMerge w:val="restart"/>
            <w:tcBorders>
              <w:top w:val="single" w:sz="4" w:space="0" w:color="auto"/>
              <w:left w:val="single" w:sz="4" w:space="0" w:color="auto"/>
              <w:right w:val="single" w:sz="4" w:space="0" w:color="auto"/>
            </w:tcBorders>
            <w:shd w:val="clear" w:color="auto" w:fill="auto"/>
            <w:vAlign w:val="center"/>
          </w:tcPr>
          <w:p w14:paraId="15E4DE71" w14:textId="77777777" w:rsidR="007D109B" w:rsidRPr="006E1BD2" w:rsidRDefault="007D109B" w:rsidP="00A10315">
            <w:pPr>
              <w:jc w:val="center"/>
              <w:rPr>
                <w:rFonts w:ascii="Times New Roman" w:eastAsia="Times New Roman" w:hAnsi="Times New Roman" w:cs="Times New Roman"/>
                <w:b/>
                <w:bCs/>
              </w:rPr>
            </w:pPr>
          </w:p>
        </w:tc>
      </w:tr>
      <w:tr w:rsidR="007D109B" w:rsidRPr="006E1BD2" w14:paraId="04B2C6B3" w14:textId="77777777" w:rsidTr="00677A53">
        <w:trPr>
          <w:trHeight w:val="255"/>
          <w:jc w:val="center"/>
        </w:trPr>
        <w:tc>
          <w:tcPr>
            <w:tcW w:w="756" w:type="dxa"/>
            <w:tcBorders>
              <w:left w:val="single" w:sz="4" w:space="0" w:color="auto"/>
              <w:right w:val="single" w:sz="4" w:space="0" w:color="auto"/>
            </w:tcBorders>
            <w:shd w:val="clear" w:color="auto" w:fill="auto"/>
          </w:tcPr>
          <w:p w14:paraId="2882F272" w14:textId="77777777" w:rsidR="007D109B" w:rsidRPr="006E1BD2" w:rsidRDefault="007D109B" w:rsidP="00A10315">
            <w:pPr>
              <w:jc w:val="center"/>
              <w:rPr>
                <w:rFonts w:ascii="Times New Roman" w:eastAsia="Times New Roman" w:hAnsi="Times New Roman" w:cs="Times New Roman"/>
                <w:b/>
              </w:rPr>
            </w:pPr>
            <w:r w:rsidRPr="006E1BD2">
              <w:rPr>
                <w:rFonts w:ascii="Times New Roman" w:eastAsia="Times New Roman" w:hAnsi="Times New Roman" w:cs="Times New Roman"/>
              </w:rPr>
              <w:lastRenderedPageBreak/>
              <w:t>8.2.</w:t>
            </w:r>
          </w:p>
        </w:tc>
        <w:tc>
          <w:tcPr>
            <w:tcW w:w="7689" w:type="dxa"/>
            <w:tcBorders>
              <w:top w:val="single" w:sz="4" w:space="0" w:color="auto"/>
              <w:left w:val="single" w:sz="4" w:space="0" w:color="auto"/>
              <w:bottom w:val="single" w:sz="4" w:space="0" w:color="auto"/>
              <w:right w:val="single" w:sz="4" w:space="0" w:color="auto"/>
            </w:tcBorders>
            <w:shd w:val="clear" w:color="auto" w:fill="auto"/>
            <w:vAlign w:val="center"/>
          </w:tcPr>
          <w:p w14:paraId="429BC6E5" w14:textId="77777777" w:rsidR="007D109B" w:rsidRPr="006E1BD2" w:rsidRDefault="007D109B" w:rsidP="00A10315">
            <w:pPr>
              <w:rPr>
                <w:rFonts w:ascii="Times New Roman" w:eastAsia="Times New Roman" w:hAnsi="Times New Roman" w:cs="Times New Roman"/>
              </w:rPr>
            </w:pPr>
            <w:r w:rsidRPr="006E1BD2">
              <w:rPr>
                <w:rFonts w:ascii="Times New Roman" w:eastAsia="Times New Roman" w:hAnsi="Times New Roman" w:cs="Times New Roman"/>
              </w:rPr>
              <w:t>Оценка планируемого вклада в достижение целевых показателей ФНТП и национального проекта «Наука» (</w:t>
            </w:r>
            <w:proofErr w:type="gramStart"/>
            <w:r w:rsidRPr="006E1BD2">
              <w:rPr>
                <w:rFonts w:ascii="Times New Roman" w:eastAsia="Times New Roman" w:hAnsi="Times New Roman" w:cs="Times New Roman"/>
              </w:rPr>
              <w:t>на конец</w:t>
            </w:r>
            <w:proofErr w:type="gramEnd"/>
            <w:r w:rsidRPr="006E1BD2">
              <w:rPr>
                <w:rFonts w:ascii="Times New Roman" w:eastAsia="Times New Roman" w:hAnsi="Times New Roman" w:cs="Times New Roman"/>
              </w:rPr>
              <w:t xml:space="preserve"> 2024 года)</w:t>
            </w:r>
          </w:p>
        </w:tc>
        <w:tc>
          <w:tcPr>
            <w:tcW w:w="922" w:type="dxa"/>
            <w:vMerge/>
            <w:tcBorders>
              <w:left w:val="single" w:sz="4" w:space="0" w:color="auto"/>
              <w:right w:val="single" w:sz="4" w:space="0" w:color="auto"/>
            </w:tcBorders>
            <w:shd w:val="clear" w:color="auto" w:fill="auto"/>
            <w:vAlign w:val="center"/>
          </w:tcPr>
          <w:p w14:paraId="6D2A23F8" w14:textId="77777777" w:rsidR="007D109B" w:rsidRPr="006E1BD2" w:rsidRDefault="007D109B" w:rsidP="00A10315">
            <w:pPr>
              <w:jc w:val="center"/>
              <w:rPr>
                <w:rFonts w:ascii="Times New Roman" w:eastAsia="Times New Roman" w:hAnsi="Times New Roman" w:cs="Times New Roman"/>
                <w:b/>
                <w:bCs/>
              </w:rPr>
            </w:pPr>
          </w:p>
        </w:tc>
      </w:tr>
      <w:tr w:rsidR="007D109B" w:rsidRPr="006E1BD2" w14:paraId="2D7929C1" w14:textId="77777777" w:rsidTr="00677A53">
        <w:trPr>
          <w:trHeight w:val="241"/>
          <w:jc w:val="center"/>
        </w:trPr>
        <w:tc>
          <w:tcPr>
            <w:tcW w:w="756" w:type="dxa"/>
            <w:tcBorders>
              <w:left w:val="single" w:sz="4" w:space="0" w:color="auto"/>
              <w:right w:val="single" w:sz="4" w:space="0" w:color="auto"/>
            </w:tcBorders>
            <w:shd w:val="clear" w:color="auto" w:fill="auto"/>
          </w:tcPr>
          <w:p w14:paraId="597D8031" w14:textId="77777777" w:rsidR="007D109B" w:rsidRPr="006E1BD2" w:rsidRDefault="007D109B" w:rsidP="00A10315">
            <w:pPr>
              <w:jc w:val="center"/>
              <w:rPr>
                <w:rFonts w:ascii="Times New Roman" w:eastAsia="Times New Roman" w:hAnsi="Times New Roman" w:cs="Times New Roman"/>
              </w:rPr>
            </w:pPr>
            <w:r w:rsidRPr="006E1BD2">
              <w:rPr>
                <w:rFonts w:ascii="Times New Roman" w:eastAsia="Times New Roman" w:hAnsi="Times New Roman" w:cs="Times New Roman"/>
              </w:rPr>
              <w:t>8.3.</w:t>
            </w:r>
          </w:p>
        </w:tc>
        <w:tc>
          <w:tcPr>
            <w:tcW w:w="7689" w:type="dxa"/>
            <w:tcBorders>
              <w:top w:val="single" w:sz="4" w:space="0" w:color="auto"/>
              <w:left w:val="single" w:sz="4" w:space="0" w:color="auto"/>
              <w:bottom w:val="single" w:sz="4" w:space="0" w:color="auto"/>
              <w:right w:val="single" w:sz="4" w:space="0" w:color="auto"/>
            </w:tcBorders>
            <w:shd w:val="clear" w:color="auto" w:fill="auto"/>
          </w:tcPr>
          <w:p w14:paraId="3EABB65C" w14:textId="77777777" w:rsidR="007D109B" w:rsidRPr="006E1BD2" w:rsidRDefault="007D109B" w:rsidP="00A10315">
            <w:pPr>
              <w:rPr>
                <w:rFonts w:ascii="Times New Roman" w:eastAsia="Times New Roman" w:hAnsi="Times New Roman" w:cs="Times New Roman"/>
              </w:rPr>
            </w:pPr>
            <w:r w:rsidRPr="006E1BD2">
              <w:rPr>
                <w:rFonts w:ascii="Times New Roman" w:eastAsia="Times New Roman" w:hAnsi="Times New Roman" w:cs="Times New Roman"/>
              </w:rPr>
              <w:t>Оценка планов по получению новых прорывных научных (научно-технических) результатов с учетом их значимости для соответствующей отрасли (сферы деятельности)</w:t>
            </w:r>
          </w:p>
        </w:tc>
        <w:tc>
          <w:tcPr>
            <w:tcW w:w="922" w:type="dxa"/>
            <w:vMerge/>
            <w:tcBorders>
              <w:left w:val="single" w:sz="4" w:space="0" w:color="auto"/>
              <w:right w:val="single" w:sz="4" w:space="0" w:color="auto"/>
            </w:tcBorders>
            <w:shd w:val="clear" w:color="auto" w:fill="auto"/>
            <w:vAlign w:val="center"/>
          </w:tcPr>
          <w:p w14:paraId="5C7FCA1A" w14:textId="77777777" w:rsidR="007D109B" w:rsidRPr="006E1BD2" w:rsidRDefault="007D109B" w:rsidP="00A10315">
            <w:pPr>
              <w:jc w:val="center"/>
              <w:rPr>
                <w:rFonts w:ascii="Times New Roman" w:eastAsia="Times New Roman" w:hAnsi="Times New Roman" w:cs="Times New Roman"/>
              </w:rPr>
            </w:pPr>
          </w:p>
        </w:tc>
      </w:tr>
      <w:tr w:rsidR="007D109B" w:rsidRPr="006E1BD2" w14:paraId="0F3BEAFF" w14:textId="77777777" w:rsidTr="00677A53">
        <w:trPr>
          <w:trHeight w:val="538"/>
          <w:jc w:val="center"/>
        </w:trPr>
        <w:tc>
          <w:tcPr>
            <w:tcW w:w="756" w:type="dxa"/>
            <w:tcBorders>
              <w:left w:val="single" w:sz="4" w:space="0" w:color="auto"/>
              <w:right w:val="single" w:sz="4" w:space="0" w:color="auto"/>
            </w:tcBorders>
            <w:shd w:val="clear" w:color="auto" w:fill="auto"/>
          </w:tcPr>
          <w:p w14:paraId="1C439094" w14:textId="77777777" w:rsidR="007D109B" w:rsidRPr="006E1BD2" w:rsidRDefault="007D109B" w:rsidP="00A10315">
            <w:pPr>
              <w:jc w:val="center"/>
              <w:rPr>
                <w:rFonts w:ascii="Times New Roman" w:eastAsia="Times New Roman" w:hAnsi="Times New Roman" w:cs="Times New Roman"/>
              </w:rPr>
            </w:pPr>
            <w:r w:rsidRPr="006E1BD2">
              <w:rPr>
                <w:rFonts w:ascii="Times New Roman" w:eastAsia="Times New Roman" w:hAnsi="Times New Roman" w:cs="Times New Roman"/>
              </w:rPr>
              <w:t>8.4.</w:t>
            </w:r>
          </w:p>
        </w:tc>
        <w:tc>
          <w:tcPr>
            <w:tcW w:w="7689" w:type="dxa"/>
            <w:tcBorders>
              <w:top w:val="single" w:sz="4" w:space="0" w:color="auto"/>
              <w:left w:val="single" w:sz="4" w:space="0" w:color="auto"/>
              <w:right w:val="single" w:sz="4" w:space="0" w:color="auto"/>
            </w:tcBorders>
            <w:shd w:val="clear" w:color="auto" w:fill="auto"/>
          </w:tcPr>
          <w:p w14:paraId="670E51D5" w14:textId="77777777" w:rsidR="007D109B" w:rsidRPr="006E1BD2" w:rsidRDefault="007D109B" w:rsidP="00A10315">
            <w:pPr>
              <w:rPr>
                <w:rFonts w:ascii="Times New Roman" w:eastAsia="Times New Roman" w:hAnsi="Times New Roman" w:cs="Times New Roman"/>
              </w:rPr>
            </w:pPr>
            <w:r w:rsidRPr="006E1BD2">
              <w:rPr>
                <w:rFonts w:ascii="Times New Roman" w:eastAsia="Times New Roman" w:hAnsi="Times New Roman" w:cs="Times New Roman"/>
              </w:rPr>
              <w:t>Оценка актуальности и значимость результатов планируемых научных исследований и разработок для практического использования</w:t>
            </w:r>
          </w:p>
        </w:tc>
        <w:tc>
          <w:tcPr>
            <w:tcW w:w="922" w:type="dxa"/>
            <w:vMerge/>
            <w:tcBorders>
              <w:left w:val="single" w:sz="4" w:space="0" w:color="auto"/>
              <w:right w:val="single" w:sz="4" w:space="0" w:color="auto"/>
            </w:tcBorders>
            <w:shd w:val="clear" w:color="auto" w:fill="auto"/>
            <w:vAlign w:val="center"/>
          </w:tcPr>
          <w:p w14:paraId="2B6650F1" w14:textId="77777777" w:rsidR="007D109B" w:rsidRPr="006E1BD2" w:rsidRDefault="007D109B" w:rsidP="00A10315">
            <w:pPr>
              <w:jc w:val="center"/>
              <w:rPr>
                <w:rFonts w:ascii="Times New Roman" w:eastAsia="Times New Roman" w:hAnsi="Times New Roman" w:cs="Times New Roman"/>
              </w:rPr>
            </w:pPr>
          </w:p>
        </w:tc>
      </w:tr>
      <w:tr w:rsidR="007D109B" w:rsidRPr="006E1BD2" w14:paraId="6D90C3B4" w14:textId="77777777" w:rsidTr="00677A53">
        <w:trPr>
          <w:jc w:val="center"/>
        </w:trPr>
        <w:tc>
          <w:tcPr>
            <w:tcW w:w="8445" w:type="dxa"/>
            <w:gridSpan w:val="2"/>
            <w:tcBorders>
              <w:top w:val="single" w:sz="4" w:space="0" w:color="auto"/>
              <w:left w:val="single" w:sz="4" w:space="0" w:color="auto"/>
              <w:bottom w:val="single" w:sz="4" w:space="0" w:color="auto"/>
              <w:right w:val="single" w:sz="4" w:space="0" w:color="auto"/>
            </w:tcBorders>
            <w:shd w:val="clear" w:color="auto" w:fill="auto"/>
          </w:tcPr>
          <w:p w14:paraId="08B2EA05" w14:textId="77777777" w:rsidR="007D109B" w:rsidRPr="006E1BD2" w:rsidRDefault="007D109B" w:rsidP="00A10315">
            <w:pPr>
              <w:pStyle w:val="a7"/>
              <w:ind w:left="360"/>
              <w:jc w:val="right"/>
              <w:rPr>
                <w:rFonts w:ascii="Times New Roman" w:eastAsia="Times New Roman" w:hAnsi="Times New Roman" w:cs="Times New Roman"/>
                <w:b/>
              </w:rPr>
            </w:pPr>
            <w:r w:rsidRPr="006E1BD2">
              <w:rPr>
                <w:rFonts w:ascii="Times New Roman" w:eastAsia="Times New Roman" w:hAnsi="Times New Roman" w:cs="Times New Roman"/>
                <w:b/>
              </w:rPr>
              <w:t>ИТОГО</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14:paraId="52C869D4" w14:textId="77777777" w:rsidR="007D109B" w:rsidRPr="006E1BD2" w:rsidRDefault="007D109B" w:rsidP="00A10315">
            <w:pPr>
              <w:jc w:val="center"/>
              <w:rPr>
                <w:rFonts w:ascii="Times New Roman" w:eastAsia="Times New Roman" w:hAnsi="Times New Roman" w:cs="Times New Roman"/>
                <w:b/>
              </w:rPr>
            </w:pPr>
            <w:r w:rsidRPr="006E1BD2">
              <w:rPr>
                <w:rFonts w:ascii="Times New Roman" w:eastAsia="Times New Roman" w:hAnsi="Times New Roman" w:cs="Times New Roman"/>
                <w:b/>
              </w:rPr>
              <w:t>100</w:t>
            </w:r>
          </w:p>
        </w:tc>
      </w:tr>
    </w:tbl>
    <w:p w14:paraId="65B0BA7D" w14:textId="77777777" w:rsidR="000671C0" w:rsidRPr="006E1BD2" w:rsidRDefault="00555C04" w:rsidP="00677A53">
      <w:pPr>
        <w:numPr>
          <w:ilvl w:val="1"/>
          <w:numId w:val="6"/>
        </w:numPr>
        <w:spacing w:before="120"/>
        <w:ind w:left="0" w:firstLine="0"/>
        <w:jc w:val="both"/>
        <w:rPr>
          <w:rFonts w:ascii="Times New Roman" w:hAnsi="Times New Roman" w:cs="Times New Roman"/>
          <w:b/>
        </w:rPr>
      </w:pPr>
      <w:r w:rsidRPr="006E1BD2">
        <w:rPr>
          <w:rFonts w:ascii="Times New Roman" w:hAnsi="Times New Roman" w:cs="Times New Roman"/>
          <w:b/>
        </w:rPr>
        <w:t>Порядок проведения э</w:t>
      </w:r>
      <w:r w:rsidR="000671C0" w:rsidRPr="006E1BD2">
        <w:rPr>
          <w:rFonts w:ascii="Times New Roman" w:hAnsi="Times New Roman" w:cs="Times New Roman"/>
          <w:b/>
        </w:rPr>
        <w:t>кспертн</w:t>
      </w:r>
      <w:r w:rsidRPr="006E1BD2">
        <w:rPr>
          <w:rFonts w:ascii="Times New Roman" w:hAnsi="Times New Roman" w:cs="Times New Roman"/>
          <w:b/>
        </w:rPr>
        <w:t>ой</w:t>
      </w:r>
      <w:r w:rsidR="000671C0" w:rsidRPr="006E1BD2">
        <w:rPr>
          <w:rFonts w:ascii="Times New Roman" w:hAnsi="Times New Roman" w:cs="Times New Roman"/>
          <w:b/>
        </w:rPr>
        <w:t xml:space="preserve"> оценк</w:t>
      </w:r>
      <w:r w:rsidRPr="006E1BD2">
        <w:rPr>
          <w:rFonts w:ascii="Times New Roman" w:hAnsi="Times New Roman" w:cs="Times New Roman"/>
          <w:b/>
        </w:rPr>
        <w:t>и</w:t>
      </w:r>
      <w:r w:rsidR="000671C0" w:rsidRPr="006E1BD2">
        <w:rPr>
          <w:rFonts w:ascii="Times New Roman" w:hAnsi="Times New Roman" w:cs="Times New Roman"/>
          <w:b/>
        </w:rPr>
        <w:t xml:space="preserve"> заявок на участие в отборе </w:t>
      </w:r>
    </w:p>
    <w:p w14:paraId="47EF2F0B" w14:textId="77777777" w:rsidR="00677A53" w:rsidRPr="006E1BD2" w:rsidRDefault="00677A53" w:rsidP="00E66662">
      <w:pPr>
        <w:pStyle w:val="Bodytext1"/>
        <w:numPr>
          <w:ilvl w:val="2"/>
          <w:numId w:val="6"/>
        </w:numPr>
        <w:tabs>
          <w:tab w:val="left" w:pos="0"/>
          <w:tab w:val="left" w:pos="709"/>
        </w:tabs>
        <w:ind w:left="0" w:firstLine="0"/>
        <w:jc w:val="both"/>
        <w:rPr>
          <w:sz w:val="24"/>
          <w:szCs w:val="24"/>
          <w:lang w:val="ru-RU"/>
        </w:rPr>
      </w:pPr>
      <w:r w:rsidRPr="006E1BD2">
        <w:rPr>
          <w:sz w:val="24"/>
          <w:szCs w:val="24"/>
          <w:lang w:val="ru-RU"/>
        </w:rPr>
        <w:t>Экспертная оценка заявок участников отбора осуществляется экспертной комиссией с участием Российского научного фонда (далее – РНФ).</w:t>
      </w:r>
    </w:p>
    <w:p w14:paraId="3DEC8679" w14:textId="77777777" w:rsidR="00555C04" w:rsidRPr="006E1BD2" w:rsidRDefault="00555C04" w:rsidP="00E66662">
      <w:pPr>
        <w:pStyle w:val="Bodytext1"/>
        <w:numPr>
          <w:ilvl w:val="2"/>
          <w:numId w:val="6"/>
        </w:numPr>
        <w:shd w:val="clear" w:color="auto" w:fill="auto"/>
        <w:tabs>
          <w:tab w:val="left" w:pos="709"/>
        </w:tabs>
        <w:spacing w:line="274" w:lineRule="exact"/>
        <w:ind w:left="0" w:firstLine="0"/>
        <w:jc w:val="both"/>
        <w:rPr>
          <w:sz w:val="24"/>
          <w:szCs w:val="24"/>
        </w:rPr>
      </w:pPr>
      <w:proofErr w:type="spellStart"/>
      <w:proofErr w:type="gramStart"/>
      <w:r w:rsidRPr="006E1BD2">
        <w:rPr>
          <w:sz w:val="24"/>
          <w:szCs w:val="24"/>
          <w:lang w:val="ru-RU"/>
        </w:rPr>
        <w:t>Минобрнауки</w:t>
      </w:r>
      <w:proofErr w:type="spellEnd"/>
      <w:r w:rsidRPr="006E1BD2">
        <w:rPr>
          <w:sz w:val="24"/>
          <w:szCs w:val="24"/>
          <w:lang w:val="ru-RU"/>
        </w:rPr>
        <w:t xml:space="preserve"> России в течение 5 (пяти) рабочих дней с даты размещения протокола рассмотрения заявок на участие в отборе на официальном сайте </w:t>
      </w:r>
      <w:proofErr w:type="spellStart"/>
      <w:r w:rsidRPr="006E1BD2">
        <w:rPr>
          <w:sz w:val="24"/>
          <w:szCs w:val="24"/>
          <w:lang w:val="ru-RU"/>
        </w:rPr>
        <w:t>Минобрнауки</w:t>
      </w:r>
      <w:proofErr w:type="spellEnd"/>
      <w:r w:rsidRPr="006E1BD2">
        <w:rPr>
          <w:sz w:val="24"/>
          <w:szCs w:val="24"/>
          <w:lang w:val="ru-RU"/>
        </w:rPr>
        <w:t xml:space="preserve"> России в сети «Интернет» обрабатывает заявки, допущенные к участию в отборе, в целях недопущения их идентификации экспертами, и направляет указанные заявки в электронном виде в экспертную комиссию и РНФ.</w:t>
      </w:r>
      <w:proofErr w:type="gramEnd"/>
    </w:p>
    <w:p w14:paraId="35EFA2C1" w14:textId="77777777" w:rsidR="00E66662" w:rsidRPr="006E1BD2" w:rsidRDefault="00E66662" w:rsidP="00E66662">
      <w:pPr>
        <w:pStyle w:val="Bodytext1"/>
        <w:numPr>
          <w:ilvl w:val="2"/>
          <w:numId w:val="6"/>
        </w:numPr>
        <w:tabs>
          <w:tab w:val="left" w:pos="0"/>
          <w:tab w:val="left" w:pos="709"/>
          <w:tab w:val="left" w:pos="851"/>
        </w:tabs>
        <w:ind w:left="0" w:firstLine="0"/>
        <w:jc w:val="both"/>
        <w:rPr>
          <w:sz w:val="24"/>
          <w:szCs w:val="24"/>
          <w:lang w:val="ru-RU"/>
        </w:rPr>
      </w:pPr>
      <w:r w:rsidRPr="006E1BD2">
        <w:rPr>
          <w:sz w:val="24"/>
          <w:szCs w:val="24"/>
          <w:lang w:val="ru-RU"/>
        </w:rPr>
        <w:t xml:space="preserve">Оригиналы заявок на бумажном носителе хранятся в </w:t>
      </w:r>
      <w:proofErr w:type="spellStart"/>
      <w:r w:rsidRPr="006E1BD2">
        <w:rPr>
          <w:sz w:val="24"/>
          <w:szCs w:val="24"/>
          <w:lang w:val="ru-RU"/>
        </w:rPr>
        <w:t>Минобрнауки</w:t>
      </w:r>
      <w:proofErr w:type="spellEnd"/>
      <w:r w:rsidRPr="006E1BD2">
        <w:rPr>
          <w:sz w:val="24"/>
          <w:szCs w:val="24"/>
          <w:lang w:val="ru-RU"/>
        </w:rPr>
        <w:t xml:space="preserve"> России в соответствии с правилами организации государственного архивного дела, но не менее пяти лет. По письменному запросу </w:t>
      </w:r>
      <w:proofErr w:type="spellStart"/>
      <w:r w:rsidRPr="006E1BD2">
        <w:rPr>
          <w:sz w:val="24"/>
          <w:szCs w:val="24"/>
          <w:lang w:val="ru-RU"/>
        </w:rPr>
        <w:t>Минобрнауки</w:t>
      </w:r>
      <w:proofErr w:type="spellEnd"/>
      <w:r w:rsidRPr="006E1BD2">
        <w:rPr>
          <w:sz w:val="24"/>
          <w:szCs w:val="24"/>
          <w:lang w:val="ru-RU"/>
        </w:rPr>
        <w:t xml:space="preserve"> России передает оригиналы заявок на бумажном носителе для ознакомления экспертной комиссии, президиуму Совета или Совету. </w:t>
      </w:r>
    </w:p>
    <w:p w14:paraId="454394F0" w14:textId="77777777" w:rsidR="00E66662" w:rsidRPr="006E1BD2" w:rsidRDefault="00E92F81" w:rsidP="00E66662">
      <w:pPr>
        <w:pStyle w:val="Bodytext1"/>
        <w:numPr>
          <w:ilvl w:val="2"/>
          <w:numId w:val="6"/>
        </w:numPr>
        <w:tabs>
          <w:tab w:val="left" w:pos="0"/>
          <w:tab w:val="left" w:pos="709"/>
          <w:tab w:val="left" w:pos="851"/>
        </w:tabs>
        <w:ind w:left="0" w:firstLine="0"/>
        <w:jc w:val="both"/>
        <w:rPr>
          <w:sz w:val="24"/>
          <w:szCs w:val="24"/>
          <w:lang w:val="ru-RU"/>
        </w:rPr>
      </w:pPr>
      <w:r w:rsidRPr="006E1BD2">
        <w:rPr>
          <w:sz w:val="24"/>
          <w:szCs w:val="24"/>
          <w:lang w:val="ru-RU"/>
        </w:rPr>
        <w:t>Экспертиза заявок участников отбора на соответствие критериям, утвержденным Советом, осуществляется РНФ.</w:t>
      </w:r>
    </w:p>
    <w:p w14:paraId="4CB59853" w14:textId="77777777" w:rsidR="00E66662" w:rsidRPr="006E1BD2" w:rsidRDefault="00E66662" w:rsidP="00E66662">
      <w:pPr>
        <w:pStyle w:val="Bodytext1"/>
        <w:numPr>
          <w:ilvl w:val="2"/>
          <w:numId w:val="6"/>
        </w:numPr>
        <w:tabs>
          <w:tab w:val="left" w:pos="0"/>
          <w:tab w:val="left" w:pos="709"/>
          <w:tab w:val="left" w:pos="851"/>
        </w:tabs>
        <w:ind w:left="0" w:firstLine="0"/>
        <w:jc w:val="both"/>
        <w:rPr>
          <w:sz w:val="24"/>
          <w:szCs w:val="24"/>
          <w:lang w:val="ru-RU"/>
        </w:rPr>
      </w:pPr>
      <w:r w:rsidRPr="006E1BD2">
        <w:rPr>
          <w:sz w:val="24"/>
          <w:szCs w:val="24"/>
          <w:lang w:val="ru-RU"/>
        </w:rPr>
        <w:t xml:space="preserve">РНФ в срок, не превышающий 30 календарных дней </w:t>
      </w:r>
      <w:proofErr w:type="gramStart"/>
      <w:r w:rsidRPr="006E1BD2">
        <w:rPr>
          <w:sz w:val="24"/>
          <w:szCs w:val="24"/>
          <w:lang w:val="ru-RU"/>
        </w:rPr>
        <w:t>с даты направления</w:t>
      </w:r>
      <w:proofErr w:type="gramEnd"/>
      <w:r w:rsidRPr="006E1BD2">
        <w:rPr>
          <w:sz w:val="24"/>
          <w:szCs w:val="24"/>
          <w:lang w:val="ru-RU"/>
        </w:rPr>
        <w:t xml:space="preserve"> </w:t>
      </w:r>
      <w:proofErr w:type="spellStart"/>
      <w:r w:rsidRPr="006E1BD2">
        <w:rPr>
          <w:sz w:val="24"/>
          <w:szCs w:val="24"/>
          <w:lang w:val="ru-RU"/>
        </w:rPr>
        <w:t>Минобрнауки</w:t>
      </w:r>
      <w:proofErr w:type="spellEnd"/>
      <w:r w:rsidRPr="006E1BD2">
        <w:rPr>
          <w:sz w:val="24"/>
          <w:szCs w:val="24"/>
          <w:lang w:val="ru-RU"/>
        </w:rPr>
        <w:t xml:space="preserve"> России заявок участников отбора, проводит экспертизу заявок участников отбора по утверждённым Советом критериям.</w:t>
      </w:r>
    </w:p>
    <w:p w14:paraId="6DA17986" w14:textId="77777777" w:rsidR="00E66662" w:rsidRPr="006E1BD2" w:rsidRDefault="00571A8B" w:rsidP="00E66662">
      <w:pPr>
        <w:pStyle w:val="Bodytext1"/>
        <w:numPr>
          <w:ilvl w:val="2"/>
          <w:numId w:val="6"/>
        </w:numPr>
        <w:tabs>
          <w:tab w:val="left" w:pos="0"/>
          <w:tab w:val="left" w:pos="709"/>
          <w:tab w:val="left" w:pos="851"/>
        </w:tabs>
        <w:ind w:left="0" w:firstLine="0"/>
        <w:jc w:val="both"/>
        <w:rPr>
          <w:sz w:val="24"/>
          <w:szCs w:val="24"/>
          <w:lang w:val="ru-RU"/>
        </w:rPr>
      </w:pPr>
      <w:r w:rsidRPr="006E1BD2">
        <w:rPr>
          <w:sz w:val="24"/>
          <w:szCs w:val="24"/>
          <w:lang w:val="ru-RU"/>
        </w:rPr>
        <w:t>После получения заявок участников отбора в электронном виде РНФ направляет</w:t>
      </w:r>
      <w:r w:rsidRPr="006E1BD2" w:rsidDel="00D008C2">
        <w:rPr>
          <w:sz w:val="24"/>
          <w:szCs w:val="24"/>
          <w:lang w:val="ru-RU"/>
        </w:rPr>
        <w:t xml:space="preserve"> </w:t>
      </w:r>
      <w:r w:rsidRPr="006E1BD2">
        <w:rPr>
          <w:sz w:val="24"/>
          <w:szCs w:val="24"/>
          <w:lang w:val="ru-RU"/>
        </w:rPr>
        <w:t>их экспертам для проведения экспертизы через информационно-аналитическую систему РНФ (далее – ИАС РНФ)</w:t>
      </w:r>
      <w:r w:rsidR="00E66662" w:rsidRPr="006E1BD2">
        <w:rPr>
          <w:sz w:val="24"/>
          <w:szCs w:val="24"/>
          <w:lang w:val="ru-RU"/>
        </w:rPr>
        <w:t xml:space="preserve">. </w:t>
      </w:r>
    </w:p>
    <w:p w14:paraId="66BFED8F" w14:textId="77777777" w:rsidR="00571A8B" w:rsidRPr="006E1BD2" w:rsidRDefault="00571A8B" w:rsidP="00E66662">
      <w:pPr>
        <w:pStyle w:val="Bodytext1"/>
        <w:numPr>
          <w:ilvl w:val="2"/>
          <w:numId w:val="6"/>
        </w:numPr>
        <w:tabs>
          <w:tab w:val="left" w:pos="0"/>
          <w:tab w:val="left" w:pos="709"/>
          <w:tab w:val="left" w:pos="851"/>
        </w:tabs>
        <w:ind w:left="0" w:firstLine="0"/>
        <w:jc w:val="both"/>
        <w:rPr>
          <w:sz w:val="24"/>
          <w:szCs w:val="24"/>
          <w:lang w:val="ru-RU"/>
        </w:rPr>
      </w:pPr>
      <w:r w:rsidRPr="006E1BD2">
        <w:rPr>
          <w:sz w:val="24"/>
          <w:szCs w:val="24"/>
          <w:lang w:val="ru-RU"/>
        </w:rPr>
        <w:t>Для проведения экспертизы каждой заявки РНФ с использованием средств автоматизации ИАС РНФ привлекает не менее трех экспертов РНФ. Не допускается привлекать иностранных экспертов для проведения экспертизы заявок на участие в отборе.</w:t>
      </w:r>
    </w:p>
    <w:p w14:paraId="6C0965BB" w14:textId="77777777" w:rsidR="00571A8B" w:rsidRPr="006E1BD2" w:rsidRDefault="00073182" w:rsidP="00571A8B">
      <w:pPr>
        <w:pStyle w:val="Bodytext1"/>
        <w:numPr>
          <w:ilvl w:val="2"/>
          <w:numId w:val="6"/>
        </w:numPr>
        <w:tabs>
          <w:tab w:val="left" w:pos="0"/>
          <w:tab w:val="left" w:pos="709"/>
          <w:tab w:val="left" w:pos="851"/>
        </w:tabs>
        <w:ind w:left="0" w:firstLine="0"/>
        <w:jc w:val="both"/>
        <w:rPr>
          <w:sz w:val="24"/>
          <w:szCs w:val="24"/>
          <w:lang w:val="ru-RU"/>
        </w:rPr>
      </w:pPr>
      <w:r w:rsidRPr="006E1BD2">
        <w:rPr>
          <w:sz w:val="24"/>
          <w:szCs w:val="24"/>
          <w:lang w:val="ru-RU"/>
        </w:rPr>
        <w:t>При распределении заявок экспертам РНФ и проведении экспертизы не допускается «конфликт интересов», определяемый в соответствии с правилами, установленными РНФ.</w:t>
      </w:r>
    </w:p>
    <w:p w14:paraId="3F90AE85" w14:textId="77777777" w:rsidR="00571A8B" w:rsidRPr="006E1BD2" w:rsidRDefault="00571A8B" w:rsidP="00073182">
      <w:pPr>
        <w:pStyle w:val="Bodytext1"/>
        <w:tabs>
          <w:tab w:val="left" w:pos="0"/>
          <w:tab w:val="left" w:pos="709"/>
          <w:tab w:val="left" w:pos="851"/>
        </w:tabs>
        <w:ind w:firstLine="0"/>
        <w:jc w:val="both"/>
        <w:rPr>
          <w:sz w:val="24"/>
          <w:szCs w:val="24"/>
          <w:lang w:val="ru-RU"/>
        </w:rPr>
      </w:pPr>
      <w:r w:rsidRPr="006E1BD2">
        <w:rPr>
          <w:sz w:val="24"/>
          <w:szCs w:val="24"/>
          <w:lang w:val="ru-RU"/>
        </w:rPr>
        <w:t>В случае наличия предположений о возможности возникновения конфликта интересов при распределении на экспертизу или рассмотрении соответствующих заявок, эксперты РНФ обязаны сообщить об этом РНФ. В этом случае по решению РНФ эксперты, имеющие конфликт интересов, не участвуют в рассмотрении упомянутых заявок, а заявка передается другому эксперту.</w:t>
      </w:r>
    </w:p>
    <w:p w14:paraId="2C83FA43" w14:textId="77777777" w:rsidR="00571A8B" w:rsidRPr="006E1BD2" w:rsidRDefault="00571A8B" w:rsidP="00E66662">
      <w:pPr>
        <w:pStyle w:val="Bodytext1"/>
        <w:numPr>
          <w:ilvl w:val="2"/>
          <w:numId w:val="6"/>
        </w:numPr>
        <w:tabs>
          <w:tab w:val="left" w:pos="0"/>
          <w:tab w:val="left" w:pos="709"/>
          <w:tab w:val="left" w:pos="851"/>
        </w:tabs>
        <w:ind w:left="0" w:firstLine="0"/>
        <w:jc w:val="both"/>
        <w:rPr>
          <w:sz w:val="24"/>
          <w:szCs w:val="24"/>
          <w:lang w:val="ru-RU"/>
        </w:rPr>
      </w:pPr>
      <w:r w:rsidRPr="006E1BD2">
        <w:rPr>
          <w:sz w:val="24"/>
          <w:szCs w:val="24"/>
          <w:lang w:val="ru-RU"/>
        </w:rPr>
        <w:t>Форма экспертного заключения утверждается РНФ на основании критериев, утвержденных Советом, и содержит перечень показателей критериев, по которым эксперт РНФ дает одно из следующих заключений: «соответствует мировому уровню / отлично», «ниже мирового, но выше российского уровня / хорошо», «соответствует российскому уровню / средне», «ниже российского уровня / ниже среднего», «не является актуальным / плохо».</w:t>
      </w:r>
    </w:p>
    <w:p w14:paraId="5E249CED" w14:textId="77777777" w:rsidR="00E66662" w:rsidRPr="006E1BD2" w:rsidRDefault="00E66662" w:rsidP="00E66662">
      <w:pPr>
        <w:pStyle w:val="Bodytext1"/>
        <w:numPr>
          <w:ilvl w:val="2"/>
          <w:numId w:val="6"/>
        </w:numPr>
        <w:tabs>
          <w:tab w:val="left" w:pos="0"/>
          <w:tab w:val="left" w:pos="709"/>
          <w:tab w:val="left" w:pos="851"/>
        </w:tabs>
        <w:ind w:left="0" w:firstLine="0"/>
        <w:jc w:val="both"/>
        <w:rPr>
          <w:sz w:val="24"/>
          <w:szCs w:val="24"/>
          <w:lang w:val="ru-RU"/>
        </w:rPr>
      </w:pPr>
      <w:r w:rsidRPr="006E1BD2">
        <w:rPr>
          <w:sz w:val="24"/>
          <w:szCs w:val="24"/>
          <w:lang w:val="ru-RU"/>
        </w:rPr>
        <w:t xml:space="preserve">В заключительной части экспертного заключения эксперт РНФ должен представить личную содержательную оценку заявки по утвержденным критериям отбора. Результат экспертизы заявки отдельным экспертом формализуется в виде ответов эксперта на вопросы </w:t>
      </w:r>
      <w:r w:rsidRPr="006E1BD2">
        <w:rPr>
          <w:sz w:val="24"/>
          <w:szCs w:val="24"/>
          <w:lang w:val="ru-RU"/>
        </w:rPr>
        <w:lastRenderedPageBreak/>
        <w:t>по разделам экспертного заключения и рецензии экспертного заключения (личного мнения эксперта).</w:t>
      </w:r>
    </w:p>
    <w:p w14:paraId="3DA51FF7" w14:textId="77777777" w:rsidR="00E66662" w:rsidRPr="006E1BD2" w:rsidRDefault="00571A8B" w:rsidP="00E66662">
      <w:pPr>
        <w:pStyle w:val="Bodytext1"/>
        <w:numPr>
          <w:ilvl w:val="2"/>
          <w:numId w:val="6"/>
        </w:numPr>
        <w:tabs>
          <w:tab w:val="left" w:pos="0"/>
          <w:tab w:val="left" w:pos="709"/>
          <w:tab w:val="left" w:pos="851"/>
        </w:tabs>
        <w:ind w:left="0" w:firstLine="0"/>
        <w:jc w:val="both"/>
        <w:rPr>
          <w:sz w:val="24"/>
          <w:szCs w:val="24"/>
          <w:lang w:val="ru-RU"/>
        </w:rPr>
      </w:pPr>
      <w:r w:rsidRPr="006E1BD2">
        <w:rPr>
          <w:sz w:val="24"/>
          <w:szCs w:val="24"/>
          <w:lang w:val="ru-RU"/>
        </w:rPr>
        <w:t xml:space="preserve">Результаты экспертизы заявок участников отбора на соответствие критериям с приложением ответов экспертов на вопросы по разделам экспертного заключения и рецензий экспертных заключений по каждой рассмотренной заявке направляются РНФ в экспертную комиссию. </w:t>
      </w:r>
      <w:r w:rsidR="00E66662" w:rsidRPr="006E1BD2">
        <w:rPr>
          <w:sz w:val="24"/>
          <w:szCs w:val="24"/>
          <w:lang w:val="ru-RU"/>
        </w:rPr>
        <w:t xml:space="preserve"> </w:t>
      </w:r>
    </w:p>
    <w:p w14:paraId="02C827D7" w14:textId="77777777" w:rsidR="00E66662" w:rsidRPr="006E1BD2" w:rsidRDefault="00E66662" w:rsidP="00E66662">
      <w:pPr>
        <w:pStyle w:val="Bodytext1"/>
        <w:numPr>
          <w:ilvl w:val="2"/>
          <w:numId w:val="6"/>
        </w:numPr>
        <w:tabs>
          <w:tab w:val="left" w:pos="0"/>
          <w:tab w:val="left" w:pos="709"/>
          <w:tab w:val="left" w:pos="851"/>
        </w:tabs>
        <w:ind w:left="0" w:firstLine="0"/>
        <w:jc w:val="both"/>
        <w:rPr>
          <w:sz w:val="24"/>
          <w:szCs w:val="24"/>
          <w:lang w:val="ru-RU"/>
        </w:rPr>
      </w:pPr>
      <w:r w:rsidRPr="006E1BD2">
        <w:rPr>
          <w:sz w:val="24"/>
          <w:szCs w:val="24"/>
          <w:lang w:val="ru-RU"/>
        </w:rPr>
        <w:t xml:space="preserve">Экспертная оценка заявок участников отбора осуществляется экспертной комиссией в срок, не превышающий 15 календарных дней </w:t>
      </w:r>
      <w:proofErr w:type="gramStart"/>
      <w:r w:rsidRPr="006E1BD2">
        <w:rPr>
          <w:sz w:val="24"/>
          <w:szCs w:val="24"/>
          <w:lang w:val="ru-RU"/>
        </w:rPr>
        <w:t>с даты направления</w:t>
      </w:r>
      <w:proofErr w:type="gramEnd"/>
      <w:r w:rsidRPr="006E1BD2">
        <w:rPr>
          <w:sz w:val="24"/>
          <w:szCs w:val="24"/>
          <w:lang w:val="ru-RU"/>
        </w:rPr>
        <w:t xml:space="preserve"> РНФ документов, указанных в пункте 9.3.1</w:t>
      </w:r>
      <w:r w:rsidR="00787E45" w:rsidRPr="006E1BD2">
        <w:rPr>
          <w:sz w:val="24"/>
          <w:szCs w:val="24"/>
          <w:lang w:val="ru-RU"/>
        </w:rPr>
        <w:t>1</w:t>
      </w:r>
      <w:r w:rsidRPr="006E1BD2">
        <w:rPr>
          <w:sz w:val="24"/>
          <w:szCs w:val="24"/>
          <w:lang w:val="ru-RU"/>
        </w:rPr>
        <w:t xml:space="preserve"> настоящей документации о проведении отбора, в экспертную комиссию.</w:t>
      </w:r>
    </w:p>
    <w:p w14:paraId="53AD262A" w14:textId="77777777" w:rsidR="00073182" w:rsidRPr="006E1BD2" w:rsidRDefault="00E66662" w:rsidP="00073182">
      <w:pPr>
        <w:pStyle w:val="Bodytext1"/>
        <w:numPr>
          <w:ilvl w:val="2"/>
          <w:numId w:val="6"/>
        </w:numPr>
        <w:tabs>
          <w:tab w:val="left" w:pos="0"/>
          <w:tab w:val="left" w:pos="709"/>
          <w:tab w:val="left" w:pos="851"/>
        </w:tabs>
        <w:ind w:left="0" w:firstLine="0"/>
        <w:jc w:val="both"/>
        <w:rPr>
          <w:sz w:val="24"/>
          <w:szCs w:val="24"/>
          <w:lang w:val="ru-RU"/>
        </w:rPr>
      </w:pPr>
      <w:r w:rsidRPr="006E1BD2">
        <w:rPr>
          <w:sz w:val="24"/>
          <w:szCs w:val="24"/>
          <w:lang w:val="ru-RU"/>
        </w:rPr>
        <w:t xml:space="preserve">Заявки участников отбора, а затем и результаты их экспертизы РНФ рассматриваются профильными секциями экспертной комиссии. В случае если участником отбора подана заявка на создание центра по нескольким направлениям Программы, то такая заявка рассматривается всеми профильными секциями экспертной комиссии по направлениям, указанным в такой заявке. </w:t>
      </w:r>
    </w:p>
    <w:p w14:paraId="349E08E8" w14:textId="77777777" w:rsidR="00073182" w:rsidRPr="006E1BD2" w:rsidRDefault="00073182" w:rsidP="00073182">
      <w:pPr>
        <w:pStyle w:val="Bodytext1"/>
        <w:numPr>
          <w:ilvl w:val="2"/>
          <w:numId w:val="6"/>
        </w:numPr>
        <w:tabs>
          <w:tab w:val="left" w:pos="0"/>
          <w:tab w:val="left" w:pos="709"/>
          <w:tab w:val="left" w:pos="851"/>
        </w:tabs>
        <w:ind w:left="0" w:firstLine="0"/>
        <w:jc w:val="both"/>
        <w:rPr>
          <w:sz w:val="24"/>
          <w:szCs w:val="24"/>
          <w:lang w:val="ru-RU"/>
        </w:rPr>
      </w:pPr>
      <w:proofErr w:type="gramStart"/>
      <w:r w:rsidRPr="006E1BD2">
        <w:rPr>
          <w:sz w:val="24"/>
          <w:szCs w:val="24"/>
          <w:lang w:val="ru-RU"/>
        </w:rPr>
        <w:t>Профильная секция экспертной комиссии рассматривает заключения трех экспертов РНФ, на основании которых формирует экспертную оценку заявок по соответствующему направлению Программы по каждому показателю критерия, выражающуюся в форме одного из следующих заключений: «соответствует мировому уровню / отлично», «ниже мирового, но выше российского уровня / хорошо», «соответствует российскому уровню / средне», «ниже российского уровня / ниже среднего», «не является актуальным / плохо».</w:t>
      </w:r>
      <w:proofErr w:type="gramEnd"/>
    </w:p>
    <w:p w14:paraId="2DC86920" w14:textId="77777777" w:rsidR="00073182" w:rsidRPr="006E1BD2" w:rsidRDefault="00073182" w:rsidP="00073182">
      <w:pPr>
        <w:pStyle w:val="Bodytext1"/>
        <w:numPr>
          <w:ilvl w:val="2"/>
          <w:numId w:val="6"/>
        </w:numPr>
        <w:tabs>
          <w:tab w:val="left" w:pos="0"/>
          <w:tab w:val="left" w:pos="709"/>
          <w:tab w:val="left" w:pos="851"/>
        </w:tabs>
        <w:ind w:left="0" w:firstLine="0"/>
        <w:jc w:val="both"/>
        <w:rPr>
          <w:sz w:val="24"/>
          <w:szCs w:val="24"/>
          <w:lang w:val="ru-RU"/>
        </w:rPr>
      </w:pPr>
      <w:r w:rsidRPr="006E1BD2">
        <w:rPr>
          <w:sz w:val="24"/>
          <w:szCs w:val="24"/>
          <w:lang w:val="ru-RU"/>
        </w:rPr>
        <w:t>В случае если экспертная оценка секции экспертной комиссии отличается от заключений экспертов РНФ, секция экспертной комиссии подготавливает пояснительную записку с обоснованием иного мнения.</w:t>
      </w:r>
    </w:p>
    <w:p w14:paraId="7C75B6FB" w14:textId="77777777" w:rsidR="00073182" w:rsidRPr="006E1BD2" w:rsidRDefault="00073182" w:rsidP="00073182">
      <w:pPr>
        <w:pStyle w:val="Bodytext1"/>
        <w:numPr>
          <w:ilvl w:val="2"/>
          <w:numId w:val="6"/>
        </w:numPr>
        <w:tabs>
          <w:tab w:val="left" w:pos="0"/>
          <w:tab w:val="left" w:pos="709"/>
          <w:tab w:val="left" w:pos="851"/>
        </w:tabs>
        <w:ind w:left="0" w:firstLine="0"/>
        <w:jc w:val="both"/>
        <w:rPr>
          <w:sz w:val="24"/>
          <w:szCs w:val="24"/>
          <w:lang w:val="ru-RU"/>
        </w:rPr>
      </w:pPr>
      <w:r w:rsidRPr="006E1BD2">
        <w:rPr>
          <w:sz w:val="24"/>
          <w:szCs w:val="24"/>
          <w:lang w:val="ru-RU"/>
        </w:rPr>
        <w:t xml:space="preserve">Решение секции экспертной комиссии, содержащее экспертную оценку заявки по профильному направлению реализации Программы с приложением пояснительной записки, оформляется протоколом заседания профильной секции экспертной комиссии и направляется в экспертную комиссию в установленном порядке. </w:t>
      </w:r>
    </w:p>
    <w:p w14:paraId="4AF9AA87" w14:textId="77777777" w:rsidR="00073182" w:rsidRPr="006E1BD2" w:rsidRDefault="00073182" w:rsidP="00073182">
      <w:pPr>
        <w:pStyle w:val="Bodytext1"/>
        <w:numPr>
          <w:ilvl w:val="2"/>
          <w:numId w:val="6"/>
        </w:numPr>
        <w:tabs>
          <w:tab w:val="left" w:pos="0"/>
          <w:tab w:val="left" w:pos="709"/>
          <w:tab w:val="left" w:pos="851"/>
        </w:tabs>
        <w:ind w:left="0" w:firstLine="0"/>
        <w:jc w:val="both"/>
        <w:rPr>
          <w:sz w:val="24"/>
          <w:szCs w:val="24"/>
          <w:lang w:val="ru-RU"/>
        </w:rPr>
      </w:pPr>
      <w:proofErr w:type="gramStart"/>
      <w:r w:rsidRPr="006E1BD2">
        <w:rPr>
          <w:sz w:val="24"/>
          <w:szCs w:val="24"/>
          <w:lang w:val="ru-RU"/>
        </w:rPr>
        <w:t>Экспертная комиссия, рассмотрев заявки участников отбора, результаты экспертизы РНФ и протоколы профильных секций экспертной комиссии, формирует сводную экспертную оценку заявок по каждому показателю критерия, выражающуюся в форме одного из следующих заключений: «соответствует мировому уровню / отлично», «ниже мирового, но выше российского уровня / хорошо», «соответствует российскому уровню / средне», «ниже российского уровня / ниже среднего», «не является актуальным / плохо».</w:t>
      </w:r>
      <w:proofErr w:type="gramEnd"/>
    </w:p>
    <w:p w14:paraId="670FD3E2" w14:textId="77777777" w:rsidR="00073182" w:rsidRPr="006E1BD2" w:rsidRDefault="00073182" w:rsidP="007D77DC">
      <w:pPr>
        <w:pStyle w:val="Bodytext1"/>
        <w:tabs>
          <w:tab w:val="left" w:pos="0"/>
          <w:tab w:val="left" w:pos="709"/>
          <w:tab w:val="left" w:pos="851"/>
        </w:tabs>
        <w:ind w:firstLine="0"/>
        <w:jc w:val="both"/>
        <w:rPr>
          <w:sz w:val="24"/>
          <w:szCs w:val="24"/>
          <w:lang w:val="ru-RU"/>
        </w:rPr>
      </w:pPr>
      <w:r w:rsidRPr="006E1BD2">
        <w:rPr>
          <w:sz w:val="24"/>
          <w:szCs w:val="24"/>
          <w:lang w:val="ru-RU"/>
        </w:rPr>
        <w:t>В случае если сводная экспертная оценка экспертной комиссии отличается от экспертной оценки профильной секции экспертной комиссии, экспертная комиссия подготавливает мотивированное обоснование иного экспертного мнения.</w:t>
      </w:r>
    </w:p>
    <w:p w14:paraId="654072F2" w14:textId="77777777" w:rsidR="00E66662" w:rsidRPr="006E1BD2" w:rsidRDefault="00073182" w:rsidP="007D77DC">
      <w:pPr>
        <w:pStyle w:val="Bodytext1"/>
        <w:numPr>
          <w:ilvl w:val="2"/>
          <w:numId w:val="6"/>
        </w:numPr>
        <w:tabs>
          <w:tab w:val="left" w:pos="0"/>
          <w:tab w:val="left" w:pos="709"/>
          <w:tab w:val="left" w:pos="851"/>
        </w:tabs>
        <w:ind w:left="0" w:firstLine="0"/>
        <w:jc w:val="both"/>
        <w:rPr>
          <w:sz w:val="24"/>
          <w:szCs w:val="24"/>
          <w:lang w:val="ru-RU"/>
        </w:rPr>
      </w:pPr>
      <w:r w:rsidRPr="006E1BD2">
        <w:rPr>
          <w:sz w:val="24"/>
          <w:szCs w:val="24"/>
          <w:lang w:val="ru-RU"/>
        </w:rPr>
        <w:t xml:space="preserve"> Балл, полученный заявками по каждому показателю каждого критерия, определяется по сводной экспертной оценке экспертной комиссии на основании следующей таблицы соответствия:</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608"/>
      </w:tblGrid>
      <w:tr w:rsidR="00E66662" w:rsidRPr="006E1BD2" w14:paraId="17D60473" w14:textId="77777777" w:rsidTr="003F7638">
        <w:tc>
          <w:tcPr>
            <w:tcW w:w="4680" w:type="dxa"/>
            <w:shd w:val="clear" w:color="auto" w:fill="auto"/>
          </w:tcPr>
          <w:p w14:paraId="748692B1" w14:textId="77777777" w:rsidR="00E66662" w:rsidRPr="006E1BD2" w:rsidRDefault="00E66662" w:rsidP="007D77DC">
            <w:pPr>
              <w:pStyle w:val="Bodytext1"/>
              <w:tabs>
                <w:tab w:val="left" w:pos="0"/>
                <w:tab w:val="left" w:pos="851"/>
              </w:tabs>
              <w:ind w:firstLine="0"/>
              <w:rPr>
                <w:sz w:val="24"/>
              </w:rPr>
            </w:pPr>
            <w:r w:rsidRPr="006E1BD2">
              <w:rPr>
                <w:sz w:val="24"/>
              </w:rPr>
              <w:t>Оценка эксперта</w:t>
            </w:r>
          </w:p>
        </w:tc>
        <w:tc>
          <w:tcPr>
            <w:tcW w:w="4608" w:type="dxa"/>
            <w:shd w:val="clear" w:color="auto" w:fill="auto"/>
          </w:tcPr>
          <w:p w14:paraId="69B675E7" w14:textId="77777777" w:rsidR="00E66662" w:rsidRPr="006E1BD2" w:rsidRDefault="00E66662" w:rsidP="007D77DC">
            <w:pPr>
              <w:pStyle w:val="Bodytext1"/>
              <w:tabs>
                <w:tab w:val="left" w:pos="0"/>
                <w:tab w:val="left" w:pos="851"/>
              </w:tabs>
              <w:ind w:firstLine="0"/>
              <w:rPr>
                <w:sz w:val="24"/>
              </w:rPr>
            </w:pPr>
            <w:r w:rsidRPr="006E1BD2">
              <w:rPr>
                <w:sz w:val="24"/>
              </w:rPr>
              <w:t>Балл</w:t>
            </w:r>
          </w:p>
        </w:tc>
      </w:tr>
      <w:tr w:rsidR="00827514" w:rsidRPr="006E1BD2" w14:paraId="1A198706" w14:textId="77777777" w:rsidTr="003F7638">
        <w:tc>
          <w:tcPr>
            <w:tcW w:w="4680" w:type="dxa"/>
            <w:shd w:val="clear" w:color="auto" w:fill="auto"/>
          </w:tcPr>
          <w:p w14:paraId="087567FA" w14:textId="77777777" w:rsidR="00827514" w:rsidRPr="006E1BD2" w:rsidRDefault="00827514" w:rsidP="007D77DC">
            <w:pPr>
              <w:tabs>
                <w:tab w:val="left" w:pos="0"/>
              </w:tabs>
              <w:rPr>
                <w:rFonts w:ascii="Times New Roman" w:hAnsi="Times New Roman" w:cs="Times New Roman"/>
              </w:rPr>
            </w:pPr>
            <w:r w:rsidRPr="006E1BD2">
              <w:rPr>
                <w:rFonts w:ascii="Times New Roman" w:hAnsi="Times New Roman" w:cs="Times New Roman"/>
              </w:rPr>
              <w:t>соответствует мировому уровню / отлично</w:t>
            </w:r>
          </w:p>
        </w:tc>
        <w:tc>
          <w:tcPr>
            <w:tcW w:w="4608" w:type="dxa"/>
            <w:shd w:val="clear" w:color="auto" w:fill="auto"/>
          </w:tcPr>
          <w:p w14:paraId="1B229E24" w14:textId="77777777" w:rsidR="00827514" w:rsidRPr="006E1BD2" w:rsidRDefault="00827514" w:rsidP="007D77DC">
            <w:pPr>
              <w:tabs>
                <w:tab w:val="left" w:pos="0"/>
              </w:tabs>
              <w:jc w:val="center"/>
              <w:rPr>
                <w:rFonts w:ascii="Times New Roman" w:hAnsi="Times New Roman" w:cs="Times New Roman"/>
              </w:rPr>
            </w:pPr>
            <w:r w:rsidRPr="006E1BD2">
              <w:rPr>
                <w:rFonts w:ascii="Times New Roman" w:hAnsi="Times New Roman" w:cs="Times New Roman"/>
              </w:rPr>
              <w:t>5</w:t>
            </w:r>
          </w:p>
        </w:tc>
      </w:tr>
      <w:tr w:rsidR="00827514" w:rsidRPr="006E1BD2" w14:paraId="2F450B4A" w14:textId="77777777" w:rsidTr="003F7638">
        <w:tc>
          <w:tcPr>
            <w:tcW w:w="4680" w:type="dxa"/>
            <w:shd w:val="clear" w:color="auto" w:fill="auto"/>
          </w:tcPr>
          <w:p w14:paraId="605DB0A4" w14:textId="77777777" w:rsidR="00827514" w:rsidRPr="006E1BD2" w:rsidRDefault="00827514" w:rsidP="007D77DC">
            <w:pPr>
              <w:tabs>
                <w:tab w:val="left" w:pos="0"/>
              </w:tabs>
              <w:rPr>
                <w:rFonts w:ascii="Times New Roman" w:hAnsi="Times New Roman" w:cs="Times New Roman"/>
              </w:rPr>
            </w:pPr>
            <w:r w:rsidRPr="006E1BD2">
              <w:rPr>
                <w:rFonts w:ascii="Times New Roman" w:hAnsi="Times New Roman" w:cs="Times New Roman"/>
              </w:rPr>
              <w:t>ниже мирового, но выше российского уровня / хорошо</w:t>
            </w:r>
          </w:p>
        </w:tc>
        <w:tc>
          <w:tcPr>
            <w:tcW w:w="4608" w:type="dxa"/>
            <w:shd w:val="clear" w:color="auto" w:fill="auto"/>
          </w:tcPr>
          <w:p w14:paraId="054E7E04" w14:textId="77777777" w:rsidR="00827514" w:rsidRPr="006E1BD2" w:rsidRDefault="00827514" w:rsidP="007D77DC">
            <w:pPr>
              <w:tabs>
                <w:tab w:val="left" w:pos="0"/>
              </w:tabs>
              <w:jc w:val="center"/>
              <w:rPr>
                <w:rFonts w:ascii="Times New Roman" w:hAnsi="Times New Roman" w:cs="Times New Roman"/>
              </w:rPr>
            </w:pPr>
            <w:r w:rsidRPr="006E1BD2">
              <w:rPr>
                <w:rFonts w:ascii="Times New Roman" w:hAnsi="Times New Roman" w:cs="Times New Roman"/>
              </w:rPr>
              <w:t>4</w:t>
            </w:r>
          </w:p>
        </w:tc>
      </w:tr>
      <w:tr w:rsidR="00827514" w:rsidRPr="006E1BD2" w14:paraId="2B129591" w14:textId="77777777" w:rsidTr="003F7638">
        <w:tc>
          <w:tcPr>
            <w:tcW w:w="4680" w:type="dxa"/>
            <w:shd w:val="clear" w:color="auto" w:fill="auto"/>
          </w:tcPr>
          <w:p w14:paraId="06CED354" w14:textId="77777777" w:rsidR="00827514" w:rsidRPr="006E1BD2" w:rsidRDefault="00827514" w:rsidP="007D77DC">
            <w:pPr>
              <w:tabs>
                <w:tab w:val="left" w:pos="0"/>
              </w:tabs>
              <w:rPr>
                <w:rFonts w:ascii="Times New Roman" w:hAnsi="Times New Roman" w:cs="Times New Roman"/>
              </w:rPr>
            </w:pPr>
            <w:r w:rsidRPr="006E1BD2">
              <w:rPr>
                <w:rFonts w:ascii="Times New Roman" w:hAnsi="Times New Roman" w:cs="Times New Roman"/>
              </w:rPr>
              <w:t>соответствует российскому уровню / средне</w:t>
            </w:r>
          </w:p>
        </w:tc>
        <w:tc>
          <w:tcPr>
            <w:tcW w:w="4608" w:type="dxa"/>
            <w:shd w:val="clear" w:color="auto" w:fill="auto"/>
          </w:tcPr>
          <w:p w14:paraId="478DEEE5" w14:textId="77777777" w:rsidR="00827514" w:rsidRPr="006E1BD2" w:rsidRDefault="00827514" w:rsidP="007D77DC">
            <w:pPr>
              <w:tabs>
                <w:tab w:val="left" w:pos="0"/>
              </w:tabs>
              <w:jc w:val="center"/>
              <w:rPr>
                <w:rFonts w:ascii="Times New Roman" w:hAnsi="Times New Roman" w:cs="Times New Roman"/>
              </w:rPr>
            </w:pPr>
            <w:r w:rsidRPr="006E1BD2">
              <w:rPr>
                <w:rFonts w:ascii="Times New Roman" w:hAnsi="Times New Roman" w:cs="Times New Roman"/>
              </w:rPr>
              <w:t>3</w:t>
            </w:r>
          </w:p>
        </w:tc>
      </w:tr>
      <w:tr w:rsidR="00827514" w:rsidRPr="006E1BD2" w14:paraId="5C54B1BC" w14:textId="77777777" w:rsidTr="003F7638">
        <w:tc>
          <w:tcPr>
            <w:tcW w:w="4680" w:type="dxa"/>
            <w:shd w:val="clear" w:color="auto" w:fill="auto"/>
          </w:tcPr>
          <w:p w14:paraId="0300B55E" w14:textId="77777777" w:rsidR="00827514" w:rsidRPr="006E1BD2" w:rsidRDefault="00827514" w:rsidP="007D77DC">
            <w:pPr>
              <w:tabs>
                <w:tab w:val="left" w:pos="0"/>
              </w:tabs>
              <w:rPr>
                <w:rFonts w:ascii="Times New Roman" w:hAnsi="Times New Roman" w:cs="Times New Roman"/>
              </w:rPr>
            </w:pPr>
            <w:proofErr w:type="gramStart"/>
            <w:r w:rsidRPr="006E1BD2">
              <w:rPr>
                <w:rFonts w:ascii="Times New Roman" w:hAnsi="Times New Roman" w:cs="Times New Roman"/>
              </w:rPr>
              <w:t>ниже российского уровня / ниже среднего</w:t>
            </w:r>
            <w:proofErr w:type="gramEnd"/>
          </w:p>
        </w:tc>
        <w:tc>
          <w:tcPr>
            <w:tcW w:w="4608" w:type="dxa"/>
            <w:shd w:val="clear" w:color="auto" w:fill="auto"/>
          </w:tcPr>
          <w:p w14:paraId="4D3A9AE2" w14:textId="77777777" w:rsidR="00827514" w:rsidRPr="006E1BD2" w:rsidRDefault="00827514" w:rsidP="007D77DC">
            <w:pPr>
              <w:tabs>
                <w:tab w:val="left" w:pos="0"/>
              </w:tabs>
              <w:jc w:val="center"/>
              <w:rPr>
                <w:rFonts w:ascii="Times New Roman" w:hAnsi="Times New Roman" w:cs="Times New Roman"/>
              </w:rPr>
            </w:pPr>
            <w:r w:rsidRPr="006E1BD2">
              <w:rPr>
                <w:rFonts w:ascii="Times New Roman" w:hAnsi="Times New Roman" w:cs="Times New Roman"/>
              </w:rPr>
              <w:t>1</w:t>
            </w:r>
          </w:p>
        </w:tc>
      </w:tr>
      <w:tr w:rsidR="00827514" w:rsidRPr="006E1BD2" w14:paraId="3BAD66D4" w14:textId="77777777" w:rsidTr="003F7638">
        <w:tc>
          <w:tcPr>
            <w:tcW w:w="4680" w:type="dxa"/>
            <w:shd w:val="clear" w:color="auto" w:fill="auto"/>
          </w:tcPr>
          <w:p w14:paraId="38335DC7" w14:textId="77777777" w:rsidR="00827514" w:rsidRPr="006E1BD2" w:rsidRDefault="00827514" w:rsidP="007D77DC">
            <w:pPr>
              <w:tabs>
                <w:tab w:val="left" w:pos="0"/>
              </w:tabs>
              <w:rPr>
                <w:rFonts w:ascii="Times New Roman" w:hAnsi="Times New Roman" w:cs="Times New Roman"/>
              </w:rPr>
            </w:pPr>
            <w:r w:rsidRPr="006E1BD2">
              <w:rPr>
                <w:rFonts w:ascii="Times New Roman" w:hAnsi="Times New Roman" w:cs="Times New Roman"/>
              </w:rPr>
              <w:t>не является актуальным / плохо</w:t>
            </w:r>
          </w:p>
        </w:tc>
        <w:tc>
          <w:tcPr>
            <w:tcW w:w="4608" w:type="dxa"/>
            <w:shd w:val="clear" w:color="auto" w:fill="auto"/>
          </w:tcPr>
          <w:p w14:paraId="25A16506" w14:textId="77777777" w:rsidR="00827514" w:rsidRPr="006E1BD2" w:rsidRDefault="00827514" w:rsidP="007D77DC">
            <w:pPr>
              <w:tabs>
                <w:tab w:val="left" w:pos="0"/>
              </w:tabs>
              <w:jc w:val="center"/>
              <w:rPr>
                <w:rFonts w:ascii="Times New Roman" w:hAnsi="Times New Roman" w:cs="Times New Roman"/>
              </w:rPr>
            </w:pPr>
            <w:r w:rsidRPr="006E1BD2">
              <w:rPr>
                <w:rFonts w:ascii="Times New Roman" w:hAnsi="Times New Roman" w:cs="Times New Roman"/>
              </w:rPr>
              <w:t>0</w:t>
            </w:r>
          </w:p>
        </w:tc>
      </w:tr>
    </w:tbl>
    <w:p w14:paraId="064EB015" w14:textId="77777777" w:rsidR="00E66662" w:rsidRPr="006E1BD2" w:rsidRDefault="00E66662" w:rsidP="007D77DC">
      <w:pPr>
        <w:pStyle w:val="Bodytext1"/>
        <w:tabs>
          <w:tab w:val="left" w:pos="0"/>
          <w:tab w:val="left" w:pos="709"/>
          <w:tab w:val="left" w:pos="851"/>
        </w:tabs>
        <w:ind w:firstLine="0"/>
        <w:jc w:val="both"/>
        <w:rPr>
          <w:sz w:val="24"/>
          <w:szCs w:val="24"/>
          <w:lang w:val="ru-RU"/>
        </w:rPr>
      </w:pPr>
    </w:p>
    <w:p w14:paraId="13C5B9AC" w14:textId="77777777" w:rsidR="007D77DC" w:rsidRPr="006E1BD2" w:rsidRDefault="007D77DC" w:rsidP="007D77DC">
      <w:pPr>
        <w:pStyle w:val="Bodytext1"/>
        <w:tabs>
          <w:tab w:val="left" w:pos="0"/>
          <w:tab w:val="left" w:pos="709"/>
          <w:tab w:val="left" w:pos="851"/>
        </w:tabs>
        <w:ind w:firstLine="0"/>
        <w:jc w:val="both"/>
        <w:rPr>
          <w:sz w:val="24"/>
          <w:szCs w:val="24"/>
          <w:lang w:val="ru-RU"/>
        </w:rPr>
      </w:pPr>
      <w:r w:rsidRPr="006E1BD2">
        <w:rPr>
          <w:sz w:val="24"/>
          <w:szCs w:val="24"/>
          <w:lang w:val="ru-RU"/>
        </w:rPr>
        <w:t>Сводный балл по каждому критерию формируется путем сложения баллов по каждому показателю критерия.</w:t>
      </w:r>
    </w:p>
    <w:p w14:paraId="2370BD20" w14:textId="77777777" w:rsidR="0058583D" w:rsidRPr="006E1BD2" w:rsidRDefault="007D77DC" w:rsidP="007D77DC">
      <w:pPr>
        <w:pStyle w:val="Bodytext1"/>
        <w:numPr>
          <w:ilvl w:val="2"/>
          <w:numId w:val="6"/>
        </w:numPr>
        <w:tabs>
          <w:tab w:val="left" w:pos="0"/>
          <w:tab w:val="left" w:pos="709"/>
          <w:tab w:val="left" w:pos="851"/>
        </w:tabs>
        <w:spacing w:line="240" w:lineRule="auto"/>
        <w:ind w:left="0" w:firstLine="0"/>
        <w:jc w:val="both"/>
        <w:rPr>
          <w:sz w:val="24"/>
          <w:szCs w:val="24"/>
          <w:lang w:val="ru-RU"/>
        </w:rPr>
      </w:pPr>
      <w:r w:rsidRPr="006E1BD2">
        <w:rPr>
          <w:sz w:val="24"/>
          <w:szCs w:val="24"/>
          <w:lang w:val="ru-RU"/>
        </w:rPr>
        <w:t xml:space="preserve">Сводный балл заявки определяется путем сложения сводных баллов по каждому </w:t>
      </w:r>
      <w:r w:rsidRPr="006E1BD2">
        <w:rPr>
          <w:sz w:val="24"/>
          <w:szCs w:val="24"/>
          <w:lang w:val="ru-RU"/>
        </w:rPr>
        <w:lastRenderedPageBreak/>
        <w:t>критерию в соответствии с распределением значимости критериев, установленным Советом, на основании следующей формулы:</w:t>
      </w:r>
    </w:p>
    <w:p w14:paraId="37142C99" w14:textId="77777777" w:rsidR="007D77DC" w:rsidRPr="006E1BD2" w:rsidRDefault="004D15AA" w:rsidP="007D77DC">
      <w:pPr>
        <w:pStyle w:val="a7"/>
        <w:tabs>
          <w:tab w:val="left" w:pos="0"/>
          <w:tab w:val="left" w:pos="851"/>
          <w:tab w:val="left" w:pos="993"/>
          <w:tab w:val="left" w:pos="4536"/>
          <w:tab w:val="left" w:pos="4678"/>
        </w:tabs>
        <w:ind w:left="0"/>
        <w:jc w:val="center"/>
      </w:pPr>
      <m:oMathPara>
        <m:oMath>
          <m:r>
            <w:rPr>
              <w:rFonts w:ascii="Cambria Math" w:eastAsia="Times New Roman" w:hAnsi="Cambria Math" w:cs="Times New Roman"/>
              <w:sz w:val="26"/>
              <w:szCs w:val="26"/>
            </w:rPr>
            <m:t xml:space="preserve">B= </m:t>
          </m:r>
          <m:nary>
            <m:naryPr>
              <m:chr m:val="∑"/>
              <m:limLoc m:val="undOvr"/>
              <m:ctrlPr>
                <w:rPr>
                  <w:rFonts w:ascii="Cambria Math" w:eastAsia="Times New Roman" w:hAnsi="Cambria Math" w:cs="Times New Roman"/>
                  <w:i/>
                  <w:color w:val="auto"/>
                  <w:sz w:val="26"/>
                  <w:szCs w:val="26"/>
                </w:rPr>
              </m:ctrlPr>
            </m:naryPr>
            <m:sub>
              <m:r>
                <w:rPr>
                  <w:rFonts w:ascii="Cambria Math" w:eastAsia="Times New Roman" w:hAnsi="Cambria Math" w:cs="Times New Roman"/>
                  <w:sz w:val="26"/>
                  <w:szCs w:val="26"/>
                </w:rPr>
                <m:t>i=1</m:t>
              </m:r>
            </m:sub>
            <m:sup>
              <m:r>
                <w:rPr>
                  <w:rFonts w:ascii="Cambria Math" w:eastAsia="Times New Roman" w:hAnsi="Cambria Math" w:cs="Times New Roman"/>
                  <w:sz w:val="26"/>
                  <w:szCs w:val="26"/>
                </w:rPr>
                <m:t>n</m:t>
              </m:r>
            </m:sup>
            <m:e>
              <m:f>
                <m:fPr>
                  <m:ctrlPr>
                    <w:rPr>
                      <w:rFonts w:ascii="Cambria Math" w:eastAsia="Times New Roman" w:hAnsi="Cambria Math" w:cs="Times New Roman"/>
                      <w:i/>
                      <w:color w:val="auto"/>
                      <w:sz w:val="26"/>
                      <w:szCs w:val="26"/>
                    </w:rPr>
                  </m:ctrlPr>
                </m:fPr>
                <m:num>
                  <m:sSub>
                    <m:sSubPr>
                      <m:ctrlPr>
                        <w:rPr>
                          <w:rFonts w:ascii="Cambria Math" w:eastAsia="Times New Roman" w:hAnsi="Cambria Math" w:cs="Times New Roman"/>
                          <w:i/>
                          <w:color w:val="auto"/>
                          <w:sz w:val="26"/>
                          <w:szCs w:val="26"/>
                        </w:rPr>
                      </m:ctrlPr>
                    </m:sSubPr>
                    <m:e>
                      <m:r>
                        <w:rPr>
                          <w:rFonts w:ascii="Cambria Math" w:eastAsia="Times New Roman" w:hAnsi="Cambria Math" w:cs="Times New Roman"/>
                          <w:sz w:val="26"/>
                          <w:szCs w:val="26"/>
                        </w:rPr>
                        <m:t>B</m:t>
                      </m:r>
                    </m:e>
                    <m:sub>
                      <m:r>
                        <w:rPr>
                          <w:rFonts w:ascii="Cambria Math" w:eastAsia="Times New Roman" w:hAnsi="Cambria Math" w:cs="Times New Roman"/>
                          <w:sz w:val="26"/>
                          <w:szCs w:val="26"/>
                        </w:rPr>
                        <m:t>k</m:t>
                      </m:r>
                      <m:r>
                        <w:rPr>
                          <w:rFonts w:ascii="Cambria Math" w:eastAsia="Times New Roman" w:hAnsi="Cambria Math" w:cs="Times New Roman"/>
                          <w:sz w:val="26"/>
                          <w:szCs w:val="26"/>
                          <w:lang w:val="en-US"/>
                        </w:rPr>
                        <m:t>i</m:t>
                      </m:r>
                    </m:sub>
                  </m:sSub>
                  <m:r>
                    <w:rPr>
                      <w:rFonts w:ascii="Cambria Math" w:eastAsia="Times New Roman" w:hAnsi="Cambria Math" w:cs="Times New Roman"/>
                      <w:sz w:val="26"/>
                      <w:szCs w:val="26"/>
                    </w:rPr>
                    <m:t>*</m:t>
                  </m:r>
                  <m:sSub>
                    <m:sSubPr>
                      <m:ctrlPr>
                        <w:rPr>
                          <w:rFonts w:ascii="Cambria Math" w:eastAsia="Times New Roman" w:hAnsi="Cambria Math" w:cs="Times New Roman"/>
                          <w:i/>
                          <w:color w:val="auto"/>
                          <w:sz w:val="26"/>
                          <w:szCs w:val="26"/>
                        </w:rPr>
                      </m:ctrlPr>
                    </m:sSubPr>
                    <m:e>
                      <m:r>
                        <w:rPr>
                          <w:rFonts w:ascii="Cambria Math" w:eastAsia="Times New Roman" w:hAnsi="Cambria Math" w:cs="Times New Roman"/>
                          <w:sz w:val="26"/>
                          <w:szCs w:val="26"/>
                        </w:rPr>
                        <m:t>v</m:t>
                      </m:r>
                    </m:e>
                    <m:sub>
                      <m:r>
                        <w:rPr>
                          <w:rFonts w:ascii="Cambria Math" w:eastAsia="Times New Roman" w:hAnsi="Cambria Math" w:cs="Times New Roman"/>
                          <w:sz w:val="26"/>
                          <w:szCs w:val="26"/>
                        </w:rPr>
                        <m:t>i</m:t>
                      </m:r>
                    </m:sub>
                  </m:sSub>
                </m:num>
                <m:den>
                  <m:r>
                    <w:rPr>
                      <w:rFonts w:ascii="Cambria Math" w:eastAsia="Times New Roman" w:hAnsi="Cambria Math" w:cs="Times New Roman"/>
                      <w:sz w:val="26"/>
                      <w:szCs w:val="26"/>
                    </w:rPr>
                    <m:t>100%</m:t>
                  </m:r>
                </m:den>
              </m:f>
            </m:e>
          </m:nary>
        </m:oMath>
      </m:oMathPara>
    </w:p>
    <w:p w14:paraId="1BFFB75C" w14:textId="77777777" w:rsidR="0058583D" w:rsidRPr="006E1BD2" w:rsidRDefault="0058583D" w:rsidP="007D77DC">
      <w:pPr>
        <w:pStyle w:val="a7"/>
        <w:tabs>
          <w:tab w:val="left" w:pos="0"/>
          <w:tab w:val="left" w:pos="851"/>
          <w:tab w:val="left" w:pos="993"/>
          <w:tab w:val="left" w:pos="4536"/>
          <w:tab w:val="left" w:pos="4678"/>
        </w:tabs>
        <w:ind w:left="0"/>
        <w:rPr>
          <w:rFonts w:ascii="Times New Roman" w:eastAsia="Times New Roman" w:hAnsi="Times New Roman" w:cs="Times New Roman"/>
        </w:rPr>
      </w:pPr>
      <w:r w:rsidRPr="006E1BD2">
        <w:rPr>
          <w:rFonts w:ascii="Times New Roman" w:eastAsia="Times New Roman" w:hAnsi="Times New Roman" w:cs="Times New Roman"/>
        </w:rPr>
        <w:t>где:</w:t>
      </w:r>
    </w:p>
    <w:p w14:paraId="3C2A0CBA" w14:textId="77777777" w:rsidR="007D77DC" w:rsidRPr="006E1BD2" w:rsidRDefault="007D77DC" w:rsidP="007D77DC">
      <w:pPr>
        <w:pStyle w:val="a7"/>
        <w:ind w:left="0"/>
        <w:rPr>
          <w:rFonts w:ascii="Times New Roman" w:eastAsia="Times New Roman" w:hAnsi="Times New Roman" w:cs="Times New Roman"/>
        </w:rPr>
      </w:pPr>
      <w:r w:rsidRPr="006E1BD2">
        <w:rPr>
          <w:rFonts w:ascii="Times New Roman" w:eastAsia="Times New Roman" w:hAnsi="Times New Roman" w:cs="Times New Roman"/>
          <w:lang w:val="en-US"/>
        </w:rPr>
        <w:t>B</w:t>
      </w:r>
      <w:r w:rsidRPr="006E1BD2">
        <w:rPr>
          <w:rFonts w:ascii="Times New Roman" w:eastAsia="Times New Roman" w:hAnsi="Times New Roman" w:cs="Times New Roman"/>
        </w:rPr>
        <w:t xml:space="preserve"> - </w:t>
      </w:r>
      <w:proofErr w:type="gramStart"/>
      <w:r w:rsidRPr="006E1BD2">
        <w:rPr>
          <w:rFonts w:ascii="Times New Roman" w:eastAsia="Times New Roman" w:hAnsi="Times New Roman" w:cs="Times New Roman"/>
        </w:rPr>
        <w:t>сводный</w:t>
      </w:r>
      <w:proofErr w:type="gramEnd"/>
      <w:r w:rsidRPr="006E1BD2">
        <w:rPr>
          <w:rFonts w:ascii="Times New Roman" w:eastAsia="Times New Roman" w:hAnsi="Times New Roman" w:cs="Times New Roman"/>
        </w:rPr>
        <w:t xml:space="preserve"> балл заявки по направлению,</w:t>
      </w:r>
    </w:p>
    <w:p w14:paraId="34372046" w14:textId="77777777" w:rsidR="0058583D" w:rsidRPr="006E1BD2" w:rsidRDefault="007D77DC" w:rsidP="007D77DC">
      <w:pPr>
        <w:pStyle w:val="a7"/>
        <w:tabs>
          <w:tab w:val="left" w:pos="709"/>
          <w:tab w:val="left" w:pos="993"/>
        </w:tabs>
        <w:ind w:left="0"/>
        <w:jc w:val="both"/>
        <w:rPr>
          <w:rFonts w:ascii="Times New Roman" w:eastAsia="Times New Roman" w:hAnsi="Times New Roman" w:cs="Times New Roman"/>
        </w:rPr>
      </w:pPr>
      <w:proofErr w:type="spellStart"/>
      <w:r w:rsidRPr="006E1BD2">
        <w:rPr>
          <w:rFonts w:ascii="Times New Roman" w:eastAsia="Times New Roman" w:hAnsi="Times New Roman" w:cs="Times New Roman"/>
          <w:lang w:val="en-US"/>
        </w:rPr>
        <w:t>B</w:t>
      </w:r>
      <w:r w:rsidRPr="006E1BD2">
        <w:rPr>
          <w:rFonts w:ascii="Times New Roman" w:eastAsia="Times New Roman" w:hAnsi="Times New Roman" w:cs="Times New Roman"/>
          <w:vertAlign w:val="subscript"/>
          <w:lang w:val="en-US"/>
        </w:rPr>
        <w:t>ki</w:t>
      </w:r>
      <w:proofErr w:type="spellEnd"/>
      <w:r w:rsidRPr="006E1BD2">
        <w:rPr>
          <w:rFonts w:ascii="Times New Roman" w:eastAsia="Times New Roman" w:hAnsi="Times New Roman" w:cs="Times New Roman"/>
        </w:rPr>
        <w:t xml:space="preserve"> - сводный балл по </w:t>
      </w:r>
      <w:r w:rsidRPr="006E1BD2">
        <w:rPr>
          <w:rFonts w:ascii="Times New Roman" w:eastAsia="Times New Roman" w:hAnsi="Times New Roman" w:cs="Times New Roman"/>
          <w:lang w:val="en-US"/>
        </w:rPr>
        <w:t>i</w:t>
      </w:r>
      <w:r w:rsidRPr="006E1BD2">
        <w:rPr>
          <w:rFonts w:ascii="Times New Roman" w:eastAsia="Times New Roman" w:hAnsi="Times New Roman" w:cs="Times New Roman"/>
        </w:rPr>
        <w:t xml:space="preserve">-му критерию, определенный в соответствии </w:t>
      </w:r>
      <w:r w:rsidR="0058583D" w:rsidRPr="006E1BD2">
        <w:rPr>
          <w:rFonts w:ascii="Times New Roman" w:eastAsia="Times New Roman" w:hAnsi="Times New Roman" w:cs="Times New Roman"/>
        </w:rPr>
        <w:t xml:space="preserve">с пунктом </w:t>
      </w:r>
      <w:r w:rsidRPr="006E1BD2">
        <w:rPr>
          <w:rFonts w:ascii="Times New Roman" w:eastAsia="Times New Roman" w:hAnsi="Times New Roman" w:cs="Times New Roman"/>
        </w:rPr>
        <w:t>9.3.18 настоящей документации о проведении отбора</w:t>
      </w:r>
      <w:r w:rsidR="0058583D" w:rsidRPr="006E1BD2">
        <w:rPr>
          <w:rFonts w:ascii="Times New Roman" w:eastAsia="Times New Roman" w:hAnsi="Times New Roman" w:cs="Times New Roman"/>
        </w:rPr>
        <w:t>,</w:t>
      </w:r>
    </w:p>
    <w:p w14:paraId="41DDFC10" w14:textId="77777777" w:rsidR="007D77DC" w:rsidRPr="006E1BD2" w:rsidRDefault="007D77DC" w:rsidP="007D77DC">
      <w:pPr>
        <w:pStyle w:val="a7"/>
        <w:ind w:left="0"/>
        <w:rPr>
          <w:rFonts w:ascii="Times New Roman" w:eastAsia="Times New Roman" w:hAnsi="Times New Roman" w:cs="Times New Roman"/>
        </w:rPr>
      </w:pPr>
      <w:r w:rsidRPr="006E1BD2">
        <w:rPr>
          <w:rFonts w:ascii="Times New Roman" w:eastAsia="Times New Roman" w:hAnsi="Times New Roman" w:cs="Times New Roman"/>
          <w:lang w:val="en-US"/>
        </w:rPr>
        <w:t>n</w:t>
      </w:r>
      <w:r w:rsidRPr="006E1BD2">
        <w:rPr>
          <w:rFonts w:ascii="Times New Roman" w:eastAsia="Times New Roman" w:hAnsi="Times New Roman" w:cs="Times New Roman"/>
        </w:rPr>
        <w:t xml:space="preserve"> – </w:t>
      </w:r>
      <w:proofErr w:type="gramStart"/>
      <w:r w:rsidRPr="006E1BD2">
        <w:rPr>
          <w:rFonts w:ascii="Times New Roman" w:eastAsia="Times New Roman" w:hAnsi="Times New Roman" w:cs="Times New Roman"/>
        </w:rPr>
        <w:t>количество</w:t>
      </w:r>
      <w:proofErr w:type="gramEnd"/>
      <w:r w:rsidRPr="006E1BD2">
        <w:rPr>
          <w:rFonts w:ascii="Times New Roman" w:eastAsia="Times New Roman" w:hAnsi="Times New Roman" w:cs="Times New Roman"/>
        </w:rPr>
        <w:t xml:space="preserve"> критериев, установленных Советом</w:t>
      </w:r>
      <w:r w:rsidRPr="006E1BD2">
        <w:rPr>
          <w:rFonts w:ascii="Times New Roman" w:eastAsia="Times New Roman" w:hAnsi="Times New Roman" w:cs="Times New Roman"/>
          <w:vertAlign w:val="superscript"/>
        </w:rPr>
        <w:footnoteReference w:id="10"/>
      </w:r>
      <w:r w:rsidRPr="006E1BD2">
        <w:rPr>
          <w:rFonts w:ascii="Times New Roman" w:eastAsia="Times New Roman" w:hAnsi="Times New Roman" w:cs="Times New Roman"/>
        </w:rPr>
        <w:t>,</w:t>
      </w:r>
    </w:p>
    <w:p w14:paraId="7C1BDB75" w14:textId="77777777" w:rsidR="0058583D" w:rsidRPr="006E1BD2" w:rsidRDefault="007D77DC" w:rsidP="007D77DC">
      <w:pPr>
        <w:pStyle w:val="a7"/>
        <w:tabs>
          <w:tab w:val="left" w:pos="709"/>
          <w:tab w:val="left" w:pos="993"/>
        </w:tabs>
        <w:ind w:left="0"/>
        <w:jc w:val="both"/>
        <w:rPr>
          <w:rFonts w:ascii="Times New Roman" w:eastAsia="Times New Roman" w:hAnsi="Times New Roman" w:cs="Times New Roman"/>
        </w:rPr>
      </w:pPr>
      <w:proofErr w:type="gramStart"/>
      <w:r w:rsidRPr="006E1BD2">
        <w:rPr>
          <w:rFonts w:ascii="Times New Roman" w:eastAsia="Times New Roman" w:hAnsi="Times New Roman" w:cs="Times New Roman"/>
          <w:lang w:val="en-US"/>
        </w:rPr>
        <w:t>v</w:t>
      </w:r>
      <w:r w:rsidRPr="006E1BD2">
        <w:rPr>
          <w:rFonts w:ascii="Times New Roman" w:eastAsia="Times New Roman" w:hAnsi="Times New Roman" w:cs="Times New Roman"/>
          <w:vertAlign w:val="subscript"/>
          <w:lang w:val="en-US"/>
        </w:rPr>
        <w:t>i</w:t>
      </w:r>
      <w:proofErr w:type="gramEnd"/>
      <w:r w:rsidRPr="006E1BD2">
        <w:rPr>
          <w:rFonts w:ascii="Times New Roman" w:eastAsia="Times New Roman" w:hAnsi="Times New Roman" w:cs="Times New Roman"/>
        </w:rPr>
        <w:t xml:space="preserve"> – весовое значение </w:t>
      </w:r>
      <w:r w:rsidRPr="006E1BD2">
        <w:rPr>
          <w:rFonts w:ascii="Times New Roman" w:eastAsia="Times New Roman" w:hAnsi="Times New Roman" w:cs="Times New Roman"/>
          <w:lang w:val="en-US"/>
        </w:rPr>
        <w:t>i</w:t>
      </w:r>
      <w:r w:rsidRPr="006E1BD2">
        <w:rPr>
          <w:rFonts w:ascii="Times New Roman" w:eastAsia="Times New Roman" w:hAnsi="Times New Roman" w:cs="Times New Roman"/>
        </w:rPr>
        <w:t>-го критерия, установленное Советом.</w:t>
      </w:r>
    </w:p>
    <w:p w14:paraId="53BF1C0D" w14:textId="77777777" w:rsidR="007D77DC" w:rsidRPr="006E1BD2" w:rsidRDefault="007D77DC" w:rsidP="007D77DC">
      <w:pPr>
        <w:pStyle w:val="Bodytext1"/>
        <w:numPr>
          <w:ilvl w:val="2"/>
          <w:numId w:val="6"/>
        </w:numPr>
        <w:tabs>
          <w:tab w:val="left" w:pos="0"/>
          <w:tab w:val="left" w:pos="709"/>
          <w:tab w:val="left" w:pos="851"/>
        </w:tabs>
        <w:ind w:left="0" w:firstLine="0"/>
        <w:jc w:val="both"/>
        <w:rPr>
          <w:sz w:val="24"/>
          <w:szCs w:val="24"/>
          <w:lang w:val="ru-RU"/>
        </w:rPr>
      </w:pPr>
      <w:proofErr w:type="gramStart"/>
      <w:r w:rsidRPr="006E1BD2">
        <w:rPr>
          <w:sz w:val="24"/>
          <w:szCs w:val="24"/>
          <w:lang w:val="ru-RU"/>
        </w:rPr>
        <w:t>Решения по формированию экспертной оценки заявок по направлению реализации Программы и сводной экспертной оценки заявок и сводного экспертного рейтинга готовятся секциями экспертной комиссии и экспертной комиссией в порядке, предусмотренном Положением об экспертной комиссии при президиуме совета по реализации Федеральной научно-технической программы развития генетических технологий на 2019 - 2027 годы, утвержденным протоколом заседания президиума Совета от 30 мая 2019 г. № 4.</w:t>
      </w:r>
      <w:proofErr w:type="gramEnd"/>
    </w:p>
    <w:p w14:paraId="65A404FF" w14:textId="77777777" w:rsidR="007D77DC" w:rsidRPr="006E1BD2" w:rsidRDefault="007D77DC" w:rsidP="007D77DC">
      <w:pPr>
        <w:pStyle w:val="Bodytext1"/>
        <w:numPr>
          <w:ilvl w:val="2"/>
          <w:numId w:val="6"/>
        </w:numPr>
        <w:tabs>
          <w:tab w:val="left" w:pos="0"/>
          <w:tab w:val="left" w:pos="709"/>
          <w:tab w:val="left" w:pos="851"/>
        </w:tabs>
        <w:ind w:left="0" w:firstLine="0"/>
        <w:jc w:val="both"/>
        <w:rPr>
          <w:sz w:val="24"/>
          <w:szCs w:val="24"/>
          <w:lang w:val="ru-RU"/>
        </w:rPr>
      </w:pPr>
      <w:r w:rsidRPr="006E1BD2">
        <w:rPr>
          <w:sz w:val="24"/>
          <w:szCs w:val="24"/>
          <w:lang w:val="ru-RU"/>
        </w:rPr>
        <w:t>Экспертная комиссия подготавливает перечень планируемых руководителей центров, создаваемых в соответствии с заявками участников отбора, занявшими верхние строчки в сводном экспертном рейтинге заявок, и которых экспертная комиссия полагает целесообразным пригласить на заседание президиума Совета с целью презентации программы создания и развития центра (далее – перечень руководителей центров).</w:t>
      </w:r>
    </w:p>
    <w:p w14:paraId="6060A884" w14:textId="77777777" w:rsidR="007D77DC" w:rsidRPr="006E1BD2" w:rsidRDefault="007D77DC" w:rsidP="007D77DC">
      <w:pPr>
        <w:pStyle w:val="Bodytext1"/>
        <w:numPr>
          <w:ilvl w:val="2"/>
          <w:numId w:val="6"/>
        </w:numPr>
        <w:tabs>
          <w:tab w:val="left" w:pos="0"/>
          <w:tab w:val="left" w:pos="709"/>
          <w:tab w:val="left" w:pos="851"/>
        </w:tabs>
        <w:ind w:left="0" w:firstLine="0"/>
        <w:jc w:val="both"/>
        <w:rPr>
          <w:sz w:val="24"/>
          <w:szCs w:val="24"/>
          <w:lang w:val="ru-RU"/>
        </w:rPr>
      </w:pPr>
      <w:r w:rsidRPr="006E1BD2">
        <w:rPr>
          <w:sz w:val="24"/>
          <w:szCs w:val="24"/>
          <w:lang w:val="ru-RU"/>
        </w:rPr>
        <w:t>Решение экспертной комиссии, содержащее сводный экспертный рейтинг заявок, сводную экспертную оценку заявок, экспертную оценку заявок по направлениям, мотивированное обоснование иного экспертного мнения (при наличии) и перечень руководителей центров, оформляется протоколом и направляется членам президиума Совета в установленном порядке с приложением заявок участников отбора.</w:t>
      </w:r>
    </w:p>
    <w:p w14:paraId="772DAFC9" w14:textId="77777777" w:rsidR="007D77DC" w:rsidRPr="006E1BD2" w:rsidRDefault="007D77DC" w:rsidP="007D77DC">
      <w:pPr>
        <w:pStyle w:val="Bodytext1"/>
        <w:numPr>
          <w:ilvl w:val="2"/>
          <w:numId w:val="6"/>
        </w:numPr>
        <w:tabs>
          <w:tab w:val="left" w:pos="0"/>
          <w:tab w:val="left" w:pos="709"/>
          <w:tab w:val="left" w:pos="851"/>
        </w:tabs>
        <w:ind w:left="0" w:firstLine="0"/>
        <w:jc w:val="both"/>
        <w:rPr>
          <w:sz w:val="24"/>
          <w:szCs w:val="24"/>
          <w:lang w:val="ru-RU"/>
        </w:rPr>
      </w:pPr>
      <w:r w:rsidRPr="006E1BD2">
        <w:rPr>
          <w:sz w:val="24"/>
          <w:szCs w:val="24"/>
          <w:lang w:val="ru-RU"/>
        </w:rPr>
        <w:t xml:space="preserve">Президиум Совета на основании рассмотрения заявок на участие в отборе и материалов, полученных от экспертной комиссии в соответствии с пунктом </w:t>
      </w:r>
      <w:r w:rsidR="00236099" w:rsidRPr="006E1BD2">
        <w:rPr>
          <w:sz w:val="24"/>
          <w:szCs w:val="24"/>
          <w:lang w:val="ru-RU"/>
        </w:rPr>
        <w:t>9.3.22</w:t>
      </w:r>
      <w:r w:rsidRPr="006E1BD2">
        <w:rPr>
          <w:sz w:val="24"/>
          <w:szCs w:val="24"/>
          <w:lang w:val="ru-RU"/>
        </w:rPr>
        <w:t xml:space="preserve"> настоящ</w:t>
      </w:r>
      <w:r w:rsidR="00236099" w:rsidRPr="006E1BD2">
        <w:rPr>
          <w:sz w:val="24"/>
          <w:szCs w:val="24"/>
          <w:lang w:val="ru-RU"/>
        </w:rPr>
        <w:t>ей</w:t>
      </w:r>
      <w:r w:rsidRPr="006E1BD2">
        <w:rPr>
          <w:sz w:val="24"/>
          <w:szCs w:val="24"/>
          <w:lang w:val="ru-RU"/>
        </w:rPr>
        <w:t xml:space="preserve"> </w:t>
      </w:r>
      <w:r w:rsidR="00236099" w:rsidRPr="006E1BD2">
        <w:rPr>
          <w:sz w:val="24"/>
          <w:szCs w:val="24"/>
          <w:lang w:val="ru-RU"/>
        </w:rPr>
        <w:t>документации</w:t>
      </w:r>
      <w:r w:rsidRPr="006E1BD2">
        <w:rPr>
          <w:sz w:val="24"/>
          <w:szCs w:val="24"/>
          <w:lang w:val="ru-RU"/>
        </w:rPr>
        <w:t>, готовит рекомендации для Совета по организациям, получившим наиболее высокую оценку экспертов и президиума Совета, для участия в отборе организаций для создания центров.</w:t>
      </w:r>
    </w:p>
    <w:p w14:paraId="2EBD9813" w14:textId="77777777" w:rsidR="007D77DC" w:rsidRPr="006E1BD2" w:rsidRDefault="007D77DC" w:rsidP="007D77DC">
      <w:pPr>
        <w:pStyle w:val="Bodytext1"/>
        <w:numPr>
          <w:ilvl w:val="2"/>
          <w:numId w:val="6"/>
        </w:numPr>
        <w:tabs>
          <w:tab w:val="left" w:pos="0"/>
          <w:tab w:val="left" w:pos="709"/>
          <w:tab w:val="left" w:pos="851"/>
        </w:tabs>
        <w:ind w:left="0" w:firstLine="0"/>
        <w:jc w:val="both"/>
        <w:rPr>
          <w:sz w:val="24"/>
          <w:szCs w:val="24"/>
          <w:lang w:val="ru-RU"/>
        </w:rPr>
      </w:pPr>
      <w:r w:rsidRPr="006E1BD2">
        <w:rPr>
          <w:sz w:val="24"/>
          <w:szCs w:val="24"/>
          <w:lang w:val="ru-RU"/>
        </w:rPr>
        <w:t>Президиум Совета заслушивает на заседании председателя экспертной комиссии и с учетом экспертного мнения членов президиума Совета может скорректировать сводный экспертный рейтинг заявок, представленный экспертной комиссией.</w:t>
      </w:r>
    </w:p>
    <w:p w14:paraId="3A7FD3AA" w14:textId="77777777" w:rsidR="007D77DC" w:rsidRPr="006E1BD2" w:rsidRDefault="007D77DC" w:rsidP="007D77DC">
      <w:pPr>
        <w:pStyle w:val="Bodytext1"/>
        <w:numPr>
          <w:ilvl w:val="2"/>
          <w:numId w:val="6"/>
        </w:numPr>
        <w:tabs>
          <w:tab w:val="left" w:pos="0"/>
          <w:tab w:val="left" w:pos="709"/>
          <w:tab w:val="left" w:pos="851"/>
        </w:tabs>
        <w:ind w:left="0" w:firstLine="0"/>
        <w:jc w:val="both"/>
        <w:rPr>
          <w:sz w:val="24"/>
          <w:szCs w:val="24"/>
          <w:lang w:val="ru-RU"/>
        </w:rPr>
      </w:pPr>
      <w:r w:rsidRPr="006E1BD2">
        <w:rPr>
          <w:sz w:val="24"/>
          <w:szCs w:val="24"/>
          <w:lang w:val="ru-RU"/>
        </w:rPr>
        <w:t>Сопредседатели президиума Совета вправе принять решение о приглашении на заседание планируемых руководителей центров, создаваемых в соответствии с заявками участников отбора, с целью презентации программы создания и развития.</w:t>
      </w:r>
    </w:p>
    <w:p w14:paraId="54E7F487" w14:textId="77777777" w:rsidR="007D77DC" w:rsidRPr="006E1BD2" w:rsidRDefault="007D77DC" w:rsidP="007D77DC">
      <w:pPr>
        <w:pStyle w:val="Bodytext1"/>
        <w:numPr>
          <w:ilvl w:val="2"/>
          <w:numId w:val="6"/>
        </w:numPr>
        <w:tabs>
          <w:tab w:val="left" w:pos="0"/>
          <w:tab w:val="left" w:pos="709"/>
          <w:tab w:val="left" w:pos="851"/>
        </w:tabs>
        <w:ind w:left="0" w:firstLine="0"/>
        <w:jc w:val="both"/>
        <w:rPr>
          <w:sz w:val="24"/>
          <w:szCs w:val="24"/>
          <w:lang w:val="ru-RU"/>
        </w:rPr>
      </w:pPr>
      <w:r w:rsidRPr="006E1BD2">
        <w:rPr>
          <w:sz w:val="24"/>
          <w:szCs w:val="24"/>
          <w:lang w:val="ru-RU"/>
        </w:rPr>
        <w:t xml:space="preserve">Итоги презентации программы создания и развития центра, предоставленной планируемым руководителем центра на заседании президиума Совета, учитываются при принятии президиумом Совета решения по результатам рассмотрения документов, полученных в соответствии с пунктом </w:t>
      </w:r>
      <w:r w:rsidR="00236099" w:rsidRPr="006E1BD2">
        <w:rPr>
          <w:sz w:val="24"/>
          <w:szCs w:val="24"/>
          <w:lang w:val="ru-RU"/>
        </w:rPr>
        <w:t>9.3.22 настоящей документации</w:t>
      </w:r>
      <w:r w:rsidRPr="006E1BD2">
        <w:rPr>
          <w:sz w:val="24"/>
          <w:szCs w:val="24"/>
          <w:lang w:val="ru-RU"/>
        </w:rPr>
        <w:t>.</w:t>
      </w:r>
    </w:p>
    <w:p w14:paraId="619CBBBA" w14:textId="77777777" w:rsidR="007D77DC" w:rsidRPr="006E1BD2" w:rsidRDefault="007D77DC" w:rsidP="007D77DC">
      <w:pPr>
        <w:pStyle w:val="Bodytext1"/>
        <w:numPr>
          <w:ilvl w:val="2"/>
          <w:numId w:val="6"/>
        </w:numPr>
        <w:tabs>
          <w:tab w:val="left" w:pos="0"/>
          <w:tab w:val="left" w:pos="709"/>
          <w:tab w:val="left" w:pos="851"/>
        </w:tabs>
        <w:ind w:left="0" w:firstLine="0"/>
        <w:jc w:val="both"/>
        <w:rPr>
          <w:sz w:val="24"/>
          <w:szCs w:val="24"/>
          <w:lang w:val="ru-RU"/>
        </w:rPr>
      </w:pPr>
      <w:r w:rsidRPr="006E1BD2">
        <w:rPr>
          <w:sz w:val="24"/>
          <w:szCs w:val="24"/>
          <w:lang w:val="ru-RU"/>
        </w:rPr>
        <w:t xml:space="preserve">По результатам рассмотрения президиумом Совета документов, направленных экспертной комиссией в соответствии с пунктом </w:t>
      </w:r>
      <w:r w:rsidR="00236099" w:rsidRPr="006E1BD2">
        <w:rPr>
          <w:sz w:val="24"/>
          <w:szCs w:val="24"/>
          <w:lang w:val="ru-RU"/>
        </w:rPr>
        <w:t>9.3.22 настоящей документации</w:t>
      </w:r>
      <w:r w:rsidRPr="006E1BD2">
        <w:rPr>
          <w:sz w:val="24"/>
          <w:szCs w:val="24"/>
          <w:lang w:val="ru-RU"/>
        </w:rPr>
        <w:t>, президиум Совета формирует перечень участников отбора, рекомендуемых Совету для создания центров.</w:t>
      </w:r>
    </w:p>
    <w:p w14:paraId="54DAC2DC" w14:textId="77777777" w:rsidR="007D77DC" w:rsidRPr="006E1BD2" w:rsidRDefault="00787E45" w:rsidP="007D77DC">
      <w:pPr>
        <w:pStyle w:val="Bodytext1"/>
        <w:numPr>
          <w:ilvl w:val="2"/>
          <w:numId w:val="6"/>
        </w:numPr>
        <w:tabs>
          <w:tab w:val="left" w:pos="0"/>
          <w:tab w:val="left" w:pos="709"/>
          <w:tab w:val="left" w:pos="851"/>
        </w:tabs>
        <w:ind w:left="0" w:firstLine="0"/>
        <w:jc w:val="both"/>
        <w:rPr>
          <w:sz w:val="24"/>
          <w:szCs w:val="24"/>
          <w:lang w:val="ru-RU"/>
        </w:rPr>
      </w:pPr>
      <w:r w:rsidRPr="006E1BD2">
        <w:rPr>
          <w:sz w:val="24"/>
          <w:szCs w:val="24"/>
          <w:lang w:val="ru-RU"/>
        </w:rPr>
        <w:t xml:space="preserve">Для заявок участников отбора, рекомендуемых Совету для создания центров, президиум Совета также формирует предложения для Совета о размере гранта с учетом </w:t>
      </w:r>
      <w:r w:rsidRPr="006E1BD2">
        <w:rPr>
          <w:sz w:val="24"/>
          <w:szCs w:val="24"/>
          <w:lang w:val="ru-RU"/>
        </w:rPr>
        <w:lastRenderedPageBreak/>
        <w:t>предусмотренного объема бюджетных ассигнований Министерству науки и высшего образования Российской Федерации на создание и развитие центров</w:t>
      </w:r>
      <w:r w:rsidR="007D77DC" w:rsidRPr="006E1BD2">
        <w:rPr>
          <w:sz w:val="24"/>
          <w:szCs w:val="24"/>
          <w:lang w:val="ru-RU"/>
        </w:rPr>
        <w:t>.</w:t>
      </w:r>
    </w:p>
    <w:p w14:paraId="6772482A" w14:textId="77777777" w:rsidR="007D77DC" w:rsidRPr="006E1BD2" w:rsidRDefault="007D77DC" w:rsidP="007D77DC">
      <w:pPr>
        <w:pStyle w:val="Bodytext1"/>
        <w:numPr>
          <w:ilvl w:val="2"/>
          <w:numId w:val="6"/>
        </w:numPr>
        <w:tabs>
          <w:tab w:val="left" w:pos="0"/>
          <w:tab w:val="left" w:pos="709"/>
          <w:tab w:val="left" w:pos="851"/>
        </w:tabs>
        <w:ind w:left="0" w:firstLine="0"/>
        <w:jc w:val="both"/>
        <w:rPr>
          <w:sz w:val="24"/>
          <w:szCs w:val="24"/>
          <w:lang w:val="ru-RU"/>
        </w:rPr>
      </w:pPr>
      <w:r w:rsidRPr="006E1BD2">
        <w:rPr>
          <w:sz w:val="24"/>
          <w:szCs w:val="24"/>
          <w:lang w:val="ru-RU"/>
        </w:rPr>
        <w:t xml:space="preserve">Президиум Совета принимает в установленном порядке решение о необходимости пригласить на заседание Совета планируемых </w:t>
      </w:r>
      <w:r w:rsidR="00787E45" w:rsidRPr="006E1BD2">
        <w:rPr>
          <w:sz w:val="24"/>
          <w:szCs w:val="24"/>
          <w:lang w:val="ru-RU"/>
        </w:rPr>
        <w:t>Р</w:t>
      </w:r>
      <w:r w:rsidRPr="006E1BD2">
        <w:rPr>
          <w:sz w:val="24"/>
          <w:szCs w:val="24"/>
          <w:lang w:val="ru-RU"/>
        </w:rPr>
        <w:t>уководителей центров, создаваемых в соответствии с заявками участников отбора, с целью презентации программы создания и развития центра, которое оформляется протоколом заседания президиума Совета.</w:t>
      </w:r>
    </w:p>
    <w:p w14:paraId="26474FB9" w14:textId="77777777" w:rsidR="007D77DC" w:rsidRPr="006E1BD2" w:rsidRDefault="007D77DC" w:rsidP="007D77DC">
      <w:pPr>
        <w:pStyle w:val="Bodytext1"/>
        <w:numPr>
          <w:ilvl w:val="2"/>
          <w:numId w:val="6"/>
        </w:numPr>
        <w:tabs>
          <w:tab w:val="left" w:pos="0"/>
          <w:tab w:val="left" w:pos="709"/>
          <w:tab w:val="left" w:pos="851"/>
        </w:tabs>
        <w:ind w:left="0" w:firstLine="0"/>
        <w:jc w:val="both"/>
        <w:rPr>
          <w:sz w:val="24"/>
          <w:szCs w:val="24"/>
          <w:lang w:val="ru-RU"/>
        </w:rPr>
      </w:pPr>
      <w:r w:rsidRPr="006E1BD2">
        <w:rPr>
          <w:sz w:val="24"/>
          <w:szCs w:val="24"/>
          <w:lang w:val="ru-RU"/>
        </w:rPr>
        <w:t xml:space="preserve">Рекомендации президиума Совета утверждаются протоколом заседания президиума Совета и направляются членам Совета для последующего рассмотрения с приложением документов, указанных в пунктах </w:t>
      </w:r>
      <w:r w:rsidR="00787E45" w:rsidRPr="006E1BD2">
        <w:rPr>
          <w:sz w:val="24"/>
          <w:szCs w:val="24"/>
          <w:lang w:val="ru-RU"/>
        </w:rPr>
        <w:t>9.3.22</w:t>
      </w:r>
      <w:r w:rsidRPr="006E1BD2">
        <w:rPr>
          <w:sz w:val="24"/>
          <w:szCs w:val="24"/>
          <w:lang w:val="ru-RU"/>
        </w:rPr>
        <w:t xml:space="preserve">, </w:t>
      </w:r>
      <w:r w:rsidR="00787E45" w:rsidRPr="006E1BD2">
        <w:rPr>
          <w:sz w:val="24"/>
          <w:szCs w:val="24"/>
          <w:lang w:val="ru-RU"/>
        </w:rPr>
        <w:t>9.3.27</w:t>
      </w:r>
      <w:r w:rsidRPr="006E1BD2">
        <w:rPr>
          <w:sz w:val="24"/>
          <w:szCs w:val="24"/>
          <w:lang w:val="ru-RU"/>
        </w:rPr>
        <w:t xml:space="preserve"> и </w:t>
      </w:r>
      <w:r w:rsidR="00787E45" w:rsidRPr="006E1BD2">
        <w:rPr>
          <w:sz w:val="24"/>
          <w:szCs w:val="24"/>
          <w:lang w:val="ru-RU"/>
        </w:rPr>
        <w:t>9.3.28</w:t>
      </w:r>
      <w:r w:rsidRPr="006E1BD2">
        <w:rPr>
          <w:sz w:val="24"/>
          <w:szCs w:val="24"/>
          <w:lang w:val="ru-RU"/>
        </w:rPr>
        <w:t xml:space="preserve"> настоящ</w:t>
      </w:r>
      <w:r w:rsidR="00787E45" w:rsidRPr="006E1BD2">
        <w:rPr>
          <w:sz w:val="24"/>
          <w:szCs w:val="24"/>
          <w:lang w:val="ru-RU"/>
        </w:rPr>
        <w:t>ей документации</w:t>
      </w:r>
      <w:r w:rsidRPr="006E1BD2">
        <w:rPr>
          <w:sz w:val="24"/>
          <w:szCs w:val="24"/>
          <w:lang w:val="ru-RU"/>
        </w:rPr>
        <w:t>.</w:t>
      </w:r>
    </w:p>
    <w:p w14:paraId="18CA253B" w14:textId="77777777" w:rsidR="007D77DC" w:rsidRPr="006E1BD2" w:rsidRDefault="007D77DC" w:rsidP="007D77DC">
      <w:pPr>
        <w:pStyle w:val="Bodytext1"/>
        <w:numPr>
          <w:ilvl w:val="2"/>
          <w:numId w:val="6"/>
        </w:numPr>
        <w:tabs>
          <w:tab w:val="left" w:pos="0"/>
          <w:tab w:val="left" w:pos="709"/>
          <w:tab w:val="left" w:pos="851"/>
        </w:tabs>
        <w:ind w:left="0" w:firstLine="0"/>
        <w:jc w:val="both"/>
        <w:rPr>
          <w:sz w:val="24"/>
          <w:szCs w:val="24"/>
          <w:lang w:val="ru-RU"/>
        </w:rPr>
      </w:pPr>
      <w:r w:rsidRPr="006E1BD2">
        <w:rPr>
          <w:sz w:val="24"/>
          <w:szCs w:val="24"/>
          <w:lang w:val="ru-RU"/>
        </w:rPr>
        <w:t>Совет в ходе рассмотрения поступивших от президиума Совета материалов учитывает итоги презентации программы создания и развития центра, предоставленной планируемым руководителем центра на заседании Совета.</w:t>
      </w:r>
    </w:p>
    <w:p w14:paraId="1E0304AE" w14:textId="77777777" w:rsidR="007D77DC" w:rsidRPr="006E1BD2" w:rsidRDefault="007D77DC" w:rsidP="007D77DC">
      <w:pPr>
        <w:pStyle w:val="Bodytext1"/>
        <w:numPr>
          <w:ilvl w:val="2"/>
          <w:numId w:val="6"/>
        </w:numPr>
        <w:tabs>
          <w:tab w:val="left" w:pos="0"/>
          <w:tab w:val="left" w:pos="709"/>
          <w:tab w:val="left" w:pos="851"/>
        </w:tabs>
        <w:ind w:left="0" w:firstLine="0"/>
        <w:jc w:val="both"/>
        <w:rPr>
          <w:sz w:val="24"/>
          <w:szCs w:val="24"/>
          <w:lang w:val="ru-RU"/>
        </w:rPr>
      </w:pPr>
      <w:r w:rsidRPr="006E1BD2">
        <w:rPr>
          <w:sz w:val="24"/>
          <w:szCs w:val="24"/>
          <w:lang w:val="ru-RU"/>
        </w:rPr>
        <w:t>Члены Совета вправе ознакомиться с материалами по другим заявкам, допущенным к участию в отборе и не вошедшим в перечень участников отбора, рекомендованных президиумом Совета для создания центров, и предложить их для обсуждения на заседании Совета.</w:t>
      </w:r>
    </w:p>
    <w:p w14:paraId="74D73C2F" w14:textId="77777777" w:rsidR="007D77DC" w:rsidRPr="006E1BD2" w:rsidRDefault="007D77DC" w:rsidP="007D77DC">
      <w:pPr>
        <w:pStyle w:val="Bodytext1"/>
        <w:numPr>
          <w:ilvl w:val="2"/>
          <w:numId w:val="6"/>
        </w:numPr>
        <w:tabs>
          <w:tab w:val="left" w:pos="0"/>
          <w:tab w:val="left" w:pos="709"/>
          <w:tab w:val="left" w:pos="851"/>
        </w:tabs>
        <w:ind w:left="0" w:firstLine="0"/>
        <w:jc w:val="both"/>
        <w:rPr>
          <w:sz w:val="24"/>
          <w:szCs w:val="24"/>
          <w:lang w:val="ru-RU"/>
        </w:rPr>
      </w:pPr>
      <w:r w:rsidRPr="006E1BD2">
        <w:rPr>
          <w:sz w:val="24"/>
          <w:szCs w:val="24"/>
          <w:lang w:val="ru-RU"/>
        </w:rPr>
        <w:t>По итогам рассмотрения Советом перечня участников отбора, рекомендованных президиумом Совета для создания центров, Совет принимает решение о формировании перечня организаций, на базе которых создаются центры, и согласовании их программ создания и развития центров.</w:t>
      </w:r>
    </w:p>
    <w:p w14:paraId="002CC107" w14:textId="77777777" w:rsidR="007D77DC" w:rsidRPr="006E1BD2" w:rsidRDefault="00787E45" w:rsidP="007D77DC">
      <w:pPr>
        <w:pStyle w:val="Bodytext1"/>
        <w:numPr>
          <w:ilvl w:val="2"/>
          <w:numId w:val="6"/>
        </w:numPr>
        <w:tabs>
          <w:tab w:val="left" w:pos="0"/>
          <w:tab w:val="left" w:pos="709"/>
          <w:tab w:val="left" w:pos="851"/>
        </w:tabs>
        <w:ind w:left="0" w:firstLine="0"/>
        <w:jc w:val="both"/>
        <w:rPr>
          <w:sz w:val="24"/>
          <w:szCs w:val="24"/>
          <w:lang w:val="ru-RU"/>
        </w:rPr>
      </w:pPr>
      <w:r w:rsidRPr="006E1BD2">
        <w:rPr>
          <w:sz w:val="24"/>
          <w:szCs w:val="24"/>
          <w:lang w:val="ru-RU"/>
        </w:rPr>
        <w:t>Такое решение принимается Советом в установленном порядке и оформляется протоколом заседания Совета. Решение содержит перечень организаций, на базе которых создаются центры, с указанием руководителя центра, а также размер гранта в рамках, предусмотренных объемом бюджетных ассигнований Министерству науки и высшего образования Российской Федерации на создание и развитие центров.</w:t>
      </w:r>
    </w:p>
    <w:p w14:paraId="4FF5D706" w14:textId="77777777" w:rsidR="00E66662" w:rsidRPr="006E1BD2" w:rsidRDefault="007D77DC" w:rsidP="00787E45">
      <w:pPr>
        <w:pStyle w:val="Bodytext1"/>
        <w:numPr>
          <w:ilvl w:val="2"/>
          <w:numId w:val="6"/>
        </w:numPr>
        <w:tabs>
          <w:tab w:val="left" w:pos="0"/>
          <w:tab w:val="left" w:pos="709"/>
          <w:tab w:val="left" w:pos="851"/>
        </w:tabs>
        <w:ind w:left="0" w:firstLine="0"/>
        <w:jc w:val="both"/>
        <w:rPr>
          <w:sz w:val="24"/>
          <w:szCs w:val="24"/>
          <w:lang w:val="ru-RU"/>
        </w:rPr>
      </w:pPr>
      <w:proofErr w:type="spellStart"/>
      <w:r w:rsidRPr="006E1BD2">
        <w:rPr>
          <w:sz w:val="24"/>
          <w:szCs w:val="24"/>
          <w:lang w:val="ru-RU"/>
        </w:rPr>
        <w:t>Минобрнауки</w:t>
      </w:r>
      <w:proofErr w:type="spellEnd"/>
      <w:r w:rsidRPr="006E1BD2">
        <w:rPr>
          <w:sz w:val="24"/>
          <w:szCs w:val="24"/>
          <w:lang w:val="ru-RU"/>
        </w:rPr>
        <w:t xml:space="preserve"> России в течение 15 календарных дней после подписания протокола Совета вносит в Правительство Российской Федерации в установленном порядке проект акта Правительства Российской Федерации, содержащий перечень организаций, на базе которых создаются центры геномных исследований (далее – акт).</w:t>
      </w:r>
      <w:r w:rsidR="00E66662" w:rsidRPr="006E1BD2">
        <w:rPr>
          <w:sz w:val="24"/>
          <w:szCs w:val="24"/>
          <w:lang w:val="ru-RU"/>
        </w:rPr>
        <w:t xml:space="preserve">   </w:t>
      </w:r>
    </w:p>
    <w:p w14:paraId="2546E4D6" w14:textId="77777777" w:rsidR="00787E45" w:rsidRPr="006E1BD2" w:rsidRDefault="00787E45" w:rsidP="00787E45">
      <w:pPr>
        <w:pStyle w:val="Bodytext1"/>
        <w:numPr>
          <w:ilvl w:val="2"/>
          <w:numId w:val="6"/>
        </w:numPr>
        <w:tabs>
          <w:tab w:val="left" w:pos="0"/>
          <w:tab w:val="left" w:pos="709"/>
          <w:tab w:val="left" w:pos="851"/>
        </w:tabs>
        <w:ind w:left="0" w:firstLine="0"/>
        <w:jc w:val="both"/>
        <w:rPr>
          <w:sz w:val="24"/>
          <w:szCs w:val="24"/>
          <w:lang w:val="ru-RU"/>
        </w:rPr>
      </w:pPr>
      <w:proofErr w:type="gramStart"/>
      <w:r w:rsidRPr="006E1BD2">
        <w:rPr>
          <w:sz w:val="24"/>
          <w:szCs w:val="24"/>
          <w:lang w:val="ru-RU"/>
        </w:rPr>
        <w:t xml:space="preserve">Соглашения о предоставлении гранта заключаются </w:t>
      </w:r>
      <w:proofErr w:type="spellStart"/>
      <w:r w:rsidRPr="006E1BD2">
        <w:rPr>
          <w:sz w:val="24"/>
          <w:szCs w:val="24"/>
          <w:lang w:val="ru-RU"/>
        </w:rPr>
        <w:t>Минобрнауки</w:t>
      </w:r>
      <w:proofErr w:type="spellEnd"/>
      <w:r w:rsidRPr="006E1BD2">
        <w:rPr>
          <w:sz w:val="24"/>
          <w:szCs w:val="24"/>
          <w:lang w:val="ru-RU"/>
        </w:rPr>
        <w:t xml:space="preserve"> России с организациями, отобранными в соответствии положениями настоящих Правил, в порядке, установленном Правилами предоставления грантов в форме субсидий из федерального бюджета на осуществление государственной поддержки создания и развития научных центров мирового уровня, включая международные математические центры, центры геномных исследований, а также научные центры мирового уровня, выполняющие исследования и разработки по приоритетам научно-технологического развития, утвержденных</w:t>
      </w:r>
      <w:proofErr w:type="gramEnd"/>
      <w:r w:rsidRPr="006E1BD2">
        <w:rPr>
          <w:sz w:val="24"/>
          <w:szCs w:val="24"/>
          <w:lang w:val="ru-RU"/>
        </w:rPr>
        <w:t xml:space="preserve"> постановлением Правительства Российской Федерации от 30 апреля 2019 г. № 538 «О мерах государственной поддержки создания и развития научных центров мирового уровня» (далее – Правила).</w:t>
      </w:r>
    </w:p>
    <w:p w14:paraId="2BC5BDEF" w14:textId="77777777" w:rsidR="00E66662" w:rsidRPr="006E1BD2" w:rsidRDefault="00787E45" w:rsidP="00787E45">
      <w:pPr>
        <w:pStyle w:val="Bodytext1"/>
        <w:numPr>
          <w:ilvl w:val="2"/>
          <w:numId w:val="6"/>
        </w:numPr>
        <w:tabs>
          <w:tab w:val="left" w:pos="0"/>
          <w:tab w:val="left" w:pos="709"/>
          <w:tab w:val="left" w:pos="851"/>
        </w:tabs>
        <w:ind w:left="0" w:firstLine="0"/>
        <w:jc w:val="both"/>
        <w:rPr>
          <w:sz w:val="24"/>
          <w:szCs w:val="24"/>
          <w:lang w:val="ru-RU"/>
        </w:rPr>
      </w:pPr>
      <w:r w:rsidRPr="006E1BD2">
        <w:rPr>
          <w:sz w:val="24"/>
          <w:szCs w:val="24"/>
          <w:lang w:val="ru-RU"/>
        </w:rPr>
        <w:t>Согласованная протоколом Совета программа создания и развития центра утверждается руководителем центра по согласованию с организациями, на базе которых создается центр, в течение 10 календарных дней с момента подписания акта.</w:t>
      </w:r>
    </w:p>
    <w:p w14:paraId="5C144BA5" w14:textId="77777777" w:rsidR="0070404C" w:rsidRPr="006E1BD2" w:rsidRDefault="0070404C" w:rsidP="00787E45">
      <w:pPr>
        <w:pStyle w:val="Bodytext1"/>
        <w:numPr>
          <w:ilvl w:val="2"/>
          <w:numId w:val="6"/>
        </w:numPr>
        <w:tabs>
          <w:tab w:val="left" w:pos="0"/>
          <w:tab w:val="left" w:pos="709"/>
          <w:tab w:val="left" w:pos="851"/>
        </w:tabs>
        <w:ind w:left="0" w:firstLine="0"/>
        <w:jc w:val="both"/>
        <w:rPr>
          <w:sz w:val="24"/>
          <w:szCs w:val="24"/>
          <w:lang w:val="ru-RU"/>
        </w:rPr>
      </w:pPr>
      <w:r w:rsidRPr="006E1BD2">
        <w:rPr>
          <w:sz w:val="24"/>
          <w:szCs w:val="24"/>
          <w:lang w:val="ru-RU"/>
        </w:rPr>
        <w:t>Ответственность за целевое использование сре</w:t>
      </w:r>
      <w:proofErr w:type="gramStart"/>
      <w:r w:rsidRPr="006E1BD2">
        <w:rPr>
          <w:sz w:val="24"/>
          <w:szCs w:val="24"/>
          <w:lang w:val="ru-RU"/>
        </w:rPr>
        <w:t>дств гр</w:t>
      </w:r>
      <w:proofErr w:type="gramEnd"/>
      <w:r w:rsidRPr="006E1BD2">
        <w:rPr>
          <w:sz w:val="24"/>
          <w:szCs w:val="24"/>
          <w:lang w:val="ru-RU"/>
        </w:rPr>
        <w:t>анта несет организация, с которой заключено Соглашение о предоставлении гранта в объеме средств, предусмотренных таким соглашением.</w:t>
      </w:r>
    </w:p>
    <w:p w14:paraId="11A6E045" w14:textId="77777777" w:rsidR="00F05CDB" w:rsidRPr="006E1BD2" w:rsidRDefault="00F05CDB" w:rsidP="00677A53">
      <w:pPr>
        <w:pStyle w:val="Bodytext1"/>
        <w:shd w:val="clear" w:color="auto" w:fill="auto"/>
        <w:tabs>
          <w:tab w:val="left" w:pos="0"/>
          <w:tab w:val="left" w:pos="851"/>
        </w:tabs>
        <w:spacing w:line="240" w:lineRule="auto"/>
        <w:ind w:firstLine="0"/>
        <w:jc w:val="both"/>
        <w:rPr>
          <w:sz w:val="24"/>
          <w:szCs w:val="24"/>
        </w:rPr>
      </w:pPr>
    </w:p>
    <w:p w14:paraId="49F67D0D" w14:textId="77777777" w:rsidR="00170943" w:rsidRPr="006E1BD2" w:rsidRDefault="00F4724D" w:rsidP="00FE046F">
      <w:pPr>
        <w:pStyle w:val="Heading10"/>
        <w:keepNext/>
        <w:keepLines/>
        <w:numPr>
          <w:ilvl w:val="0"/>
          <w:numId w:val="6"/>
        </w:numPr>
        <w:shd w:val="clear" w:color="auto" w:fill="auto"/>
        <w:spacing w:line="320" w:lineRule="exact"/>
        <w:ind w:left="567" w:right="-282" w:hanging="567"/>
        <w:jc w:val="both"/>
        <w:rPr>
          <w:sz w:val="24"/>
          <w:szCs w:val="24"/>
        </w:rPr>
      </w:pPr>
      <w:bookmarkStart w:id="34" w:name="_Toc11363647"/>
      <w:r w:rsidRPr="006E1BD2">
        <w:rPr>
          <w:sz w:val="24"/>
          <w:szCs w:val="24"/>
        </w:rPr>
        <w:t>ПОРЯДОК ЗАКЛЮЧЕНИЯ СОГЛАШЕНИЯ</w:t>
      </w:r>
      <w:bookmarkEnd w:id="34"/>
    </w:p>
    <w:p w14:paraId="1028283A" w14:textId="77777777" w:rsidR="003901E0" w:rsidRPr="006E1BD2" w:rsidRDefault="003901E0" w:rsidP="003901E0">
      <w:pPr>
        <w:pStyle w:val="Bodytext1"/>
        <w:numPr>
          <w:ilvl w:val="1"/>
          <w:numId w:val="6"/>
        </w:numPr>
        <w:shd w:val="clear" w:color="auto" w:fill="auto"/>
        <w:tabs>
          <w:tab w:val="left" w:pos="0"/>
        </w:tabs>
        <w:spacing w:line="240" w:lineRule="auto"/>
        <w:ind w:left="0" w:firstLine="0"/>
        <w:jc w:val="both"/>
        <w:rPr>
          <w:sz w:val="24"/>
          <w:szCs w:val="24"/>
        </w:rPr>
      </w:pPr>
      <w:r w:rsidRPr="006E1BD2">
        <w:rPr>
          <w:sz w:val="24"/>
          <w:szCs w:val="24"/>
        </w:rPr>
        <w:t xml:space="preserve">С </w:t>
      </w:r>
      <w:r w:rsidR="00F435F6" w:rsidRPr="006E1BD2">
        <w:rPr>
          <w:sz w:val="24"/>
          <w:szCs w:val="24"/>
          <w:lang w:val="ru-RU"/>
        </w:rPr>
        <w:t>Получателем(</w:t>
      </w:r>
      <w:proofErr w:type="spellStart"/>
      <w:r w:rsidR="00F435F6" w:rsidRPr="006E1BD2">
        <w:rPr>
          <w:sz w:val="24"/>
          <w:szCs w:val="24"/>
          <w:lang w:val="ru-RU"/>
        </w:rPr>
        <w:t>ями</w:t>
      </w:r>
      <w:proofErr w:type="spellEnd"/>
      <w:r w:rsidR="00F435F6" w:rsidRPr="006E1BD2">
        <w:rPr>
          <w:sz w:val="24"/>
          <w:szCs w:val="24"/>
          <w:lang w:val="ru-RU"/>
        </w:rPr>
        <w:t>) гранта</w:t>
      </w:r>
      <w:r w:rsidRPr="006E1BD2">
        <w:rPr>
          <w:sz w:val="24"/>
          <w:szCs w:val="24"/>
        </w:rPr>
        <w:t xml:space="preserve"> Организатор отбора заключает Соглашение</w:t>
      </w:r>
      <w:r w:rsidRPr="006E1BD2">
        <w:rPr>
          <w:spacing w:val="45"/>
          <w:sz w:val="24"/>
          <w:szCs w:val="24"/>
        </w:rPr>
        <w:t xml:space="preserve"> </w:t>
      </w:r>
      <w:r w:rsidRPr="006E1BD2">
        <w:rPr>
          <w:sz w:val="24"/>
          <w:szCs w:val="24"/>
        </w:rPr>
        <w:t xml:space="preserve">в </w:t>
      </w:r>
      <w:r w:rsidRPr="006E1BD2">
        <w:rPr>
          <w:spacing w:val="4"/>
          <w:sz w:val="24"/>
          <w:szCs w:val="24"/>
        </w:rPr>
        <w:t>г</w:t>
      </w:r>
      <w:r w:rsidRPr="006E1BD2">
        <w:rPr>
          <w:spacing w:val="5"/>
          <w:sz w:val="24"/>
          <w:szCs w:val="24"/>
        </w:rPr>
        <w:t>о</w:t>
      </w:r>
      <w:r w:rsidRPr="006E1BD2">
        <w:rPr>
          <w:spacing w:val="4"/>
          <w:sz w:val="24"/>
          <w:szCs w:val="24"/>
        </w:rPr>
        <w:t>с</w:t>
      </w:r>
      <w:r w:rsidRPr="006E1BD2">
        <w:rPr>
          <w:spacing w:val="5"/>
          <w:sz w:val="24"/>
          <w:szCs w:val="24"/>
        </w:rPr>
        <w:t>уд</w:t>
      </w:r>
      <w:r w:rsidRPr="006E1BD2">
        <w:rPr>
          <w:spacing w:val="4"/>
          <w:sz w:val="24"/>
          <w:szCs w:val="24"/>
        </w:rPr>
        <w:t>арстве</w:t>
      </w:r>
      <w:r w:rsidRPr="006E1BD2">
        <w:rPr>
          <w:spacing w:val="5"/>
          <w:sz w:val="24"/>
          <w:szCs w:val="24"/>
        </w:rPr>
        <w:t>нно</w:t>
      </w:r>
      <w:r w:rsidRPr="006E1BD2">
        <w:rPr>
          <w:sz w:val="24"/>
          <w:szCs w:val="24"/>
        </w:rPr>
        <w:t>й</w:t>
      </w:r>
      <w:r w:rsidRPr="006E1BD2">
        <w:rPr>
          <w:spacing w:val="60"/>
          <w:sz w:val="24"/>
          <w:szCs w:val="24"/>
        </w:rPr>
        <w:t xml:space="preserve"> </w:t>
      </w:r>
      <w:r w:rsidRPr="006E1BD2">
        <w:rPr>
          <w:spacing w:val="5"/>
          <w:w w:val="102"/>
          <w:sz w:val="24"/>
          <w:szCs w:val="24"/>
        </w:rPr>
        <w:t>ин</w:t>
      </w:r>
      <w:r w:rsidRPr="006E1BD2">
        <w:rPr>
          <w:spacing w:val="4"/>
          <w:w w:val="102"/>
          <w:sz w:val="24"/>
          <w:szCs w:val="24"/>
        </w:rPr>
        <w:t>тег</w:t>
      </w:r>
      <w:r w:rsidRPr="006E1BD2">
        <w:rPr>
          <w:spacing w:val="5"/>
          <w:w w:val="102"/>
          <w:sz w:val="24"/>
          <w:szCs w:val="24"/>
        </w:rPr>
        <w:t>рир</w:t>
      </w:r>
      <w:r w:rsidRPr="006E1BD2">
        <w:rPr>
          <w:spacing w:val="4"/>
          <w:w w:val="102"/>
          <w:sz w:val="24"/>
          <w:szCs w:val="24"/>
        </w:rPr>
        <w:t>ова</w:t>
      </w:r>
      <w:r w:rsidRPr="006E1BD2">
        <w:rPr>
          <w:spacing w:val="5"/>
          <w:w w:val="102"/>
          <w:sz w:val="24"/>
          <w:szCs w:val="24"/>
        </w:rPr>
        <w:t>нно</w:t>
      </w:r>
      <w:r w:rsidRPr="006E1BD2">
        <w:rPr>
          <w:w w:val="102"/>
          <w:sz w:val="24"/>
          <w:szCs w:val="24"/>
        </w:rPr>
        <w:t xml:space="preserve">й </w:t>
      </w:r>
      <w:r w:rsidRPr="006E1BD2">
        <w:rPr>
          <w:spacing w:val="4"/>
          <w:sz w:val="24"/>
          <w:szCs w:val="24"/>
        </w:rPr>
        <w:t>ин</w:t>
      </w:r>
      <w:r w:rsidRPr="006E1BD2">
        <w:rPr>
          <w:spacing w:val="5"/>
          <w:sz w:val="24"/>
          <w:szCs w:val="24"/>
        </w:rPr>
        <w:t>ф</w:t>
      </w:r>
      <w:r w:rsidRPr="006E1BD2">
        <w:rPr>
          <w:spacing w:val="4"/>
          <w:sz w:val="24"/>
          <w:szCs w:val="24"/>
        </w:rPr>
        <w:t>ор</w:t>
      </w:r>
      <w:r w:rsidRPr="006E1BD2">
        <w:rPr>
          <w:spacing w:val="5"/>
          <w:sz w:val="24"/>
          <w:szCs w:val="24"/>
        </w:rPr>
        <w:t>м</w:t>
      </w:r>
      <w:r w:rsidRPr="006E1BD2">
        <w:rPr>
          <w:spacing w:val="3"/>
          <w:sz w:val="24"/>
          <w:szCs w:val="24"/>
        </w:rPr>
        <w:t>а</w:t>
      </w:r>
      <w:r w:rsidRPr="006E1BD2">
        <w:rPr>
          <w:spacing w:val="4"/>
          <w:sz w:val="24"/>
          <w:szCs w:val="24"/>
        </w:rPr>
        <w:t>ционно</w:t>
      </w:r>
      <w:r w:rsidRPr="006E1BD2">
        <w:rPr>
          <w:sz w:val="24"/>
          <w:szCs w:val="24"/>
        </w:rPr>
        <w:t xml:space="preserve">й </w:t>
      </w:r>
      <w:r w:rsidRPr="006E1BD2">
        <w:rPr>
          <w:spacing w:val="3"/>
          <w:sz w:val="24"/>
          <w:szCs w:val="24"/>
        </w:rPr>
        <w:t>с</w:t>
      </w:r>
      <w:r w:rsidRPr="006E1BD2">
        <w:rPr>
          <w:spacing w:val="4"/>
          <w:sz w:val="24"/>
          <w:szCs w:val="24"/>
        </w:rPr>
        <w:t>и</w:t>
      </w:r>
      <w:r w:rsidRPr="006E1BD2">
        <w:rPr>
          <w:spacing w:val="3"/>
          <w:sz w:val="24"/>
          <w:szCs w:val="24"/>
        </w:rPr>
        <w:t>сте</w:t>
      </w:r>
      <w:r w:rsidRPr="006E1BD2">
        <w:rPr>
          <w:spacing w:val="5"/>
          <w:sz w:val="24"/>
          <w:szCs w:val="24"/>
        </w:rPr>
        <w:t>м</w:t>
      </w:r>
      <w:r w:rsidRPr="006E1BD2">
        <w:rPr>
          <w:sz w:val="24"/>
          <w:szCs w:val="24"/>
        </w:rPr>
        <w:t>е</w:t>
      </w:r>
      <w:r w:rsidRPr="006E1BD2">
        <w:rPr>
          <w:spacing w:val="57"/>
          <w:sz w:val="24"/>
          <w:szCs w:val="24"/>
        </w:rPr>
        <w:t xml:space="preserve"> </w:t>
      </w:r>
      <w:r w:rsidRPr="006E1BD2">
        <w:rPr>
          <w:spacing w:val="4"/>
          <w:sz w:val="24"/>
          <w:szCs w:val="24"/>
        </w:rPr>
        <w:t>упр</w:t>
      </w:r>
      <w:r w:rsidRPr="006E1BD2">
        <w:rPr>
          <w:spacing w:val="3"/>
          <w:sz w:val="24"/>
          <w:szCs w:val="24"/>
        </w:rPr>
        <w:t>а</w:t>
      </w:r>
      <w:r w:rsidRPr="006E1BD2">
        <w:rPr>
          <w:spacing w:val="4"/>
          <w:sz w:val="24"/>
          <w:szCs w:val="24"/>
        </w:rPr>
        <w:t>вл</w:t>
      </w:r>
      <w:r w:rsidRPr="006E1BD2">
        <w:rPr>
          <w:spacing w:val="3"/>
          <w:sz w:val="24"/>
          <w:szCs w:val="24"/>
        </w:rPr>
        <w:t>е</w:t>
      </w:r>
      <w:r w:rsidRPr="006E1BD2">
        <w:rPr>
          <w:spacing w:val="4"/>
          <w:sz w:val="24"/>
          <w:szCs w:val="24"/>
        </w:rPr>
        <w:t>ни</w:t>
      </w:r>
      <w:r w:rsidRPr="006E1BD2">
        <w:rPr>
          <w:sz w:val="24"/>
          <w:szCs w:val="24"/>
        </w:rPr>
        <w:t>я</w:t>
      </w:r>
      <w:r w:rsidRPr="006E1BD2">
        <w:rPr>
          <w:spacing w:val="65"/>
          <w:sz w:val="24"/>
          <w:szCs w:val="24"/>
        </w:rPr>
        <w:t xml:space="preserve"> </w:t>
      </w:r>
      <w:r w:rsidRPr="006E1BD2">
        <w:rPr>
          <w:spacing w:val="4"/>
          <w:sz w:val="24"/>
          <w:szCs w:val="24"/>
        </w:rPr>
        <w:t>об</w:t>
      </w:r>
      <w:r w:rsidRPr="006E1BD2">
        <w:rPr>
          <w:spacing w:val="6"/>
          <w:sz w:val="24"/>
          <w:szCs w:val="24"/>
        </w:rPr>
        <w:t>щ</w:t>
      </w:r>
      <w:r w:rsidRPr="006E1BD2">
        <w:rPr>
          <w:spacing w:val="3"/>
          <w:sz w:val="24"/>
          <w:szCs w:val="24"/>
        </w:rPr>
        <w:t>ест</w:t>
      </w:r>
      <w:r w:rsidRPr="006E1BD2">
        <w:rPr>
          <w:spacing w:val="4"/>
          <w:sz w:val="24"/>
          <w:szCs w:val="24"/>
        </w:rPr>
        <w:t>в</w:t>
      </w:r>
      <w:r w:rsidRPr="006E1BD2">
        <w:rPr>
          <w:spacing w:val="3"/>
          <w:sz w:val="24"/>
          <w:szCs w:val="24"/>
        </w:rPr>
        <w:t>е</w:t>
      </w:r>
      <w:r w:rsidRPr="006E1BD2">
        <w:rPr>
          <w:spacing w:val="4"/>
          <w:sz w:val="24"/>
          <w:szCs w:val="24"/>
        </w:rPr>
        <w:t>нн</w:t>
      </w:r>
      <w:r w:rsidRPr="006E1BD2">
        <w:rPr>
          <w:spacing w:val="5"/>
          <w:sz w:val="24"/>
          <w:szCs w:val="24"/>
        </w:rPr>
        <w:t>ым</w:t>
      </w:r>
      <w:r w:rsidRPr="006E1BD2">
        <w:rPr>
          <w:sz w:val="24"/>
          <w:szCs w:val="24"/>
        </w:rPr>
        <w:t xml:space="preserve">и </w:t>
      </w:r>
      <w:r w:rsidRPr="006E1BD2">
        <w:rPr>
          <w:spacing w:val="5"/>
          <w:w w:val="102"/>
          <w:sz w:val="24"/>
          <w:szCs w:val="24"/>
        </w:rPr>
        <w:t>ф</w:t>
      </w:r>
      <w:r w:rsidRPr="006E1BD2">
        <w:rPr>
          <w:spacing w:val="4"/>
          <w:w w:val="102"/>
          <w:sz w:val="24"/>
          <w:szCs w:val="24"/>
        </w:rPr>
        <w:t>ин</w:t>
      </w:r>
      <w:r w:rsidRPr="006E1BD2">
        <w:rPr>
          <w:spacing w:val="3"/>
          <w:w w:val="102"/>
          <w:sz w:val="24"/>
          <w:szCs w:val="24"/>
        </w:rPr>
        <w:t>а</w:t>
      </w:r>
      <w:r w:rsidRPr="006E1BD2">
        <w:rPr>
          <w:spacing w:val="4"/>
          <w:w w:val="102"/>
          <w:sz w:val="24"/>
          <w:szCs w:val="24"/>
        </w:rPr>
        <w:t>н</w:t>
      </w:r>
      <w:r w:rsidRPr="006E1BD2">
        <w:rPr>
          <w:spacing w:val="3"/>
          <w:w w:val="102"/>
          <w:sz w:val="24"/>
          <w:szCs w:val="24"/>
        </w:rPr>
        <w:t>са</w:t>
      </w:r>
      <w:r w:rsidRPr="006E1BD2">
        <w:rPr>
          <w:spacing w:val="5"/>
          <w:w w:val="102"/>
          <w:sz w:val="24"/>
          <w:szCs w:val="24"/>
        </w:rPr>
        <w:t>м</w:t>
      </w:r>
      <w:r w:rsidRPr="006E1BD2">
        <w:rPr>
          <w:w w:val="102"/>
          <w:sz w:val="24"/>
          <w:szCs w:val="24"/>
        </w:rPr>
        <w:t xml:space="preserve">и </w:t>
      </w:r>
      <w:r w:rsidRPr="006E1BD2">
        <w:rPr>
          <w:spacing w:val="10"/>
          <w:sz w:val="24"/>
          <w:szCs w:val="24"/>
        </w:rPr>
        <w:t>«</w:t>
      </w:r>
      <w:r w:rsidRPr="006E1BD2">
        <w:rPr>
          <w:spacing w:val="4"/>
          <w:sz w:val="24"/>
          <w:szCs w:val="24"/>
        </w:rPr>
        <w:t>Э</w:t>
      </w:r>
      <w:r w:rsidRPr="006E1BD2">
        <w:rPr>
          <w:spacing w:val="3"/>
          <w:sz w:val="24"/>
          <w:szCs w:val="24"/>
        </w:rPr>
        <w:t>лектронн</w:t>
      </w:r>
      <w:r w:rsidRPr="006E1BD2">
        <w:rPr>
          <w:spacing w:val="4"/>
          <w:sz w:val="24"/>
          <w:szCs w:val="24"/>
        </w:rPr>
        <w:t>ы</w:t>
      </w:r>
      <w:r w:rsidRPr="006E1BD2">
        <w:rPr>
          <w:sz w:val="24"/>
          <w:szCs w:val="24"/>
        </w:rPr>
        <w:t>й</w:t>
      </w:r>
      <w:r w:rsidRPr="006E1BD2">
        <w:rPr>
          <w:spacing w:val="31"/>
          <w:sz w:val="24"/>
          <w:szCs w:val="24"/>
        </w:rPr>
        <w:t xml:space="preserve"> </w:t>
      </w:r>
      <w:r w:rsidRPr="006E1BD2">
        <w:rPr>
          <w:spacing w:val="3"/>
          <w:sz w:val="24"/>
          <w:szCs w:val="24"/>
        </w:rPr>
        <w:t>б</w:t>
      </w:r>
      <w:r w:rsidRPr="006E1BD2">
        <w:rPr>
          <w:spacing w:val="5"/>
          <w:sz w:val="24"/>
          <w:szCs w:val="24"/>
        </w:rPr>
        <w:t>ю</w:t>
      </w:r>
      <w:r w:rsidRPr="006E1BD2">
        <w:rPr>
          <w:spacing w:val="3"/>
          <w:sz w:val="24"/>
          <w:szCs w:val="24"/>
        </w:rPr>
        <w:t>д</w:t>
      </w:r>
      <w:r w:rsidRPr="006E1BD2">
        <w:rPr>
          <w:spacing w:val="4"/>
          <w:sz w:val="24"/>
          <w:szCs w:val="24"/>
        </w:rPr>
        <w:t>ж</w:t>
      </w:r>
      <w:r w:rsidRPr="006E1BD2">
        <w:rPr>
          <w:spacing w:val="3"/>
          <w:sz w:val="24"/>
          <w:szCs w:val="24"/>
        </w:rPr>
        <w:t>е</w:t>
      </w:r>
      <w:r w:rsidRPr="006E1BD2">
        <w:rPr>
          <w:spacing w:val="11"/>
          <w:sz w:val="24"/>
          <w:szCs w:val="24"/>
        </w:rPr>
        <w:t>т</w:t>
      </w:r>
      <w:r w:rsidRPr="006E1BD2">
        <w:rPr>
          <w:sz w:val="24"/>
          <w:szCs w:val="24"/>
        </w:rPr>
        <w:t xml:space="preserve">» в форме </w:t>
      </w:r>
      <w:r w:rsidRPr="006E1BD2">
        <w:rPr>
          <w:spacing w:val="4"/>
          <w:sz w:val="24"/>
          <w:szCs w:val="24"/>
        </w:rPr>
        <w:t>электр</w:t>
      </w:r>
      <w:r w:rsidRPr="006E1BD2">
        <w:rPr>
          <w:spacing w:val="5"/>
          <w:sz w:val="24"/>
          <w:szCs w:val="24"/>
        </w:rPr>
        <w:t>онн</w:t>
      </w:r>
      <w:r w:rsidRPr="006E1BD2">
        <w:rPr>
          <w:spacing w:val="4"/>
          <w:sz w:val="24"/>
          <w:szCs w:val="24"/>
        </w:rPr>
        <w:t>ог</w:t>
      </w:r>
      <w:r w:rsidRPr="006E1BD2">
        <w:rPr>
          <w:sz w:val="24"/>
          <w:szCs w:val="24"/>
        </w:rPr>
        <w:t xml:space="preserve">о </w:t>
      </w:r>
      <w:r w:rsidRPr="006E1BD2">
        <w:rPr>
          <w:spacing w:val="5"/>
          <w:sz w:val="24"/>
          <w:szCs w:val="24"/>
        </w:rPr>
        <w:t>д</w:t>
      </w:r>
      <w:r w:rsidRPr="006E1BD2">
        <w:rPr>
          <w:spacing w:val="4"/>
          <w:sz w:val="24"/>
          <w:szCs w:val="24"/>
        </w:rPr>
        <w:t>ок</w:t>
      </w:r>
      <w:r w:rsidRPr="006E1BD2">
        <w:rPr>
          <w:spacing w:val="5"/>
          <w:sz w:val="24"/>
          <w:szCs w:val="24"/>
        </w:rPr>
        <w:t>у</w:t>
      </w:r>
      <w:r w:rsidRPr="006E1BD2">
        <w:rPr>
          <w:spacing w:val="6"/>
          <w:sz w:val="24"/>
          <w:szCs w:val="24"/>
        </w:rPr>
        <w:t>м</w:t>
      </w:r>
      <w:r w:rsidRPr="006E1BD2">
        <w:rPr>
          <w:spacing w:val="4"/>
          <w:sz w:val="24"/>
          <w:szCs w:val="24"/>
        </w:rPr>
        <w:t>е</w:t>
      </w:r>
      <w:r w:rsidRPr="006E1BD2">
        <w:rPr>
          <w:spacing w:val="5"/>
          <w:sz w:val="24"/>
          <w:szCs w:val="24"/>
        </w:rPr>
        <w:t>н</w:t>
      </w:r>
      <w:r w:rsidRPr="006E1BD2">
        <w:rPr>
          <w:spacing w:val="4"/>
          <w:sz w:val="24"/>
          <w:szCs w:val="24"/>
        </w:rPr>
        <w:t>т</w:t>
      </w:r>
      <w:r w:rsidRPr="006E1BD2">
        <w:rPr>
          <w:sz w:val="24"/>
          <w:szCs w:val="24"/>
        </w:rPr>
        <w:t xml:space="preserve">а, </w:t>
      </w:r>
      <w:r w:rsidRPr="006E1BD2">
        <w:rPr>
          <w:spacing w:val="3"/>
          <w:sz w:val="24"/>
          <w:szCs w:val="24"/>
        </w:rPr>
        <w:t>подписан</w:t>
      </w:r>
      <w:r w:rsidRPr="006E1BD2">
        <w:rPr>
          <w:sz w:val="24"/>
          <w:szCs w:val="24"/>
        </w:rPr>
        <w:t>ного</w:t>
      </w:r>
      <w:r w:rsidRPr="006E1BD2">
        <w:rPr>
          <w:spacing w:val="35"/>
          <w:sz w:val="24"/>
          <w:szCs w:val="24"/>
        </w:rPr>
        <w:t xml:space="preserve"> </w:t>
      </w:r>
      <w:r w:rsidRPr="006E1BD2">
        <w:rPr>
          <w:spacing w:val="3"/>
          <w:sz w:val="24"/>
          <w:szCs w:val="24"/>
        </w:rPr>
        <w:t>усиленн</w:t>
      </w:r>
      <w:r w:rsidRPr="006E1BD2">
        <w:rPr>
          <w:spacing w:val="4"/>
          <w:sz w:val="24"/>
          <w:szCs w:val="24"/>
        </w:rPr>
        <w:t>ым</w:t>
      </w:r>
      <w:r w:rsidRPr="006E1BD2">
        <w:rPr>
          <w:sz w:val="24"/>
          <w:szCs w:val="24"/>
        </w:rPr>
        <w:t>и</w:t>
      </w:r>
      <w:r w:rsidRPr="006E1BD2">
        <w:rPr>
          <w:spacing w:val="39"/>
          <w:sz w:val="24"/>
          <w:szCs w:val="24"/>
        </w:rPr>
        <w:t xml:space="preserve"> </w:t>
      </w:r>
      <w:r w:rsidRPr="006E1BD2">
        <w:rPr>
          <w:spacing w:val="3"/>
          <w:w w:val="102"/>
          <w:sz w:val="24"/>
          <w:szCs w:val="24"/>
        </w:rPr>
        <w:t>кв</w:t>
      </w:r>
      <w:r w:rsidRPr="006E1BD2">
        <w:rPr>
          <w:spacing w:val="2"/>
          <w:w w:val="102"/>
          <w:sz w:val="24"/>
          <w:szCs w:val="24"/>
        </w:rPr>
        <w:t>а</w:t>
      </w:r>
      <w:r w:rsidRPr="006E1BD2">
        <w:rPr>
          <w:spacing w:val="3"/>
          <w:w w:val="102"/>
          <w:sz w:val="24"/>
          <w:szCs w:val="24"/>
        </w:rPr>
        <w:t>ли</w:t>
      </w:r>
      <w:r w:rsidRPr="006E1BD2">
        <w:rPr>
          <w:spacing w:val="4"/>
          <w:w w:val="102"/>
          <w:sz w:val="24"/>
          <w:szCs w:val="24"/>
        </w:rPr>
        <w:t>ф</w:t>
      </w:r>
      <w:r w:rsidRPr="006E1BD2">
        <w:rPr>
          <w:spacing w:val="3"/>
          <w:w w:val="102"/>
          <w:sz w:val="24"/>
          <w:szCs w:val="24"/>
        </w:rPr>
        <w:t>ициров</w:t>
      </w:r>
      <w:r w:rsidRPr="006E1BD2">
        <w:rPr>
          <w:spacing w:val="2"/>
          <w:w w:val="102"/>
          <w:sz w:val="24"/>
          <w:szCs w:val="24"/>
        </w:rPr>
        <w:t>а</w:t>
      </w:r>
      <w:r w:rsidRPr="006E1BD2">
        <w:rPr>
          <w:spacing w:val="3"/>
          <w:w w:val="102"/>
          <w:sz w:val="24"/>
          <w:szCs w:val="24"/>
        </w:rPr>
        <w:t>нн</w:t>
      </w:r>
      <w:r w:rsidRPr="006E1BD2">
        <w:rPr>
          <w:spacing w:val="4"/>
          <w:w w:val="102"/>
          <w:sz w:val="24"/>
          <w:szCs w:val="24"/>
        </w:rPr>
        <w:t>ым</w:t>
      </w:r>
      <w:r w:rsidRPr="006E1BD2">
        <w:rPr>
          <w:w w:val="102"/>
          <w:sz w:val="24"/>
          <w:szCs w:val="24"/>
        </w:rPr>
        <w:t xml:space="preserve">и </w:t>
      </w:r>
      <w:r w:rsidRPr="006E1BD2">
        <w:rPr>
          <w:spacing w:val="2"/>
          <w:sz w:val="24"/>
          <w:szCs w:val="24"/>
        </w:rPr>
        <w:t>э</w:t>
      </w:r>
      <w:r w:rsidRPr="006E1BD2">
        <w:rPr>
          <w:spacing w:val="3"/>
          <w:sz w:val="24"/>
          <w:szCs w:val="24"/>
        </w:rPr>
        <w:t>л</w:t>
      </w:r>
      <w:r w:rsidRPr="006E1BD2">
        <w:rPr>
          <w:spacing w:val="2"/>
          <w:sz w:val="24"/>
          <w:szCs w:val="24"/>
        </w:rPr>
        <w:t>е</w:t>
      </w:r>
      <w:r w:rsidRPr="006E1BD2">
        <w:rPr>
          <w:spacing w:val="3"/>
          <w:sz w:val="24"/>
          <w:szCs w:val="24"/>
        </w:rPr>
        <w:t>к</w:t>
      </w:r>
      <w:r w:rsidRPr="006E1BD2">
        <w:rPr>
          <w:spacing w:val="2"/>
          <w:sz w:val="24"/>
          <w:szCs w:val="24"/>
        </w:rPr>
        <w:t>т</w:t>
      </w:r>
      <w:r w:rsidRPr="006E1BD2">
        <w:rPr>
          <w:spacing w:val="3"/>
          <w:sz w:val="24"/>
          <w:szCs w:val="24"/>
        </w:rPr>
        <w:t>ронным</w:t>
      </w:r>
      <w:r w:rsidRPr="006E1BD2">
        <w:rPr>
          <w:sz w:val="24"/>
          <w:szCs w:val="24"/>
        </w:rPr>
        <w:t>и</w:t>
      </w:r>
      <w:r w:rsidRPr="006E1BD2">
        <w:rPr>
          <w:spacing w:val="52"/>
          <w:sz w:val="24"/>
          <w:szCs w:val="24"/>
        </w:rPr>
        <w:t xml:space="preserve"> </w:t>
      </w:r>
      <w:r w:rsidRPr="006E1BD2">
        <w:rPr>
          <w:spacing w:val="3"/>
          <w:sz w:val="24"/>
          <w:szCs w:val="24"/>
        </w:rPr>
        <w:t>подпи</w:t>
      </w:r>
      <w:r w:rsidRPr="006E1BD2">
        <w:rPr>
          <w:spacing w:val="2"/>
          <w:sz w:val="24"/>
          <w:szCs w:val="24"/>
        </w:rPr>
        <w:t>ся</w:t>
      </w:r>
      <w:r w:rsidRPr="006E1BD2">
        <w:rPr>
          <w:spacing w:val="3"/>
          <w:sz w:val="24"/>
          <w:szCs w:val="24"/>
        </w:rPr>
        <w:t>м</w:t>
      </w:r>
      <w:r w:rsidRPr="006E1BD2">
        <w:rPr>
          <w:sz w:val="24"/>
          <w:szCs w:val="24"/>
        </w:rPr>
        <w:t>и</w:t>
      </w:r>
      <w:r w:rsidRPr="006E1BD2">
        <w:rPr>
          <w:spacing w:val="44"/>
          <w:sz w:val="24"/>
          <w:szCs w:val="24"/>
        </w:rPr>
        <w:t xml:space="preserve"> </w:t>
      </w:r>
      <w:r w:rsidRPr="006E1BD2">
        <w:rPr>
          <w:spacing w:val="3"/>
          <w:sz w:val="24"/>
          <w:szCs w:val="24"/>
        </w:rPr>
        <w:t>ли</w:t>
      </w:r>
      <w:r w:rsidRPr="006E1BD2">
        <w:rPr>
          <w:spacing w:val="13"/>
          <w:sz w:val="24"/>
          <w:szCs w:val="24"/>
        </w:rPr>
        <w:t>ц</w:t>
      </w:r>
      <w:r w:rsidRPr="006E1BD2">
        <w:rPr>
          <w:sz w:val="24"/>
          <w:szCs w:val="24"/>
        </w:rPr>
        <w:t>,</w:t>
      </w:r>
      <w:r w:rsidRPr="006E1BD2">
        <w:rPr>
          <w:spacing w:val="42"/>
          <w:sz w:val="24"/>
          <w:szCs w:val="24"/>
        </w:rPr>
        <w:t xml:space="preserve"> </w:t>
      </w:r>
      <w:r w:rsidRPr="006E1BD2">
        <w:rPr>
          <w:spacing w:val="3"/>
          <w:sz w:val="24"/>
          <w:szCs w:val="24"/>
        </w:rPr>
        <w:t>и</w:t>
      </w:r>
      <w:r w:rsidRPr="006E1BD2">
        <w:rPr>
          <w:spacing w:val="4"/>
          <w:sz w:val="24"/>
          <w:szCs w:val="24"/>
        </w:rPr>
        <w:t>м</w:t>
      </w:r>
      <w:r w:rsidRPr="006E1BD2">
        <w:rPr>
          <w:spacing w:val="3"/>
          <w:sz w:val="24"/>
          <w:szCs w:val="24"/>
        </w:rPr>
        <w:t>е</w:t>
      </w:r>
      <w:r w:rsidRPr="006E1BD2">
        <w:rPr>
          <w:spacing w:val="4"/>
          <w:sz w:val="24"/>
          <w:szCs w:val="24"/>
        </w:rPr>
        <w:t>ю</w:t>
      </w:r>
      <w:r w:rsidRPr="006E1BD2">
        <w:rPr>
          <w:spacing w:val="5"/>
          <w:sz w:val="24"/>
          <w:szCs w:val="24"/>
        </w:rPr>
        <w:t>щ</w:t>
      </w:r>
      <w:r w:rsidRPr="006E1BD2">
        <w:rPr>
          <w:spacing w:val="3"/>
          <w:sz w:val="24"/>
          <w:szCs w:val="24"/>
        </w:rPr>
        <w:t>и</w:t>
      </w:r>
      <w:r w:rsidRPr="006E1BD2">
        <w:rPr>
          <w:sz w:val="24"/>
          <w:szCs w:val="24"/>
        </w:rPr>
        <w:t>х</w:t>
      </w:r>
      <w:r w:rsidRPr="006E1BD2">
        <w:rPr>
          <w:spacing w:val="42"/>
          <w:sz w:val="24"/>
          <w:szCs w:val="24"/>
        </w:rPr>
        <w:t xml:space="preserve"> </w:t>
      </w:r>
      <w:r w:rsidRPr="006E1BD2">
        <w:rPr>
          <w:spacing w:val="3"/>
          <w:sz w:val="24"/>
          <w:szCs w:val="24"/>
        </w:rPr>
        <w:t>прав</w:t>
      </w:r>
      <w:r w:rsidRPr="006E1BD2">
        <w:rPr>
          <w:sz w:val="24"/>
          <w:szCs w:val="24"/>
        </w:rPr>
        <w:t>о</w:t>
      </w:r>
      <w:r w:rsidRPr="006E1BD2">
        <w:rPr>
          <w:spacing w:val="33"/>
          <w:sz w:val="24"/>
          <w:szCs w:val="24"/>
        </w:rPr>
        <w:t xml:space="preserve"> </w:t>
      </w:r>
      <w:r w:rsidRPr="006E1BD2">
        <w:rPr>
          <w:spacing w:val="3"/>
          <w:sz w:val="24"/>
          <w:szCs w:val="24"/>
        </w:rPr>
        <w:t>действоват</w:t>
      </w:r>
      <w:r w:rsidRPr="006E1BD2">
        <w:rPr>
          <w:sz w:val="24"/>
          <w:szCs w:val="24"/>
        </w:rPr>
        <w:t>ь</w:t>
      </w:r>
      <w:r w:rsidRPr="006E1BD2">
        <w:rPr>
          <w:spacing w:val="60"/>
          <w:sz w:val="24"/>
          <w:szCs w:val="24"/>
        </w:rPr>
        <w:t xml:space="preserve"> </w:t>
      </w:r>
      <w:r w:rsidRPr="006E1BD2">
        <w:rPr>
          <w:spacing w:val="3"/>
          <w:sz w:val="24"/>
          <w:szCs w:val="24"/>
        </w:rPr>
        <w:t>о</w:t>
      </w:r>
      <w:r w:rsidRPr="006E1BD2">
        <w:rPr>
          <w:sz w:val="24"/>
          <w:szCs w:val="24"/>
        </w:rPr>
        <w:t>т</w:t>
      </w:r>
      <w:r w:rsidRPr="006E1BD2">
        <w:rPr>
          <w:spacing w:val="25"/>
          <w:sz w:val="24"/>
          <w:szCs w:val="24"/>
        </w:rPr>
        <w:t xml:space="preserve"> </w:t>
      </w:r>
      <w:r w:rsidRPr="006E1BD2">
        <w:rPr>
          <w:spacing w:val="3"/>
          <w:sz w:val="24"/>
          <w:szCs w:val="24"/>
        </w:rPr>
        <w:t>и</w:t>
      </w:r>
      <w:r w:rsidRPr="006E1BD2">
        <w:rPr>
          <w:spacing w:val="4"/>
          <w:sz w:val="24"/>
          <w:szCs w:val="24"/>
        </w:rPr>
        <w:t>м</w:t>
      </w:r>
      <w:r w:rsidRPr="006E1BD2">
        <w:rPr>
          <w:spacing w:val="3"/>
          <w:sz w:val="24"/>
          <w:szCs w:val="24"/>
        </w:rPr>
        <w:t>ен</w:t>
      </w:r>
      <w:r w:rsidRPr="006E1BD2">
        <w:rPr>
          <w:sz w:val="24"/>
          <w:szCs w:val="24"/>
        </w:rPr>
        <w:t>и</w:t>
      </w:r>
      <w:r w:rsidRPr="006E1BD2">
        <w:rPr>
          <w:spacing w:val="48"/>
          <w:sz w:val="24"/>
          <w:szCs w:val="24"/>
        </w:rPr>
        <w:t xml:space="preserve"> </w:t>
      </w:r>
      <w:r w:rsidRPr="006E1BD2">
        <w:rPr>
          <w:spacing w:val="3"/>
          <w:w w:val="102"/>
          <w:sz w:val="24"/>
          <w:szCs w:val="24"/>
        </w:rPr>
        <w:t>ка</w:t>
      </w:r>
      <w:r w:rsidRPr="006E1BD2">
        <w:rPr>
          <w:spacing w:val="4"/>
          <w:w w:val="102"/>
          <w:sz w:val="24"/>
          <w:szCs w:val="24"/>
        </w:rPr>
        <w:t>ж</w:t>
      </w:r>
      <w:r w:rsidRPr="006E1BD2">
        <w:rPr>
          <w:spacing w:val="3"/>
          <w:w w:val="102"/>
          <w:sz w:val="24"/>
          <w:szCs w:val="24"/>
        </w:rPr>
        <w:t>до</w:t>
      </w:r>
      <w:r w:rsidRPr="006E1BD2">
        <w:rPr>
          <w:w w:val="102"/>
          <w:sz w:val="24"/>
          <w:szCs w:val="24"/>
        </w:rPr>
        <w:t xml:space="preserve">й </w:t>
      </w:r>
      <w:r w:rsidRPr="006E1BD2">
        <w:rPr>
          <w:spacing w:val="4"/>
          <w:sz w:val="24"/>
          <w:szCs w:val="24"/>
        </w:rPr>
        <w:t>и</w:t>
      </w:r>
      <w:r w:rsidRPr="006E1BD2">
        <w:rPr>
          <w:sz w:val="24"/>
          <w:szCs w:val="24"/>
        </w:rPr>
        <w:t>з</w:t>
      </w:r>
      <w:r w:rsidRPr="006E1BD2">
        <w:rPr>
          <w:spacing w:val="12"/>
          <w:sz w:val="24"/>
          <w:szCs w:val="24"/>
        </w:rPr>
        <w:t xml:space="preserve"> </w:t>
      </w:r>
      <w:r w:rsidRPr="006E1BD2">
        <w:rPr>
          <w:spacing w:val="5"/>
          <w:sz w:val="24"/>
          <w:szCs w:val="24"/>
        </w:rPr>
        <w:t>С</w:t>
      </w:r>
      <w:r w:rsidRPr="006E1BD2">
        <w:rPr>
          <w:spacing w:val="4"/>
          <w:sz w:val="24"/>
          <w:szCs w:val="24"/>
        </w:rPr>
        <w:t>торо</w:t>
      </w:r>
      <w:r w:rsidRPr="006E1BD2">
        <w:rPr>
          <w:sz w:val="24"/>
          <w:szCs w:val="24"/>
        </w:rPr>
        <w:t>н</w:t>
      </w:r>
      <w:r w:rsidRPr="006E1BD2">
        <w:rPr>
          <w:spacing w:val="24"/>
          <w:sz w:val="24"/>
          <w:szCs w:val="24"/>
        </w:rPr>
        <w:t xml:space="preserve"> </w:t>
      </w:r>
      <w:r w:rsidRPr="006E1BD2">
        <w:rPr>
          <w:spacing w:val="4"/>
          <w:sz w:val="24"/>
          <w:szCs w:val="24"/>
          <w:lang w:val="ru-RU"/>
        </w:rPr>
        <w:t>такого</w:t>
      </w:r>
      <w:r w:rsidRPr="006E1BD2">
        <w:rPr>
          <w:spacing w:val="34"/>
          <w:sz w:val="24"/>
          <w:szCs w:val="24"/>
        </w:rPr>
        <w:t xml:space="preserve"> </w:t>
      </w:r>
      <w:r w:rsidRPr="006E1BD2">
        <w:rPr>
          <w:spacing w:val="5"/>
          <w:w w:val="102"/>
          <w:sz w:val="24"/>
          <w:szCs w:val="24"/>
        </w:rPr>
        <w:t>С</w:t>
      </w:r>
      <w:r w:rsidRPr="006E1BD2">
        <w:rPr>
          <w:spacing w:val="4"/>
          <w:w w:val="102"/>
          <w:sz w:val="24"/>
          <w:szCs w:val="24"/>
        </w:rPr>
        <w:t>о</w:t>
      </w:r>
      <w:r w:rsidRPr="006E1BD2">
        <w:rPr>
          <w:spacing w:val="3"/>
          <w:w w:val="102"/>
          <w:sz w:val="24"/>
          <w:szCs w:val="24"/>
        </w:rPr>
        <w:t>г</w:t>
      </w:r>
      <w:r w:rsidRPr="006E1BD2">
        <w:rPr>
          <w:spacing w:val="4"/>
          <w:w w:val="102"/>
          <w:sz w:val="24"/>
          <w:szCs w:val="24"/>
        </w:rPr>
        <w:t>ла</w:t>
      </w:r>
      <w:r w:rsidRPr="006E1BD2">
        <w:rPr>
          <w:spacing w:val="6"/>
          <w:w w:val="102"/>
          <w:sz w:val="24"/>
          <w:szCs w:val="24"/>
        </w:rPr>
        <w:t>ш</w:t>
      </w:r>
      <w:r w:rsidRPr="006E1BD2">
        <w:rPr>
          <w:spacing w:val="3"/>
          <w:w w:val="102"/>
          <w:sz w:val="24"/>
          <w:szCs w:val="24"/>
        </w:rPr>
        <w:t>е</w:t>
      </w:r>
      <w:r w:rsidRPr="006E1BD2">
        <w:rPr>
          <w:spacing w:val="4"/>
          <w:w w:val="102"/>
          <w:sz w:val="24"/>
          <w:szCs w:val="24"/>
        </w:rPr>
        <w:t>ни</w:t>
      </w:r>
      <w:r w:rsidRPr="006E1BD2">
        <w:rPr>
          <w:w w:val="102"/>
          <w:sz w:val="24"/>
          <w:szCs w:val="24"/>
        </w:rPr>
        <w:t>я.</w:t>
      </w:r>
      <w:r w:rsidR="006808DF" w:rsidRPr="006E1BD2">
        <w:rPr>
          <w:w w:val="102"/>
          <w:sz w:val="24"/>
          <w:szCs w:val="24"/>
          <w:lang w:val="ru-RU"/>
        </w:rPr>
        <w:t xml:space="preserve"> </w:t>
      </w:r>
    </w:p>
    <w:p w14:paraId="6F9BFE00" w14:textId="77777777" w:rsidR="003901E0" w:rsidRPr="006E1BD2" w:rsidRDefault="00ED2E18" w:rsidP="001E1C15">
      <w:pPr>
        <w:pStyle w:val="Bodytext1"/>
        <w:numPr>
          <w:ilvl w:val="1"/>
          <w:numId w:val="6"/>
        </w:numPr>
        <w:shd w:val="clear" w:color="auto" w:fill="auto"/>
        <w:tabs>
          <w:tab w:val="left" w:pos="0"/>
        </w:tabs>
        <w:spacing w:line="240" w:lineRule="auto"/>
        <w:ind w:left="0" w:firstLine="0"/>
        <w:jc w:val="both"/>
        <w:rPr>
          <w:sz w:val="24"/>
          <w:szCs w:val="24"/>
        </w:rPr>
      </w:pPr>
      <w:r w:rsidRPr="006E1BD2">
        <w:rPr>
          <w:sz w:val="24"/>
          <w:szCs w:val="24"/>
          <w:lang w:val="ru-RU"/>
        </w:rPr>
        <w:lastRenderedPageBreak/>
        <w:t>Получател</w:t>
      </w:r>
      <w:proofErr w:type="gramStart"/>
      <w:r w:rsidRPr="006E1BD2">
        <w:rPr>
          <w:sz w:val="24"/>
          <w:szCs w:val="24"/>
          <w:lang w:val="ru-RU"/>
        </w:rPr>
        <w:t>ь(</w:t>
      </w:r>
      <w:proofErr w:type="gramEnd"/>
      <w:r w:rsidRPr="006E1BD2">
        <w:rPr>
          <w:sz w:val="24"/>
          <w:szCs w:val="24"/>
          <w:lang w:val="ru-RU"/>
        </w:rPr>
        <w:t>и) гранта</w:t>
      </w:r>
      <w:r w:rsidR="001E5C22" w:rsidRPr="006E1BD2">
        <w:rPr>
          <w:rStyle w:val="ad"/>
          <w:sz w:val="24"/>
          <w:szCs w:val="24"/>
          <w:lang w:val="ru-RU"/>
        </w:rPr>
        <w:footnoteReference w:id="11"/>
      </w:r>
      <w:r w:rsidR="003901E0" w:rsidRPr="006E1BD2">
        <w:rPr>
          <w:sz w:val="24"/>
          <w:szCs w:val="24"/>
        </w:rPr>
        <w:t>, с которым</w:t>
      </w:r>
      <w:r w:rsidR="003901E0" w:rsidRPr="006E1BD2">
        <w:rPr>
          <w:sz w:val="24"/>
          <w:szCs w:val="24"/>
          <w:lang w:val="ru-RU"/>
        </w:rPr>
        <w:t>(и)</w:t>
      </w:r>
      <w:r w:rsidR="003901E0" w:rsidRPr="006E1BD2">
        <w:rPr>
          <w:sz w:val="24"/>
          <w:szCs w:val="24"/>
        </w:rPr>
        <w:t xml:space="preserve"> заключается Соглашение, обязан</w:t>
      </w:r>
      <w:r w:rsidR="003901E0" w:rsidRPr="006E1BD2">
        <w:rPr>
          <w:sz w:val="24"/>
          <w:szCs w:val="24"/>
          <w:lang w:val="ru-RU"/>
        </w:rPr>
        <w:t>(ы)</w:t>
      </w:r>
      <w:r w:rsidR="003901E0" w:rsidRPr="006E1BD2">
        <w:rPr>
          <w:sz w:val="24"/>
          <w:szCs w:val="24"/>
        </w:rPr>
        <w:t xml:space="preserve"> в течение </w:t>
      </w:r>
      <w:r w:rsidR="003901E0" w:rsidRPr="006E1BD2">
        <w:rPr>
          <w:sz w:val="24"/>
          <w:szCs w:val="24"/>
          <w:lang w:val="ru-RU"/>
        </w:rPr>
        <w:t>10 (десяти)</w:t>
      </w:r>
      <w:r w:rsidR="003901E0" w:rsidRPr="006E1BD2">
        <w:rPr>
          <w:sz w:val="24"/>
          <w:szCs w:val="24"/>
        </w:rPr>
        <w:t xml:space="preserve"> </w:t>
      </w:r>
      <w:r w:rsidR="00B776DD" w:rsidRPr="006E1BD2">
        <w:rPr>
          <w:sz w:val="24"/>
          <w:szCs w:val="24"/>
          <w:lang w:val="ru-RU"/>
        </w:rPr>
        <w:t>календарных</w:t>
      </w:r>
      <w:r w:rsidR="003901E0" w:rsidRPr="006E1BD2">
        <w:rPr>
          <w:sz w:val="24"/>
          <w:szCs w:val="24"/>
        </w:rPr>
        <w:t xml:space="preserve"> дней с даты </w:t>
      </w:r>
      <w:r w:rsidR="003901E0" w:rsidRPr="006E1BD2">
        <w:rPr>
          <w:sz w:val="24"/>
          <w:szCs w:val="24"/>
          <w:lang w:val="ru-RU"/>
        </w:rPr>
        <w:t>вступления в силу акта Правительства Российской Федерации, указанного в пункте 9.</w:t>
      </w:r>
      <w:r w:rsidR="001E5C22" w:rsidRPr="006E1BD2">
        <w:rPr>
          <w:sz w:val="24"/>
          <w:szCs w:val="24"/>
          <w:lang w:val="ru-RU"/>
        </w:rPr>
        <w:t>3</w:t>
      </w:r>
      <w:r w:rsidR="003901E0" w:rsidRPr="006E1BD2">
        <w:rPr>
          <w:sz w:val="24"/>
          <w:szCs w:val="24"/>
          <w:lang w:val="ru-RU"/>
        </w:rPr>
        <w:t>.</w:t>
      </w:r>
      <w:r w:rsidR="001E5C22" w:rsidRPr="006E1BD2">
        <w:rPr>
          <w:sz w:val="24"/>
          <w:szCs w:val="24"/>
          <w:lang w:val="ru-RU"/>
        </w:rPr>
        <w:t>3</w:t>
      </w:r>
      <w:r w:rsidR="00787E45" w:rsidRPr="006E1BD2">
        <w:rPr>
          <w:sz w:val="24"/>
          <w:szCs w:val="24"/>
          <w:lang w:val="ru-RU"/>
        </w:rPr>
        <w:t>5</w:t>
      </w:r>
      <w:r w:rsidR="003901E0" w:rsidRPr="006E1BD2">
        <w:rPr>
          <w:sz w:val="24"/>
          <w:szCs w:val="24"/>
          <w:lang w:val="ru-RU"/>
        </w:rPr>
        <w:t xml:space="preserve"> настоящей документации </w:t>
      </w:r>
      <w:r w:rsidR="003901E0" w:rsidRPr="006E1BD2">
        <w:rPr>
          <w:sz w:val="24"/>
          <w:szCs w:val="24"/>
        </w:rPr>
        <w:t>представить Организатору отбора следующие документы:</w:t>
      </w:r>
    </w:p>
    <w:p w14:paraId="4E6C4A66" w14:textId="77777777" w:rsidR="001E1C15" w:rsidRPr="006E1BD2" w:rsidRDefault="001E1C15" w:rsidP="001E1C15">
      <w:pPr>
        <w:pStyle w:val="ConsPlusNormal"/>
        <w:numPr>
          <w:ilvl w:val="2"/>
          <w:numId w:val="6"/>
        </w:numPr>
        <w:tabs>
          <w:tab w:val="left" w:pos="0"/>
        </w:tabs>
        <w:ind w:left="0" w:firstLine="0"/>
        <w:jc w:val="both"/>
        <w:rPr>
          <w:rFonts w:ascii="Times New Roman" w:hAnsi="Times New Roman" w:cs="Times New Roman"/>
          <w:sz w:val="24"/>
          <w:szCs w:val="24"/>
        </w:rPr>
      </w:pPr>
      <w:r w:rsidRPr="006E1BD2">
        <w:rPr>
          <w:rFonts w:ascii="Times New Roman" w:hAnsi="Times New Roman" w:cs="Times New Roman"/>
          <w:sz w:val="24"/>
          <w:szCs w:val="24"/>
        </w:rPr>
        <w:t>справка налогового органа, подтверждающая отсутствие на 1-е число месяца, предшествующего месяцу, в котором планируется заключение соглашения, задолженности по уплате налогов, сборов и других обязательных платежей в бюджеты бюджетной системы Российской Федерации, срок исполнения по которым наступил в соответствии с законодательством Российской Федерации;</w:t>
      </w:r>
    </w:p>
    <w:p w14:paraId="2B6F0366" w14:textId="77777777" w:rsidR="001E1C15" w:rsidRPr="006E1BD2" w:rsidRDefault="001E1C15" w:rsidP="001E1C15">
      <w:pPr>
        <w:pStyle w:val="ConsPlusNormal"/>
        <w:numPr>
          <w:ilvl w:val="2"/>
          <w:numId w:val="6"/>
        </w:numPr>
        <w:tabs>
          <w:tab w:val="left" w:pos="0"/>
        </w:tabs>
        <w:ind w:left="0" w:firstLine="0"/>
        <w:jc w:val="both"/>
        <w:rPr>
          <w:rFonts w:ascii="Times New Roman" w:hAnsi="Times New Roman" w:cs="Times New Roman"/>
          <w:sz w:val="24"/>
          <w:szCs w:val="24"/>
        </w:rPr>
      </w:pPr>
      <w:r w:rsidRPr="006E1BD2">
        <w:rPr>
          <w:rFonts w:ascii="Times New Roman" w:hAnsi="Times New Roman" w:cs="Times New Roman"/>
          <w:sz w:val="24"/>
          <w:szCs w:val="24"/>
        </w:rPr>
        <w:t xml:space="preserve">справка об отсутствии на 1-е число месяца, предшествующего месяцу, в котором планируется заключение соглашения, просроченной задолженности по возврату в федеральный бюджет субсидий, бюджетных инвестиций, </w:t>
      </w:r>
      <w:proofErr w:type="gramStart"/>
      <w:r w:rsidRPr="006E1BD2">
        <w:rPr>
          <w:rFonts w:ascii="Times New Roman" w:hAnsi="Times New Roman" w:cs="Times New Roman"/>
          <w:sz w:val="24"/>
          <w:szCs w:val="24"/>
        </w:rPr>
        <w:t>предоставленных</w:t>
      </w:r>
      <w:proofErr w:type="gramEnd"/>
      <w:r w:rsidRPr="006E1BD2">
        <w:rPr>
          <w:rFonts w:ascii="Times New Roman" w:hAnsi="Times New Roman" w:cs="Times New Roman"/>
          <w:sz w:val="24"/>
          <w:szCs w:val="24"/>
        </w:rPr>
        <w:t xml:space="preserve"> в том числе в соответствии с иными правовыми актами, и иной просроченной задолженности перед федеральным бюджетом, подписанная руководителем </w:t>
      </w:r>
      <w:r w:rsidR="00ED2E18" w:rsidRPr="006E1BD2">
        <w:rPr>
          <w:rFonts w:ascii="Times New Roman" w:hAnsi="Times New Roman" w:cs="Times New Roman"/>
          <w:sz w:val="24"/>
          <w:szCs w:val="24"/>
        </w:rPr>
        <w:t>Получателя гранта</w:t>
      </w:r>
      <w:r w:rsidRPr="006E1BD2">
        <w:rPr>
          <w:rFonts w:ascii="Times New Roman" w:hAnsi="Times New Roman" w:cs="Times New Roman"/>
          <w:sz w:val="24"/>
          <w:szCs w:val="24"/>
        </w:rPr>
        <w:t>, или иным уполномоченным им лицом, главным бухгалтером или иным должностным лицом, на которое возлагается ведение бухгалтерского учета;</w:t>
      </w:r>
    </w:p>
    <w:p w14:paraId="5CE21973" w14:textId="77777777" w:rsidR="001E1C15" w:rsidRPr="006E1BD2" w:rsidRDefault="001E1C15" w:rsidP="001E1C15">
      <w:pPr>
        <w:pStyle w:val="ConsPlusNormal"/>
        <w:numPr>
          <w:ilvl w:val="2"/>
          <w:numId w:val="6"/>
        </w:numPr>
        <w:tabs>
          <w:tab w:val="left" w:pos="0"/>
        </w:tabs>
        <w:ind w:left="0" w:firstLine="0"/>
        <w:jc w:val="both"/>
        <w:rPr>
          <w:rFonts w:ascii="Times New Roman" w:hAnsi="Times New Roman" w:cs="Times New Roman"/>
          <w:sz w:val="24"/>
          <w:szCs w:val="24"/>
        </w:rPr>
      </w:pPr>
      <w:proofErr w:type="gramStart"/>
      <w:r w:rsidRPr="006E1BD2">
        <w:rPr>
          <w:rFonts w:ascii="Times New Roman" w:hAnsi="Times New Roman" w:cs="Times New Roman"/>
          <w:sz w:val="24"/>
          <w:szCs w:val="24"/>
        </w:rPr>
        <w:t xml:space="preserve">справка о том, что </w:t>
      </w:r>
      <w:r w:rsidR="00ED2E18" w:rsidRPr="006E1BD2">
        <w:rPr>
          <w:rFonts w:ascii="Times New Roman" w:hAnsi="Times New Roman" w:cs="Times New Roman"/>
          <w:sz w:val="24"/>
          <w:szCs w:val="24"/>
        </w:rPr>
        <w:t>Получателя гранта</w:t>
      </w:r>
      <w:r w:rsidR="00F435F6" w:rsidRPr="006E1BD2">
        <w:rPr>
          <w:rFonts w:ascii="Times New Roman" w:hAnsi="Times New Roman" w:cs="Times New Roman"/>
          <w:sz w:val="24"/>
          <w:szCs w:val="24"/>
        </w:rPr>
        <w:t xml:space="preserve"> </w:t>
      </w:r>
      <w:r w:rsidRPr="006E1BD2">
        <w:rPr>
          <w:rFonts w:ascii="Times New Roman" w:hAnsi="Times New Roman" w:cs="Times New Roman"/>
          <w:sz w:val="24"/>
          <w:szCs w:val="24"/>
        </w:rP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w:t>
      </w:r>
      <w:proofErr w:type="gramEnd"/>
      <w:r w:rsidRPr="006E1BD2">
        <w:rPr>
          <w:rFonts w:ascii="Times New Roman" w:hAnsi="Times New Roman" w:cs="Times New Roman"/>
          <w:sz w:val="24"/>
          <w:szCs w:val="24"/>
        </w:rPr>
        <w:t xml:space="preserve"> (</w:t>
      </w:r>
      <w:proofErr w:type="gramStart"/>
      <w:r w:rsidRPr="006E1BD2">
        <w:rPr>
          <w:rFonts w:ascii="Times New Roman" w:hAnsi="Times New Roman" w:cs="Times New Roman"/>
          <w:sz w:val="24"/>
          <w:szCs w:val="24"/>
        </w:rPr>
        <w:t xml:space="preserve">офшорные зоны), в совокупности превышает 50 процентов, подписанная руководителем </w:t>
      </w:r>
      <w:r w:rsidR="00ED2E18" w:rsidRPr="006E1BD2">
        <w:rPr>
          <w:rFonts w:ascii="Times New Roman" w:hAnsi="Times New Roman" w:cs="Times New Roman"/>
          <w:sz w:val="24"/>
          <w:szCs w:val="24"/>
        </w:rPr>
        <w:t>Получателя гранта</w:t>
      </w:r>
      <w:r w:rsidR="00F435F6" w:rsidRPr="006E1BD2">
        <w:rPr>
          <w:rFonts w:ascii="Times New Roman" w:hAnsi="Times New Roman" w:cs="Times New Roman"/>
          <w:sz w:val="24"/>
          <w:szCs w:val="24"/>
        </w:rPr>
        <w:t xml:space="preserve"> </w:t>
      </w:r>
      <w:r w:rsidRPr="006E1BD2">
        <w:rPr>
          <w:rFonts w:ascii="Times New Roman" w:hAnsi="Times New Roman" w:cs="Times New Roman"/>
          <w:sz w:val="24"/>
          <w:szCs w:val="24"/>
        </w:rPr>
        <w:t>или иным уполномоченным лицом, главным бухгалтером или иным должностным лицом, на которое возлагается ведение бухгалтерского учета;</w:t>
      </w:r>
      <w:proofErr w:type="gramEnd"/>
    </w:p>
    <w:p w14:paraId="68F72FDC" w14:textId="77777777" w:rsidR="001E1C15" w:rsidRPr="006E1BD2" w:rsidRDefault="001E1C15" w:rsidP="001E1C15">
      <w:pPr>
        <w:pStyle w:val="ConsPlusNormal"/>
        <w:numPr>
          <w:ilvl w:val="2"/>
          <w:numId w:val="6"/>
        </w:numPr>
        <w:tabs>
          <w:tab w:val="left" w:pos="0"/>
        </w:tabs>
        <w:ind w:left="0" w:firstLine="0"/>
        <w:jc w:val="both"/>
        <w:rPr>
          <w:rFonts w:ascii="Times New Roman" w:hAnsi="Times New Roman" w:cs="Times New Roman"/>
          <w:sz w:val="24"/>
          <w:szCs w:val="24"/>
        </w:rPr>
      </w:pPr>
      <w:r w:rsidRPr="006E1BD2">
        <w:rPr>
          <w:rFonts w:ascii="Times New Roman" w:hAnsi="Times New Roman" w:cs="Times New Roman"/>
          <w:sz w:val="24"/>
          <w:szCs w:val="24"/>
        </w:rPr>
        <w:t xml:space="preserve"> справка о том, что </w:t>
      </w:r>
      <w:r w:rsidR="00ED2E18" w:rsidRPr="006E1BD2">
        <w:rPr>
          <w:rFonts w:ascii="Times New Roman" w:hAnsi="Times New Roman" w:cs="Times New Roman"/>
          <w:sz w:val="24"/>
          <w:szCs w:val="24"/>
        </w:rPr>
        <w:t>Получатель гранта</w:t>
      </w:r>
      <w:r w:rsidR="00F435F6" w:rsidRPr="006E1BD2">
        <w:rPr>
          <w:rFonts w:ascii="Times New Roman" w:hAnsi="Times New Roman" w:cs="Times New Roman"/>
          <w:sz w:val="24"/>
          <w:szCs w:val="24"/>
        </w:rPr>
        <w:t xml:space="preserve"> </w:t>
      </w:r>
      <w:r w:rsidRPr="006E1BD2">
        <w:rPr>
          <w:rFonts w:ascii="Times New Roman" w:hAnsi="Times New Roman" w:cs="Times New Roman"/>
          <w:sz w:val="24"/>
          <w:szCs w:val="24"/>
        </w:rPr>
        <w:t xml:space="preserve">не получает из федерального бюджета средства в соответствии с иными нормативными правовыми актами на цели, предусмотренный </w:t>
      </w:r>
      <w:r w:rsidR="00671B1F" w:rsidRPr="006E1BD2">
        <w:rPr>
          <w:rFonts w:ascii="Times New Roman" w:hAnsi="Times New Roman" w:cs="Times New Roman"/>
          <w:sz w:val="24"/>
          <w:szCs w:val="24"/>
        </w:rPr>
        <w:t>пунктом 1 Правил</w:t>
      </w:r>
      <w:r w:rsidRPr="006E1BD2">
        <w:rPr>
          <w:rFonts w:ascii="Times New Roman" w:hAnsi="Times New Roman" w:cs="Times New Roman"/>
          <w:sz w:val="24"/>
          <w:szCs w:val="24"/>
        </w:rPr>
        <w:t xml:space="preserve">, подписанная руководителем </w:t>
      </w:r>
      <w:r w:rsidR="00ED2E18" w:rsidRPr="006E1BD2">
        <w:rPr>
          <w:rFonts w:ascii="Times New Roman" w:hAnsi="Times New Roman" w:cs="Times New Roman"/>
          <w:sz w:val="24"/>
          <w:szCs w:val="24"/>
        </w:rPr>
        <w:t xml:space="preserve">Получателя гранта </w:t>
      </w:r>
      <w:r w:rsidRPr="006E1BD2">
        <w:rPr>
          <w:rFonts w:ascii="Times New Roman" w:hAnsi="Times New Roman" w:cs="Times New Roman"/>
          <w:sz w:val="24"/>
          <w:szCs w:val="24"/>
        </w:rPr>
        <w:t>или иным уполномоченным им лицом, главным бухгалтером или иным должностным лицом, на которое возлагается ведение бухгалтерского учета;</w:t>
      </w:r>
    </w:p>
    <w:p w14:paraId="6DF3F804" w14:textId="77777777" w:rsidR="001E1C15" w:rsidRPr="006E1BD2" w:rsidRDefault="001E1C15" w:rsidP="001E1C15">
      <w:pPr>
        <w:pStyle w:val="ConsPlusNormal"/>
        <w:numPr>
          <w:ilvl w:val="2"/>
          <w:numId w:val="6"/>
        </w:numPr>
        <w:tabs>
          <w:tab w:val="left" w:pos="0"/>
        </w:tabs>
        <w:ind w:left="0" w:firstLine="0"/>
        <w:jc w:val="both"/>
        <w:rPr>
          <w:rFonts w:ascii="Times New Roman" w:hAnsi="Times New Roman" w:cs="Times New Roman"/>
          <w:sz w:val="24"/>
          <w:szCs w:val="24"/>
        </w:rPr>
      </w:pPr>
      <w:r w:rsidRPr="006E1BD2">
        <w:rPr>
          <w:rFonts w:ascii="Times New Roman" w:hAnsi="Times New Roman" w:cs="Times New Roman"/>
          <w:sz w:val="24"/>
          <w:szCs w:val="24"/>
        </w:rPr>
        <w:t xml:space="preserve">справка о том, что на 1-е число месяца, предшествующего месяцу, в котором планируется заключение соглашения, </w:t>
      </w:r>
      <w:r w:rsidR="00ED2E18" w:rsidRPr="006E1BD2">
        <w:rPr>
          <w:rFonts w:ascii="Times New Roman" w:hAnsi="Times New Roman" w:cs="Times New Roman"/>
          <w:sz w:val="24"/>
          <w:szCs w:val="24"/>
        </w:rPr>
        <w:t>Получатель гранта</w:t>
      </w:r>
      <w:r w:rsidR="00F435F6" w:rsidRPr="006E1BD2">
        <w:rPr>
          <w:rFonts w:ascii="Times New Roman" w:hAnsi="Times New Roman" w:cs="Times New Roman"/>
          <w:sz w:val="24"/>
          <w:szCs w:val="24"/>
        </w:rPr>
        <w:t xml:space="preserve"> </w:t>
      </w:r>
      <w:r w:rsidRPr="006E1BD2">
        <w:rPr>
          <w:rFonts w:ascii="Times New Roman" w:hAnsi="Times New Roman" w:cs="Times New Roman"/>
          <w:sz w:val="24"/>
          <w:szCs w:val="24"/>
        </w:rPr>
        <w:t>не находится</w:t>
      </w:r>
      <w:r w:rsidR="00ED2E18" w:rsidRPr="006E1BD2">
        <w:rPr>
          <w:rFonts w:ascii="Times New Roman" w:hAnsi="Times New Roman" w:cs="Times New Roman"/>
          <w:sz w:val="24"/>
          <w:szCs w:val="24"/>
        </w:rPr>
        <w:t xml:space="preserve"> </w:t>
      </w:r>
      <w:r w:rsidRPr="006E1BD2">
        <w:rPr>
          <w:rFonts w:ascii="Times New Roman" w:hAnsi="Times New Roman" w:cs="Times New Roman"/>
          <w:sz w:val="24"/>
          <w:szCs w:val="24"/>
        </w:rPr>
        <w:t xml:space="preserve">в процессе ликвидации или банкротства, подписанная руководителем </w:t>
      </w:r>
      <w:r w:rsidR="00ED2E18" w:rsidRPr="006E1BD2">
        <w:rPr>
          <w:rFonts w:ascii="Times New Roman" w:hAnsi="Times New Roman" w:cs="Times New Roman"/>
          <w:sz w:val="24"/>
          <w:szCs w:val="24"/>
        </w:rPr>
        <w:t>Получателя гранта</w:t>
      </w:r>
      <w:r w:rsidRPr="006E1BD2">
        <w:rPr>
          <w:rFonts w:ascii="Times New Roman" w:hAnsi="Times New Roman" w:cs="Times New Roman"/>
          <w:sz w:val="24"/>
          <w:szCs w:val="24"/>
        </w:rPr>
        <w:t xml:space="preserve"> или иным уполномоченным им лицом, главным бухгалтером или иным должностным лицом, на которое возлагается ведение бухгалтерского учета;</w:t>
      </w:r>
      <w:r w:rsidR="003901E0" w:rsidRPr="006E1BD2">
        <w:rPr>
          <w:rFonts w:ascii="Times New Roman" w:hAnsi="Times New Roman" w:cs="Times New Roman"/>
          <w:sz w:val="24"/>
          <w:szCs w:val="24"/>
        </w:rPr>
        <w:t xml:space="preserve"> </w:t>
      </w:r>
    </w:p>
    <w:p w14:paraId="437E9D46" w14:textId="77777777" w:rsidR="003901E0" w:rsidRPr="006E1BD2" w:rsidRDefault="003901E0" w:rsidP="001E1C15">
      <w:pPr>
        <w:pStyle w:val="ConsPlusNormal"/>
        <w:numPr>
          <w:ilvl w:val="2"/>
          <w:numId w:val="6"/>
        </w:numPr>
        <w:tabs>
          <w:tab w:val="left" w:pos="0"/>
        </w:tabs>
        <w:ind w:left="0" w:firstLine="0"/>
        <w:jc w:val="both"/>
        <w:rPr>
          <w:rFonts w:ascii="Times New Roman" w:hAnsi="Times New Roman" w:cs="Times New Roman"/>
          <w:sz w:val="24"/>
          <w:szCs w:val="24"/>
        </w:rPr>
      </w:pPr>
      <w:r w:rsidRPr="006E1BD2">
        <w:rPr>
          <w:rFonts w:ascii="Times New Roman" w:hAnsi="Times New Roman" w:cs="Times New Roman"/>
          <w:sz w:val="24"/>
          <w:szCs w:val="24"/>
        </w:rPr>
        <w:t xml:space="preserve">оригинал документа, содержащего согласие государственного органа или государственной организации, осуществляющих функции и полномочия учредителей </w:t>
      </w:r>
      <w:r w:rsidR="00ED2E18" w:rsidRPr="006E1BD2">
        <w:rPr>
          <w:rFonts w:ascii="Times New Roman" w:hAnsi="Times New Roman" w:cs="Times New Roman"/>
          <w:sz w:val="24"/>
          <w:szCs w:val="24"/>
        </w:rPr>
        <w:t>Получателя гранта</w:t>
      </w:r>
      <w:r w:rsidRPr="006E1BD2">
        <w:rPr>
          <w:rFonts w:ascii="Times New Roman" w:hAnsi="Times New Roman" w:cs="Times New Roman"/>
          <w:sz w:val="24"/>
          <w:szCs w:val="24"/>
        </w:rPr>
        <w:t>, на его участие в отборе в соответствии с условиями отбора</w:t>
      </w:r>
      <w:r w:rsidRPr="006E1BD2">
        <w:rPr>
          <w:rFonts w:ascii="Times New Roman" w:hAnsi="Times New Roman" w:cs="Times New Roman"/>
          <w:sz w:val="24"/>
          <w:szCs w:val="24"/>
          <w:vertAlign w:val="superscript"/>
        </w:rPr>
        <w:footnoteReference w:id="12"/>
      </w:r>
      <w:r w:rsidRPr="006E1BD2">
        <w:rPr>
          <w:rFonts w:ascii="Times New Roman" w:hAnsi="Times New Roman" w:cs="Times New Roman"/>
          <w:sz w:val="24"/>
          <w:szCs w:val="24"/>
        </w:rPr>
        <w:t>;</w:t>
      </w:r>
    </w:p>
    <w:p w14:paraId="6B646EF4" w14:textId="77777777" w:rsidR="003901E0" w:rsidRPr="006E1BD2" w:rsidRDefault="00CC4C9B" w:rsidP="001E1C15">
      <w:pPr>
        <w:pStyle w:val="ConsPlusNormal"/>
        <w:numPr>
          <w:ilvl w:val="2"/>
          <w:numId w:val="6"/>
        </w:numPr>
        <w:tabs>
          <w:tab w:val="left" w:pos="0"/>
        </w:tabs>
        <w:ind w:left="0" w:firstLine="0"/>
        <w:jc w:val="both"/>
        <w:rPr>
          <w:rFonts w:ascii="Times New Roman" w:hAnsi="Times New Roman" w:cs="Times New Roman"/>
          <w:sz w:val="24"/>
          <w:szCs w:val="24"/>
        </w:rPr>
      </w:pPr>
      <w:r w:rsidRPr="006E1BD2">
        <w:rPr>
          <w:rFonts w:ascii="Times New Roman" w:hAnsi="Times New Roman" w:cs="Times New Roman"/>
          <w:sz w:val="24"/>
          <w:szCs w:val="24"/>
        </w:rPr>
        <w:t xml:space="preserve">согласованную протоколом Совета </w:t>
      </w:r>
      <w:r w:rsidR="003901E0" w:rsidRPr="006E1BD2">
        <w:rPr>
          <w:rFonts w:ascii="Times New Roman" w:hAnsi="Times New Roman" w:cs="Times New Roman"/>
          <w:sz w:val="24"/>
          <w:szCs w:val="24"/>
        </w:rPr>
        <w:t xml:space="preserve">программу создания и развития центра, утвержденную </w:t>
      </w:r>
      <w:r w:rsidR="0005561D" w:rsidRPr="006E1BD2">
        <w:rPr>
          <w:rFonts w:ascii="Times New Roman" w:hAnsi="Times New Roman" w:cs="Times New Roman"/>
          <w:sz w:val="24"/>
          <w:szCs w:val="24"/>
        </w:rPr>
        <w:t>Руководителем центра</w:t>
      </w:r>
      <w:r w:rsidR="00F435F6" w:rsidRPr="006E1BD2">
        <w:rPr>
          <w:rFonts w:ascii="Times New Roman" w:hAnsi="Times New Roman" w:cs="Times New Roman"/>
          <w:sz w:val="24"/>
          <w:szCs w:val="24"/>
        </w:rPr>
        <w:t xml:space="preserve"> по согласованию с Участниками консорциума</w:t>
      </w:r>
      <w:r w:rsidR="003901E0" w:rsidRPr="006E1BD2">
        <w:rPr>
          <w:rFonts w:ascii="Times New Roman" w:hAnsi="Times New Roman" w:cs="Times New Roman"/>
          <w:sz w:val="24"/>
          <w:szCs w:val="24"/>
        </w:rPr>
        <w:t>.</w:t>
      </w:r>
    </w:p>
    <w:p w14:paraId="07016F65" w14:textId="77777777" w:rsidR="003901E0" w:rsidRPr="006E1BD2" w:rsidRDefault="003901E0" w:rsidP="001E1C15">
      <w:pPr>
        <w:pStyle w:val="Bodytext1"/>
        <w:numPr>
          <w:ilvl w:val="1"/>
          <w:numId w:val="6"/>
        </w:numPr>
        <w:shd w:val="clear" w:color="auto" w:fill="auto"/>
        <w:tabs>
          <w:tab w:val="left" w:pos="0"/>
        </w:tabs>
        <w:spacing w:line="240" w:lineRule="auto"/>
        <w:ind w:left="0" w:firstLine="0"/>
        <w:jc w:val="both"/>
        <w:rPr>
          <w:sz w:val="24"/>
          <w:szCs w:val="24"/>
        </w:rPr>
      </w:pPr>
      <w:r w:rsidRPr="006E1BD2">
        <w:rPr>
          <w:sz w:val="24"/>
          <w:szCs w:val="24"/>
        </w:rPr>
        <w:t xml:space="preserve">Документы, указанные в пунктах </w:t>
      </w:r>
      <w:r w:rsidRPr="006E1BD2">
        <w:rPr>
          <w:sz w:val="24"/>
          <w:szCs w:val="24"/>
          <w:lang w:val="ru-RU"/>
        </w:rPr>
        <w:t>10.</w:t>
      </w:r>
      <w:r w:rsidRPr="006E1BD2">
        <w:rPr>
          <w:sz w:val="24"/>
          <w:szCs w:val="24"/>
        </w:rPr>
        <w:t xml:space="preserve">2.1 – </w:t>
      </w:r>
      <w:r w:rsidRPr="006E1BD2">
        <w:rPr>
          <w:sz w:val="24"/>
          <w:szCs w:val="24"/>
          <w:lang w:val="ru-RU"/>
        </w:rPr>
        <w:t>10.</w:t>
      </w:r>
      <w:r w:rsidRPr="006E1BD2">
        <w:rPr>
          <w:sz w:val="24"/>
          <w:szCs w:val="24"/>
        </w:rPr>
        <w:t>2.</w:t>
      </w:r>
      <w:r w:rsidRPr="006E1BD2">
        <w:rPr>
          <w:sz w:val="24"/>
          <w:szCs w:val="24"/>
          <w:lang w:val="ru-RU"/>
        </w:rPr>
        <w:t>6</w:t>
      </w:r>
      <w:r w:rsidRPr="006E1BD2">
        <w:rPr>
          <w:sz w:val="24"/>
          <w:szCs w:val="24"/>
        </w:rPr>
        <w:t xml:space="preserve">, должны быть прошнурованы, пронумерованы и подписаны лицом, имеющим право действовать от имени </w:t>
      </w:r>
      <w:r w:rsidR="00ED2E18" w:rsidRPr="006E1BD2">
        <w:rPr>
          <w:sz w:val="24"/>
          <w:szCs w:val="24"/>
        </w:rPr>
        <w:t>Получателя гранта</w:t>
      </w:r>
      <w:r w:rsidRPr="006E1BD2">
        <w:rPr>
          <w:sz w:val="24"/>
          <w:szCs w:val="24"/>
          <w:lang w:val="ru-RU"/>
        </w:rPr>
        <w:t xml:space="preserve">, </w:t>
      </w:r>
      <w:r w:rsidRPr="006E1BD2">
        <w:rPr>
          <w:sz w:val="24"/>
          <w:szCs w:val="24"/>
        </w:rPr>
        <w:t xml:space="preserve">с которым заключается Соглашение. Ответственность за достоверность представляемых в </w:t>
      </w:r>
      <w:proofErr w:type="spellStart"/>
      <w:r w:rsidRPr="006E1BD2">
        <w:rPr>
          <w:sz w:val="24"/>
          <w:szCs w:val="24"/>
        </w:rPr>
        <w:t>Минобрнауки</w:t>
      </w:r>
      <w:proofErr w:type="spellEnd"/>
      <w:r w:rsidRPr="006E1BD2">
        <w:rPr>
          <w:sz w:val="24"/>
          <w:szCs w:val="24"/>
        </w:rPr>
        <w:t xml:space="preserve"> России документов несет </w:t>
      </w:r>
      <w:r w:rsidR="00ED2E18" w:rsidRPr="006E1BD2">
        <w:rPr>
          <w:sz w:val="24"/>
          <w:szCs w:val="24"/>
        </w:rPr>
        <w:t>Получателя гранта</w:t>
      </w:r>
      <w:r w:rsidRPr="006E1BD2">
        <w:rPr>
          <w:sz w:val="24"/>
          <w:szCs w:val="24"/>
        </w:rPr>
        <w:t xml:space="preserve"> в соответствии с законодательством Российской Федерации. Датой представления документов считается </w:t>
      </w:r>
      <w:r w:rsidRPr="006E1BD2">
        <w:rPr>
          <w:sz w:val="24"/>
          <w:szCs w:val="24"/>
        </w:rPr>
        <w:lastRenderedPageBreak/>
        <w:t xml:space="preserve">день их поступления в </w:t>
      </w:r>
      <w:proofErr w:type="spellStart"/>
      <w:r w:rsidRPr="006E1BD2">
        <w:rPr>
          <w:sz w:val="24"/>
          <w:szCs w:val="24"/>
        </w:rPr>
        <w:t>Минобрнауки</w:t>
      </w:r>
      <w:proofErr w:type="spellEnd"/>
      <w:r w:rsidRPr="006E1BD2">
        <w:rPr>
          <w:sz w:val="24"/>
          <w:szCs w:val="24"/>
        </w:rPr>
        <w:t xml:space="preserve"> России.</w:t>
      </w:r>
    </w:p>
    <w:p w14:paraId="5D1B26C5" w14:textId="77777777" w:rsidR="003901E0" w:rsidRPr="006E1BD2" w:rsidRDefault="003901E0" w:rsidP="003901E0">
      <w:pPr>
        <w:pStyle w:val="Bodytext1"/>
        <w:numPr>
          <w:ilvl w:val="1"/>
          <w:numId w:val="6"/>
        </w:numPr>
        <w:shd w:val="clear" w:color="auto" w:fill="auto"/>
        <w:tabs>
          <w:tab w:val="left" w:pos="0"/>
        </w:tabs>
        <w:spacing w:line="240" w:lineRule="auto"/>
        <w:ind w:left="0" w:firstLine="0"/>
        <w:jc w:val="both"/>
        <w:rPr>
          <w:sz w:val="24"/>
          <w:szCs w:val="24"/>
        </w:rPr>
      </w:pPr>
      <w:r w:rsidRPr="006E1BD2">
        <w:rPr>
          <w:sz w:val="24"/>
          <w:szCs w:val="24"/>
        </w:rPr>
        <w:t xml:space="preserve">Организатор отбора рассматривает документы, указанные в пункте </w:t>
      </w:r>
      <w:r w:rsidRPr="006E1BD2">
        <w:rPr>
          <w:sz w:val="24"/>
          <w:szCs w:val="24"/>
          <w:lang w:val="ru-RU"/>
        </w:rPr>
        <w:t>10.</w:t>
      </w:r>
      <w:r w:rsidRPr="006E1BD2">
        <w:rPr>
          <w:sz w:val="24"/>
          <w:szCs w:val="24"/>
        </w:rPr>
        <w:t>2</w:t>
      </w:r>
      <w:r w:rsidR="00F435F6" w:rsidRPr="006E1BD2">
        <w:rPr>
          <w:sz w:val="24"/>
          <w:szCs w:val="24"/>
          <w:lang w:val="ru-RU"/>
        </w:rPr>
        <w:t xml:space="preserve"> настоящей документации о проведении отбора</w:t>
      </w:r>
      <w:r w:rsidRPr="006E1BD2">
        <w:rPr>
          <w:sz w:val="24"/>
          <w:szCs w:val="24"/>
        </w:rPr>
        <w:t xml:space="preserve">, в </w:t>
      </w:r>
      <w:r w:rsidRPr="006E1BD2">
        <w:rPr>
          <w:sz w:val="24"/>
          <w:szCs w:val="24"/>
          <w:lang w:val="ru-RU"/>
        </w:rPr>
        <w:t>течение</w:t>
      </w:r>
      <w:r w:rsidRPr="006E1BD2">
        <w:rPr>
          <w:sz w:val="24"/>
          <w:szCs w:val="24"/>
        </w:rPr>
        <w:t xml:space="preserve"> </w:t>
      </w:r>
      <w:r w:rsidRPr="006E1BD2">
        <w:rPr>
          <w:sz w:val="24"/>
          <w:szCs w:val="24"/>
          <w:lang w:val="ru-RU"/>
        </w:rPr>
        <w:t>3</w:t>
      </w:r>
      <w:r w:rsidRPr="006E1BD2">
        <w:rPr>
          <w:sz w:val="24"/>
          <w:szCs w:val="24"/>
        </w:rPr>
        <w:t>0</w:t>
      </w:r>
      <w:r w:rsidRPr="006E1BD2">
        <w:rPr>
          <w:sz w:val="24"/>
          <w:szCs w:val="24"/>
          <w:lang w:val="ru-RU"/>
        </w:rPr>
        <w:t> (тридцати)</w:t>
      </w:r>
      <w:r w:rsidRPr="006E1BD2">
        <w:rPr>
          <w:sz w:val="24"/>
          <w:szCs w:val="24"/>
        </w:rPr>
        <w:t xml:space="preserve"> дней со дня их поступления в </w:t>
      </w:r>
      <w:proofErr w:type="spellStart"/>
      <w:r w:rsidRPr="006E1BD2">
        <w:rPr>
          <w:sz w:val="24"/>
          <w:szCs w:val="24"/>
        </w:rPr>
        <w:t>Минобрнауки</w:t>
      </w:r>
      <w:proofErr w:type="spellEnd"/>
      <w:r w:rsidRPr="006E1BD2">
        <w:rPr>
          <w:sz w:val="24"/>
          <w:szCs w:val="24"/>
        </w:rPr>
        <w:t xml:space="preserve"> России</w:t>
      </w:r>
      <w:r w:rsidRPr="006E1BD2">
        <w:rPr>
          <w:sz w:val="24"/>
          <w:szCs w:val="24"/>
          <w:lang w:val="ru-RU"/>
        </w:rPr>
        <w:t>,</w:t>
      </w:r>
      <w:r w:rsidRPr="006E1BD2">
        <w:rPr>
          <w:sz w:val="24"/>
          <w:szCs w:val="24"/>
        </w:rPr>
        <w:t xml:space="preserve"> принимает решение о заключении или об отказе в заключении Соглашения и в течение 5</w:t>
      </w:r>
      <w:r w:rsidRPr="006E1BD2">
        <w:rPr>
          <w:sz w:val="24"/>
          <w:szCs w:val="24"/>
          <w:lang w:val="ru-RU"/>
        </w:rPr>
        <w:t xml:space="preserve"> (пяти)</w:t>
      </w:r>
      <w:r w:rsidRPr="006E1BD2">
        <w:rPr>
          <w:sz w:val="24"/>
          <w:szCs w:val="24"/>
        </w:rPr>
        <w:t xml:space="preserve"> рабочих дней со дня его принятия уведомляет </w:t>
      </w:r>
      <w:r w:rsidR="00ED2E18" w:rsidRPr="006E1BD2">
        <w:rPr>
          <w:sz w:val="24"/>
          <w:szCs w:val="24"/>
        </w:rPr>
        <w:t>Получателя гранта</w:t>
      </w:r>
      <w:r w:rsidRPr="006E1BD2">
        <w:rPr>
          <w:sz w:val="24"/>
          <w:szCs w:val="24"/>
          <w:lang w:val="ru-RU"/>
        </w:rPr>
        <w:t>,</w:t>
      </w:r>
      <w:r w:rsidRPr="006E1BD2">
        <w:rPr>
          <w:sz w:val="24"/>
          <w:szCs w:val="24"/>
        </w:rPr>
        <w:t xml:space="preserve"> с которым заключается Соглашение</w:t>
      </w:r>
      <w:r w:rsidRPr="006E1BD2">
        <w:rPr>
          <w:sz w:val="24"/>
          <w:szCs w:val="24"/>
          <w:lang w:val="ru-RU"/>
        </w:rPr>
        <w:t>,</w:t>
      </w:r>
      <w:r w:rsidRPr="006E1BD2">
        <w:rPr>
          <w:sz w:val="24"/>
          <w:szCs w:val="24"/>
        </w:rPr>
        <w:t xml:space="preserve"> о принятом решении.</w:t>
      </w:r>
    </w:p>
    <w:p w14:paraId="75AB2C6E" w14:textId="77777777" w:rsidR="003901E0" w:rsidRPr="006E1BD2" w:rsidRDefault="003901E0" w:rsidP="003901E0">
      <w:pPr>
        <w:pStyle w:val="Bodytext1"/>
        <w:numPr>
          <w:ilvl w:val="1"/>
          <w:numId w:val="6"/>
        </w:numPr>
        <w:shd w:val="clear" w:color="auto" w:fill="auto"/>
        <w:tabs>
          <w:tab w:val="left" w:pos="0"/>
        </w:tabs>
        <w:spacing w:line="240" w:lineRule="auto"/>
        <w:ind w:left="0" w:firstLine="0"/>
        <w:jc w:val="both"/>
        <w:rPr>
          <w:sz w:val="24"/>
          <w:szCs w:val="24"/>
        </w:rPr>
      </w:pPr>
      <w:r w:rsidRPr="006E1BD2">
        <w:rPr>
          <w:sz w:val="24"/>
          <w:szCs w:val="24"/>
        </w:rPr>
        <w:t>Основаниями для отказа в заключении Соглашения являются:</w:t>
      </w:r>
    </w:p>
    <w:p w14:paraId="42D46222" w14:textId="77777777" w:rsidR="003901E0" w:rsidRPr="006E1BD2" w:rsidRDefault="003901E0" w:rsidP="003901E0">
      <w:pPr>
        <w:pStyle w:val="ConsPlusNormal"/>
        <w:jc w:val="both"/>
        <w:rPr>
          <w:rFonts w:ascii="Times New Roman" w:hAnsi="Times New Roman" w:cs="Times New Roman"/>
          <w:sz w:val="24"/>
          <w:szCs w:val="24"/>
        </w:rPr>
      </w:pPr>
      <w:r w:rsidRPr="006E1BD2">
        <w:rPr>
          <w:rFonts w:ascii="Times New Roman" w:hAnsi="Times New Roman" w:cs="Times New Roman"/>
          <w:sz w:val="24"/>
          <w:szCs w:val="24"/>
        </w:rPr>
        <w:t xml:space="preserve">- несоответствие </w:t>
      </w:r>
      <w:r w:rsidR="00ED2E18" w:rsidRPr="006E1BD2">
        <w:rPr>
          <w:rFonts w:ascii="Times New Roman" w:hAnsi="Times New Roman" w:cs="Times New Roman"/>
          <w:sz w:val="24"/>
          <w:szCs w:val="24"/>
        </w:rPr>
        <w:t>Получателя гранта</w:t>
      </w:r>
      <w:r w:rsidRPr="006E1BD2">
        <w:rPr>
          <w:rFonts w:ascii="Times New Roman" w:hAnsi="Times New Roman" w:cs="Times New Roman"/>
          <w:sz w:val="24"/>
          <w:szCs w:val="24"/>
        </w:rPr>
        <w:t>, с которым заключается Соглашение, требованиям, установленным пунктом 10.2 настоящей документации;</w:t>
      </w:r>
    </w:p>
    <w:p w14:paraId="68C59B06" w14:textId="77777777" w:rsidR="003901E0" w:rsidRPr="006E1BD2" w:rsidRDefault="003901E0" w:rsidP="003901E0">
      <w:pPr>
        <w:pStyle w:val="ConsPlusNormal"/>
        <w:jc w:val="both"/>
        <w:rPr>
          <w:rFonts w:ascii="Times New Roman" w:hAnsi="Times New Roman" w:cs="Times New Roman"/>
          <w:sz w:val="24"/>
          <w:szCs w:val="24"/>
        </w:rPr>
      </w:pPr>
      <w:r w:rsidRPr="006E1BD2">
        <w:rPr>
          <w:rFonts w:ascii="Times New Roman" w:hAnsi="Times New Roman" w:cs="Times New Roman"/>
          <w:sz w:val="24"/>
          <w:szCs w:val="24"/>
        </w:rPr>
        <w:t xml:space="preserve">- непредставление (представление не в полном объеме) </w:t>
      </w:r>
      <w:r w:rsidR="00ED2E18" w:rsidRPr="006E1BD2">
        <w:rPr>
          <w:rFonts w:ascii="Times New Roman" w:hAnsi="Times New Roman" w:cs="Times New Roman"/>
          <w:sz w:val="24"/>
          <w:szCs w:val="24"/>
        </w:rPr>
        <w:t>Получателем гранта</w:t>
      </w:r>
      <w:r w:rsidRPr="006E1BD2">
        <w:rPr>
          <w:rFonts w:ascii="Times New Roman" w:hAnsi="Times New Roman" w:cs="Times New Roman"/>
          <w:sz w:val="24"/>
          <w:szCs w:val="24"/>
        </w:rPr>
        <w:t>, с которым заключается Соглашение, документов, предусмотренных пунктом 10.2 настоящей документации;</w:t>
      </w:r>
    </w:p>
    <w:p w14:paraId="7FD92BDD" w14:textId="77777777" w:rsidR="003901E0" w:rsidRPr="006E1BD2" w:rsidRDefault="003901E0" w:rsidP="003901E0">
      <w:pPr>
        <w:pStyle w:val="ConsPlusNormal"/>
        <w:jc w:val="both"/>
        <w:rPr>
          <w:rFonts w:ascii="Times New Roman" w:hAnsi="Times New Roman" w:cs="Times New Roman"/>
          <w:sz w:val="24"/>
          <w:szCs w:val="24"/>
        </w:rPr>
      </w:pPr>
      <w:r w:rsidRPr="006E1BD2">
        <w:rPr>
          <w:rFonts w:ascii="Times New Roman" w:hAnsi="Times New Roman" w:cs="Times New Roman"/>
          <w:sz w:val="24"/>
          <w:szCs w:val="24"/>
        </w:rPr>
        <w:t xml:space="preserve">- недостоверность информации, представленной </w:t>
      </w:r>
      <w:r w:rsidR="00ED2E18" w:rsidRPr="006E1BD2">
        <w:rPr>
          <w:rFonts w:ascii="Times New Roman" w:hAnsi="Times New Roman" w:cs="Times New Roman"/>
          <w:sz w:val="24"/>
          <w:szCs w:val="24"/>
        </w:rPr>
        <w:t>Получателем гранта</w:t>
      </w:r>
      <w:r w:rsidRPr="006E1BD2">
        <w:rPr>
          <w:rFonts w:ascii="Times New Roman" w:hAnsi="Times New Roman" w:cs="Times New Roman"/>
          <w:sz w:val="24"/>
          <w:szCs w:val="24"/>
        </w:rPr>
        <w:t>, с которым заключается Соглашение.</w:t>
      </w:r>
    </w:p>
    <w:p w14:paraId="4974B2B3" w14:textId="77777777" w:rsidR="001328F7" w:rsidRPr="006E1BD2" w:rsidRDefault="003901E0" w:rsidP="003901E0">
      <w:pPr>
        <w:pStyle w:val="Bodytext1"/>
        <w:numPr>
          <w:ilvl w:val="1"/>
          <w:numId w:val="6"/>
        </w:numPr>
        <w:shd w:val="clear" w:color="auto" w:fill="auto"/>
        <w:tabs>
          <w:tab w:val="left" w:pos="0"/>
        </w:tabs>
        <w:spacing w:line="240" w:lineRule="auto"/>
        <w:ind w:left="0" w:firstLine="0"/>
        <w:jc w:val="both"/>
        <w:rPr>
          <w:sz w:val="24"/>
          <w:szCs w:val="24"/>
        </w:rPr>
      </w:pPr>
      <w:r w:rsidRPr="006E1BD2">
        <w:rPr>
          <w:sz w:val="24"/>
          <w:szCs w:val="24"/>
        </w:rPr>
        <w:t xml:space="preserve">В случае принятия </w:t>
      </w:r>
      <w:r w:rsidRPr="006E1BD2">
        <w:rPr>
          <w:sz w:val="24"/>
          <w:szCs w:val="24"/>
          <w:lang w:val="ru-RU"/>
        </w:rPr>
        <w:t>Организатором отбора</w:t>
      </w:r>
      <w:r w:rsidRPr="006E1BD2">
        <w:rPr>
          <w:sz w:val="24"/>
          <w:szCs w:val="24"/>
        </w:rPr>
        <w:t xml:space="preserve"> решения об отказе в заключении </w:t>
      </w:r>
      <w:r w:rsidRPr="006E1BD2">
        <w:rPr>
          <w:sz w:val="24"/>
          <w:szCs w:val="24"/>
          <w:lang w:val="ru-RU"/>
        </w:rPr>
        <w:t>С</w:t>
      </w:r>
      <w:r w:rsidRPr="006E1BD2">
        <w:rPr>
          <w:sz w:val="24"/>
          <w:szCs w:val="24"/>
        </w:rPr>
        <w:t xml:space="preserve">оглашения по основаниям, предусмотренным пунктом </w:t>
      </w:r>
      <w:r w:rsidRPr="006E1BD2">
        <w:rPr>
          <w:sz w:val="24"/>
          <w:szCs w:val="24"/>
          <w:lang w:val="ru-RU"/>
        </w:rPr>
        <w:t xml:space="preserve">10.5 </w:t>
      </w:r>
      <w:r w:rsidRPr="006E1BD2">
        <w:rPr>
          <w:sz w:val="24"/>
          <w:szCs w:val="24"/>
        </w:rPr>
        <w:t xml:space="preserve">настоящей документации, </w:t>
      </w:r>
      <w:proofErr w:type="spellStart"/>
      <w:r w:rsidRPr="006E1BD2">
        <w:rPr>
          <w:sz w:val="24"/>
          <w:szCs w:val="24"/>
          <w:lang w:val="ru-RU"/>
        </w:rPr>
        <w:t>Минобрнауки</w:t>
      </w:r>
      <w:proofErr w:type="spellEnd"/>
      <w:r w:rsidRPr="006E1BD2">
        <w:rPr>
          <w:sz w:val="24"/>
          <w:szCs w:val="24"/>
          <w:lang w:val="ru-RU"/>
        </w:rPr>
        <w:t xml:space="preserve"> России</w:t>
      </w:r>
      <w:r w:rsidRPr="006E1BD2">
        <w:rPr>
          <w:sz w:val="24"/>
          <w:szCs w:val="24"/>
        </w:rPr>
        <w:t xml:space="preserve"> информирует </w:t>
      </w:r>
      <w:r w:rsidRPr="006E1BD2">
        <w:rPr>
          <w:sz w:val="24"/>
          <w:szCs w:val="24"/>
          <w:lang w:val="ru-RU"/>
        </w:rPr>
        <w:t>Совет</w:t>
      </w:r>
      <w:r w:rsidRPr="006E1BD2">
        <w:rPr>
          <w:sz w:val="24"/>
          <w:szCs w:val="24"/>
        </w:rPr>
        <w:t xml:space="preserve"> о необходимости пересмотра соответствующего решения о предоставлении гранта.</w:t>
      </w:r>
    </w:p>
    <w:p w14:paraId="1CF848C8" w14:textId="77777777" w:rsidR="0005561D" w:rsidRPr="006E1BD2" w:rsidRDefault="0005561D" w:rsidP="003901E0">
      <w:pPr>
        <w:pStyle w:val="Bodytext1"/>
        <w:numPr>
          <w:ilvl w:val="1"/>
          <w:numId w:val="6"/>
        </w:numPr>
        <w:shd w:val="clear" w:color="auto" w:fill="auto"/>
        <w:tabs>
          <w:tab w:val="left" w:pos="0"/>
        </w:tabs>
        <w:spacing w:line="240" w:lineRule="auto"/>
        <w:ind w:left="0" w:firstLine="0"/>
        <w:jc w:val="both"/>
        <w:rPr>
          <w:sz w:val="24"/>
          <w:szCs w:val="24"/>
        </w:rPr>
      </w:pPr>
      <w:r w:rsidRPr="006E1BD2">
        <w:rPr>
          <w:sz w:val="24"/>
          <w:szCs w:val="24"/>
          <w:lang w:val="ru-RU"/>
        </w:rPr>
        <w:t>Расходование сре</w:t>
      </w:r>
      <w:proofErr w:type="gramStart"/>
      <w:r w:rsidRPr="006E1BD2">
        <w:rPr>
          <w:sz w:val="24"/>
          <w:szCs w:val="24"/>
          <w:lang w:val="ru-RU"/>
        </w:rPr>
        <w:t>дств гр</w:t>
      </w:r>
      <w:proofErr w:type="gramEnd"/>
      <w:r w:rsidRPr="006E1BD2">
        <w:rPr>
          <w:sz w:val="24"/>
          <w:szCs w:val="24"/>
          <w:lang w:val="ru-RU"/>
        </w:rPr>
        <w:t>анта может осуществляться только с согласия Руководителя центра.</w:t>
      </w:r>
    </w:p>
    <w:p w14:paraId="7C0CECA1" w14:textId="77777777" w:rsidR="00E463B8" w:rsidRPr="006E1BD2" w:rsidRDefault="008E42F4" w:rsidP="003F7638">
      <w:pPr>
        <w:pStyle w:val="Heading10"/>
        <w:keepNext/>
        <w:keepLines/>
        <w:numPr>
          <w:ilvl w:val="0"/>
          <w:numId w:val="6"/>
        </w:numPr>
        <w:shd w:val="clear" w:color="auto" w:fill="auto"/>
        <w:spacing w:line="320" w:lineRule="exact"/>
        <w:ind w:left="567" w:right="-282" w:hanging="567"/>
        <w:jc w:val="both"/>
        <w:rPr>
          <w:sz w:val="24"/>
          <w:szCs w:val="24"/>
        </w:rPr>
      </w:pPr>
      <w:bookmarkStart w:id="35" w:name="_Toc365884648"/>
      <w:r w:rsidRPr="006E1BD2">
        <w:rPr>
          <w:sz w:val="24"/>
          <w:szCs w:val="24"/>
        </w:rPr>
        <w:br w:type="page"/>
      </w:r>
      <w:bookmarkStart w:id="36" w:name="_Toc11363648"/>
      <w:bookmarkEnd w:id="35"/>
      <w:r w:rsidR="00E463B8" w:rsidRPr="006E1BD2">
        <w:rPr>
          <w:sz w:val="24"/>
          <w:szCs w:val="24"/>
        </w:rPr>
        <w:lastRenderedPageBreak/>
        <w:t xml:space="preserve">ФОРМЫ, </w:t>
      </w:r>
      <w:r w:rsidR="00DF046F" w:rsidRPr="006E1BD2">
        <w:rPr>
          <w:sz w:val="24"/>
          <w:szCs w:val="24"/>
          <w:lang w:val="ru-RU"/>
        </w:rPr>
        <w:t>ПРЕДЛАГАЕМЫЕ ДЛЯ ЗАПОЛНЕНИЯ УЧАСТНИКОМ ОТБОРА</w:t>
      </w:r>
      <w:bookmarkEnd w:id="36"/>
    </w:p>
    <w:p w14:paraId="16DEE3BD" w14:textId="77777777" w:rsidR="00A6389C" w:rsidRPr="006E1BD2" w:rsidRDefault="00A6389C" w:rsidP="00A6389C">
      <w:pPr>
        <w:numPr>
          <w:ilvl w:val="1"/>
          <w:numId w:val="6"/>
        </w:numPr>
        <w:spacing w:before="120"/>
        <w:ind w:left="0" w:firstLine="0"/>
        <w:jc w:val="both"/>
        <w:rPr>
          <w:rFonts w:ascii="Times New Roman" w:hAnsi="Times New Roman" w:cs="Times New Roman"/>
          <w:b/>
        </w:rPr>
      </w:pPr>
      <w:r w:rsidRPr="006E1BD2">
        <w:rPr>
          <w:rFonts w:ascii="Times New Roman" w:hAnsi="Times New Roman" w:cs="Times New Roman"/>
          <w:b/>
        </w:rPr>
        <w:t>Формы документов:</w:t>
      </w:r>
    </w:p>
    <w:p w14:paraId="7FD377E3" w14:textId="77777777" w:rsidR="00A6389C" w:rsidRPr="006E1BD2" w:rsidRDefault="00A6389C" w:rsidP="00A6389C">
      <w:pPr>
        <w:ind w:left="1843" w:hanging="1134"/>
        <w:rPr>
          <w:rFonts w:ascii="Times New Roman" w:hAnsi="Times New Roman" w:cs="Times New Roman"/>
        </w:rPr>
      </w:pPr>
      <w:r w:rsidRPr="006E1BD2">
        <w:rPr>
          <w:rFonts w:ascii="Times New Roman" w:hAnsi="Times New Roman" w:cs="Times New Roman"/>
        </w:rPr>
        <w:t>Форма 1.</w:t>
      </w:r>
      <w:r w:rsidRPr="006E1BD2">
        <w:rPr>
          <w:rFonts w:ascii="Times New Roman" w:hAnsi="Times New Roman" w:cs="Times New Roman"/>
        </w:rPr>
        <w:tab/>
        <w:t>Опись документов</w:t>
      </w:r>
    </w:p>
    <w:p w14:paraId="6EAB4270" w14:textId="77777777" w:rsidR="00A6389C" w:rsidRPr="006E1BD2" w:rsidRDefault="00A6389C" w:rsidP="00A6389C">
      <w:pPr>
        <w:ind w:left="1843" w:hanging="1134"/>
        <w:rPr>
          <w:rFonts w:ascii="Times New Roman" w:hAnsi="Times New Roman" w:cs="Times New Roman"/>
        </w:rPr>
      </w:pPr>
      <w:r w:rsidRPr="006E1BD2">
        <w:rPr>
          <w:rFonts w:ascii="Times New Roman" w:hAnsi="Times New Roman" w:cs="Times New Roman"/>
        </w:rPr>
        <w:t>Форма 2.</w:t>
      </w:r>
      <w:r w:rsidRPr="006E1BD2">
        <w:rPr>
          <w:rFonts w:ascii="Times New Roman" w:hAnsi="Times New Roman" w:cs="Times New Roman"/>
        </w:rPr>
        <w:tab/>
        <w:t xml:space="preserve">Заявка на участие в </w:t>
      </w:r>
      <w:r w:rsidR="004111A7" w:rsidRPr="006E1BD2">
        <w:rPr>
          <w:rFonts w:ascii="Times New Roman" w:hAnsi="Times New Roman" w:cs="Times New Roman"/>
        </w:rPr>
        <w:t>отборе</w:t>
      </w:r>
      <w:r w:rsidRPr="006E1BD2">
        <w:rPr>
          <w:rFonts w:ascii="Times New Roman" w:hAnsi="Times New Roman" w:cs="Times New Roman"/>
        </w:rPr>
        <w:t>:</w:t>
      </w:r>
    </w:p>
    <w:p w14:paraId="3B20B002" w14:textId="77777777" w:rsidR="00A6389C" w:rsidRPr="006E1BD2" w:rsidRDefault="00A6389C" w:rsidP="00A6389C">
      <w:pPr>
        <w:ind w:left="1843" w:hanging="1134"/>
        <w:rPr>
          <w:rFonts w:ascii="Times New Roman" w:hAnsi="Times New Roman" w:cs="Times New Roman"/>
        </w:rPr>
      </w:pPr>
      <w:r w:rsidRPr="006E1BD2">
        <w:rPr>
          <w:rFonts w:ascii="Times New Roman" w:hAnsi="Times New Roman" w:cs="Times New Roman"/>
        </w:rPr>
        <w:t>Форма 3.</w:t>
      </w:r>
      <w:r w:rsidRPr="006E1BD2">
        <w:rPr>
          <w:rFonts w:ascii="Times New Roman" w:hAnsi="Times New Roman" w:cs="Times New Roman"/>
        </w:rPr>
        <w:tab/>
      </w:r>
      <w:r w:rsidR="00DF046F" w:rsidRPr="006E1BD2">
        <w:rPr>
          <w:rFonts w:ascii="Times New Roman" w:hAnsi="Times New Roman" w:cs="Times New Roman"/>
        </w:rPr>
        <w:t>Анкета Участника отбора</w:t>
      </w:r>
    </w:p>
    <w:p w14:paraId="700D172A" w14:textId="77777777" w:rsidR="00A6389C" w:rsidRPr="006E1BD2" w:rsidRDefault="00A6389C" w:rsidP="00A6389C">
      <w:pPr>
        <w:ind w:left="1843" w:hanging="1134"/>
        <w:rPr>
          <w:rFonts w:ascii="Times New Roman" w:hAnsi="Times New Roman" w:cs="Times New Roman"/>
        </w:rPr>
      </w:pPr>
      <w:r w:rsidRPr="006E1BD2">
        <w:rPr>
          <w:rFonts w:ascii="Times New Roman" w:hAnsi="Times New Roman" w:cs="Times New Roman"/>
        </w:rPr>
        <w:t>Форма 4.</w:t>
      </w:r>
      <w:r w:rsidRPr="006E1BD2">
        <w:rPr>
          <w:rFonts w:ascii="Times New Roman" w:hAnsi="Times New Roman" w:cs="Times New Roman"/>
        </w:rPr>
        <w:tab/>
      </w:r>
      <w:r w:rsidR="00DF046F" w:rsidRPr="006E1BD2">
        <w:rPr>
          <w:rFonts w:ascii="Times New Roman" w:hAnsi="Times New Roman" w:cs="Times New Roman"/>
        </w:rPr>
        <w:t>Проект программы создания и развития центра</w:t>
      </w:r>
    </w:p>
    <w:p w14:paraId="413E8950" w14:textId="77777777" w:rsidR="00A6389C" w:rsidRPr="006E1BD2" w:rsidRDefault="00A6389C" w:rsidP="00A6389C">
      <w:pPr>
        <w:ind w:left="1843" w:hanging="1134"/>
        <w:rPr>
          <w:rFonts w:ascii="Times New Roman" w:hAnsi="Times New Roman" w:cs="Times New Roman"/>
        </w:rPr>
      </w:pPr>
      <w:r w:rsidRPr="006E1BD2">
        <w:rPr>
          <w:rFonts w:ascii="Times New Roman" w:hAnsi="Times New Roman" w:cs="Times New Roman"/>
        </w:rPr>
        <w:t xml:space="preserve">Форма </w:t>
      </w:r>
      <w:r w:rsidR="003901E0" w:rsidRPr="006E1BD2">
        <w:rPr>
          <w:rFonts w:ascii="Times New Roman" w:hAnsi="Times New Roman" w:cs="Times New Roman"/>
        </w:rPr>
        <w:t>5</w:t>
      </w:r>
      <w:r w:rsidRPr="006E1BD2">
        <w:rPr>
          <w:rFonts w:ascii="Times New Roman" w:hAnsi="Times New Roman" w:cs="Times New Roman"/>
        </w:rPr>
        <w:t>.</w:t>
      </w:r>
      <w:r w:rsidRPr="006E1BD2">
        <w:rPr>
          <w:rFonts w:ascii="Times New Roman" w:hAnsi="Times New Roman" w:cs="Times New Roman"/>
        </w:rPr>
        <w:tab/>
      </w:r>
      <w:r w:rsidR="00DF046F" w:rsidRPr="006E1BD2">
        <w:rPr>
          <w:rFonts w:ascii="Times New Roman" w:hAnsi="Times New Roman" w:cs="Times New Roman"/>
        </w:rPr>
        <w:t>Информационное письмо Участника отбора (на бланке Участника отбора) о соответствии требованиям документации о проведении отбора</w:t>
      </w:r>
    </w:p>
    <w:p w14:paraId="1726A100" w14:textId="77777777" w:rsidR="008439A3" w:rsidRPr="006E1BD2" w:rsidRDefault="008439A3" w:rsidP="00A6389C">
      <w:pPr>
        <w:ind w:left="1843" w:hanging="1134"/>
        <w:rPr>
          <w:rFonts w:ascii="Times New Roman" w:hAnsi="Times New Roman" w:cs="Times New Roman"/>
        </w:rPr>
      </w:pPr>
      <w:r w:rsidRPr="006E1BD2">
        <w:rPr>
          <w:rFonts w:ascii="Times New Roman" w:hAnsi="Times New Roman" w:cs="Times New Roman"/>
        </w:rPr>
        <w:t xml:space="preserve">Форма </w:t>
      </w:r>
      <w:r w:rsidR="003901E0" w:rsidRPr="006E1BD2">
        <w:rPr>
          <w:rFonts w:ascii="Times New Roman" w:hAnsi="Times New Roman" w:cs="Times New Roman"/>
        </w:rPr>
        <w:t>6</w:t>
      </w:r>
      <w:r w:rsidRPr="006E1BD2">
        <w:rPr>
          <w:rFonts w:ascii="Times New Roman" w:hAnsi="Times New Roman" w:cs="Times New Roman"/>
        </w:rPr>
        <w:t>.</w:t>
      </w:r>
      <w:r w:rsidRPr="006E1BD2">
        <w:rPr>
          <w:rFonts w:ascii="Times New Roman" w:hAnsi="Times New Roman" w:cs="Times New Roman"/>
        </w:rPr>
        <w:tab/>
      </w:r>
      <w:r w:rsidR="00DF046F" w:rsidRPr="006E1BD2">
        <w:rPr>
          <w:rFonts w:ascii="Times New Roman" w:hAnsi="Times New Roman" w:cs="Times New Roman"/>
        </w:rPr>
        <w:t>Доверенность представителю Участника отбора</w:t>
      </w:r>
    </w:p>
    <w:p w14:paraId="3FFB35CC" w14:textId="77777777" w:rsidR="00A6389C" w:rsidRPr="006E1BD2" w:rsidRDefault="00A6389C" w:rsidP="00A6389C">
      <w:pPr>
        <w:ind w:left="1843" w:hanging="1134"/>
        <w:rPr>
          <w:rFonts w:ascii="Times New Roman" w:hAnsi="Times New Roman" w:cs="Times New Roman"/>
        </w:rPr>
      </w:pPr>
      <w:r w:rsidRPr="006E1BD2">
        <w:rPr>
          <w:rFonts w:ascii="Times New Roman" w:hAnsi="Times New Roman" w:cs="Times New Roman"/>
        </w:rPr>
        <w:t xml:space="preserve">Форма </w:t>
      </w:r>
      <w:r w:rsidR="003901E0" w:rsidRPr="006E1BD2">
        <w:rPr>
          <w:rFonts w:ascii="Times New Roman" w:hAnsi="Times New Roman" w:cs="Times New Roman"/>
        </w:rPr>
        <w:t>7</w:t>
      </w:r>
      <w:r w:rsidRPr="006E1BD2">
        <w:rPr>
          <w:rFonts w:ascii="Times New Roman" w:hAnsi="Times New Roman" w:cs="Times New Roman"/>
        </w:rPr>
        <w:t>.</w:t>
      </w:r>
      <w:r w:rsidRPr="006E1BD2">
        <w:rPr>
          <w:rFonts w:ascii="Times New Roman" w:hAnsi="Times New Roman" w:cs="Times New Roman"/>
        </w:rPr>
        <w:tab/>
      </w:r>
      <w:r w:rsidR="00DF046F" w:rsidRPr="006E1BD2">
        <w:rPr>
          <w:rFonts w:ascii="Times New Roman" w:hAnsi="Times New Roman" w:cs="Times New Roman"/>
        </w:rPr>
        <w:t>Письмо-обязательство Участника отбора</w:t>
      </w:r>
    </w:p>
    <w:p w14:paraId="234BA0D0" w14:textId="77777777" w:rsidR="00917151" w:rsidRPr="006E1BD2" w:rsidRDefault="00917151" w:rsidP="00A6389C">
      <w:pPr>
        <w:ind w:left="1843" w:hanging="1134"/>
        <w:rPr>
          <w:rFonts w:ascii="Times New Roman" w:hAnsi="Times New Roman" w:cs="Times New Roman"/>
        </w:rPr>
      </w:pPr>
    </w:p>
    <w:p w14:paraId="27650CE7" w14:textId="77777777" w:rsidR="00E85750" w:rsidRPr="006E1BD2" w:rsidRDefault="00347DC9" w:rsidP="00E85750">
      <w:pPr>
        <w:pStyle w:val="Heading10"/>
        <w:keepNext/>
        <w:keepLines/>
        <w:shd w:val="clear" w:color="auto" w:fill="auto"/>
        <w:spacing w:line="320" w:lineRule="exact"/>
        <w:ind w:firstLine="0"/>
        <w:rPr>
          <w:sz w:val="24"/>
          <w:szCs w:val="24"/>
          <w:lang w:val="ru-RU"/>
        </w:rPr>
      </w:pPr>
      <w:r w:rsidRPr="006E1BD2">
        <w:br w:type="page"/>
      </w:r>
      <w:bookmarkStart w:id="37" w:name="_Toc426114927"/>
      <w:bookmarkStart w:id="38" w:name="_Toc11363649"/>
      <w:r w:rsidR="00E85750" w:rsidRPr="006E1BD2">
        <w:rPr>
          <w:sz w:val="24"/>
          <w:szCs w:val="24"/>
        </w:rPr>
        <w:lastRenderedPageBreak/>
        <w:t>ФОРМЫ ДОКУМЕНТОВ</w:t>
      </w:r>
      <w:bookmarkEnd w:id="37"/>
      <w:bookmarkEnd w:id="38"/>
    </w:p>
    <w:p w14:paraId="6AACBC61" w14:textId="77777777" w:rsidR="00E85750" w:rsidRPr="006E1BD2" w:rsidRDefault="00E85750" w:rsidP="00E85750">
      <w:pPr>
        <w:pStyle w:val="Heading10"/>
        <w:keepNext/>
        <w:keepLines/>
        <w:shd w:val="clear" w:color="auto" w:fill="auto"/>
        <w:spacing w:line="320" w:lineRule="exact"/>
        <w:ind w:firstLine="0"/>
        <w:rPr>
          <w:sz w:val="24"/>
          <w:szCs w:val="24"/>
          <w:lang w:val="ru-RU"/>
        </w:rPr>
      </w:pPr>
    </w:p>
    <w:p w14:paraId="7FC3B37F" w14:textId="77777777" w:rsidR="00E85750" w:rsidRPr="006E1BD2" w:rsidRDefault="00E85750" w:rsidP="00E85750">
      <w:pPr>
        <w:pStyle w:val="Heading10"/>
        <w:keepNext/>
        <w:keepLines/>
        <w:shd w:val="clear" w:color="auto" w:fill="auto"/>
        <w:spacing w:line="320" w:lineRule="exact"/>
        <w:ind w:firstLine="0"/>
        <w:rPr>
          <w:sz w:val="24"/>
          <w:szCs w:val="24"/>
          <w:lang w:val="ru-RU"/>
        </w:rPr>
      </w:pPr>
    </w:p>
    <w:p w14:paraId="11C9FC4F" w14:textId="77777777" w:rsidR="00E85750" w:rsidRPr="006E1BD2" w:rsidRDefault="00E85750" w:rsidP="00E85750">
      <w:pPr>
        <w:pStyle w:val="Heading20"/>
        <w:keepNext/>
        <w:keepLines/>
        <w:shd w:val="clear" w:color="auto" w:fill="auto"/>
        <w:tabs>
          <w:tab w:val="left" w:pos="-142"/>
          <w:tab w:val="left" w:pos="358"/>
        </w:tabs>
        <w:ind w:firstLine="0"/>
        <w:rPr>
          <w:i w:val="0"/>
          <w:sz w:val="24"/>
          <w:szCs w:val="24"/>
        </w:rPr>
      </w:pPr>
      <w:bookmarkStart w:id="39" w:name="bookmark22"/>
      <w:bookmarkStart w:id="40" w:name="_Toc426114928"/>
      <w:bookmarkStart w:id="41" w:name="_Toc11363650"/>
      <w:r w:rsidRPr="006E1BD2">
        <w:rPr>
          <w:i w:val="0"/>
          <w:sz w:val="24"/>
          <w:szCs w:val="24"/>
        </w:rPr>
        <w:t>ФОРМА 1. ОПИСЬ ДОКУМЕНТОВ</w:t>
      </w:r>
      <w:bookmarkStart w:id="42" w:name="_Toc119343910"/>
      <w:bookmarkEnd w:id="39"/>
      <w:bookmarkEnd w:id="40"/>
      <w:bookmarkEnd w:id="41"/>
    </w:p>
    <w:p w14:paraId="0CE12F34" w14:textId="77777777" w:rsidR="00E85750" w:rsidRPr="006E1BD2" w:rsidRDefault="00E85750" w:rsidP="00E85750">
      <w:pPr>
        <w:jc w:val="center"/>
        <w:rPr>
          <w:rFonts w:ascii="Times New Roman" w:eastAsia="Times New Roman" w:hAnsi="Times New Roman" w:cs="Times New Roman"/>
          <w:b/>
          <w:bCs/>
          <w:iCs/>
          <w:sz w:val="20"/>
        </w:rPr>
      </w:pPr>
    </w:p>
    <w:bookmarkEnd w:id="42"/>
    <w:p w14:paraId="35DCA2D3" w14:textId="77777777" w:rsidR="00E85750" w:rsidRPr="006E1BD2" w:rsidRDefault="00E85750" w:rsidP="00E85750">
      <w:pPr>
        <w:jc w:val="center"/>
        <w:rPr>
          <w:rFonts w:ascii="Times New Roman" w:hAnsi="Times New Roman" w:cs="Times New Roman"/>
          <w:b/>
          <w:sz w:val="20"/>
        </w:rPr>
      </w:pPr>
    </w:p>
    <w:p w14:paraId="6C5F56AF" w14:textId="77777777" w:rsidR="00E85750" w:rsidRPr="006E1BD2" w:rsidRDefault="00E85750" w:rsidP="00E85750">
      <w:pPr>
        <w:jc w:val="center"/>
        <w:rPr>
          <w:rFonts w:ascii="Times New Roman" w:hAnsi="Times New Roman" w:cs="Times New Roman"/>
          <w:b/>
        </w:rPr>
      </w:pPr>
      <w:r w:rsidRPr="006E1BD2">
        <w:rPr>
          <w:rFonts w:ascii="Times New Roman" w:hAnsi="Times New Roman" w:cs="Times New Roman"/>
          <w:b/>
        </w:rPr>
        <w:t>ОПИСЬ</w:t>
      </w:r>
    </w:p>
    <w:p w14:paraId="208D7635" w14:textId="77777777" w:rsidR="00E85750" w:rsidRPr="006E1BD2" w:rsidRDefault="00E85750" w:rsidP="00E85750">
      <w:pPr>
        <w:jc w:val="center"/>
        <w:rPr>
          <w:rFonts w:ascii="Times New Roman" w:hAnsi="Times New Roman" w:cs="Times New Roman"/>
          <w:b/>
        </w:rPr>
      </w:pPr>
    </w:p>
    <w:p w14:paraId="6DFC81D4" w14:textId="77777777" w:rsidR="00E85750" w:rsidRPr="006E1BD2" w:rsidRDefault="00E85750" w:rsidP="00E85750">
      <w:pPr>
        <w:jc w:val="center"/>
        <w:rPr>
          <w:rFonts w:ascii="Times New Roman" w:hAnsi="Times New Roman" w:cs="Times New Roman"/>
        </w:rPr>
      </w:pPr>
      <w:r w:rsidRPr="006E1BD2">
        <w:rPr>
          <w:rFonts w:ascii="Times New Roman" w:hAnsi="Times New Roman" w:cs="Times New Roman"/>
        </w:rPr>
        <w:t>документов, представляемых для участия в отборе организаций для создания центров геномных исследований мирового уровня в целях реализации Федеральной научно-технической программы развития генетических технологий на 2019 – 2027 годы</w:t>
      </w:r>
    </w:p>
    <w:p w14:paraId="0B0D9329" w14:textId="77777777" w:rsidR="00E85750" w:rsidRPr="006E1BD2" w:rsidRDefault="00E85750" w:rsidP="00E85750">
      <w:pPr>
        <w:rPr>
          <w:rFonts w:ascii="Times New Roman" w:hAnsi="Times New Roman" w:cs="Times New Roman"/>
          <w:sz w:val="20"/>
        </w:rPr>
      </w:pPr>
    </w:p>
    <w:p w14:paraId="22D34A29" w14:textId="77777777" w:rsidR="00E85750" w:rsidRPr="006E1BD2" w:rsidRDefault="00E85750" w:rsidP="00E85750">
      <w:pPr>
        <w:jc w:val="both"/>
        <w:rPr>
          <w:rFonts w:ascii="Times New Roman" w:hAnsi="Times New Roman" w:cs="Times New Roman"/>
        </w:rPr>
      </w:pPr>
      <w:r w:rsidRPr="006E1BD2">
        <w:rPr>
          <w:rFonts w:ascii="Times New Roman" w:hAnsi="Times New Roman" w:cs="Times New Roman"/>
        </w:rPr>
        <w:t xml:space="preserve">Настоящим </w:t>
      </w:r>
      <w:r w:rsidRPr="006E1BD2">
        <w:rPr>
          <w:rFonts w:ascii="Times New Roman" w:hAnsi="Times New Roman" w:cs="Times New Roman"/>
          <w:bCs/>
          <w:i/>
          <w:u w:val="single"/>
        </w:rPr>
        <w:t>Наименование Участника отбора с указанием организационно-правовой формы (при наличии)</w:t>
      </w:r>
      <w:r w:rsidRPr="006E1BD2">
        <w:rPr>
          <w:rFonts w:ascii="Times New Roman" w:hAnsi="Times New Roman" w:cs="Times New Roman"/>
        </w:rPr>
        <w:t xml:space="preserve"> подтверждает, что для участия в отборе организаций для создания центров геномных исследований мирового уровня в целях реализации Федеральной научно-технической программы развития генетических технологий на 2019 – 2027 годы направляются нижеперечисленные документы: </w:t>
      </w:r>
    </w:p>
    <w:tbl>
      <w:tblPr>
        <w:tblW w:w="9991" w:type="dxa"/>
        <w:tblInd w:w="-102"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
        <w:gridCol w:w="6691"/>
        <w:gridCol w:w="1316"/>
        <w:gridCol w:w="1424"/>
      </w:tblGrid>
      <w:tr w:rsidR="00E85750" w:rsidRPr="006E1BD2" w14:paraId="11F87EC5" w14:textId="77777777" w:rsidTr="007213B4">
        <w:trPr>
          <w:tblHeader/>
        </w:trPr>
        <w:tc>
          <w:tcPr>
            <w:tcW w:w="560" w:type="dxa"/>
            <w:tcBorders>
              <w:top w:val="single" w:sz="4" w:space="0" w:color="auto"/>
              <w:left w:val="single" w:sz="4" w:space="0" w:color="auto"/>
              <w:bottom w:val="single" w:sz="4" w:space="0" w:color="auto"/>
              <w:right w:val="single" w:sz="4" w:space="0" w:color="auto"/>
            </w:tcBorders>
            <w:shd w:val="clear" w:color="000000" w:fill="auto"/>
            <w:vAlign w:val="center"/>
          </w:tcPr>
          <w:p w14:paraId="1ED0DE90" w14:textId="77777777" w:rsidR="00E85750" w:rsidRPr="006E1BD2" w:rsidRDefault="00E85750" w:rsidP="007213B4">
            <w:pPr>
              <w:jc w:val="center"/>
              <w:rPr>
                <w:rFonts w:ascii="Times New Roman" w:hAnsi="Times New Roman" w:cs="Times New Roman"/>
              </w:rPr>
            </w:pPr>
            <w:r w:rsidRPr="006E1BD2">
              <w:rPr>
                <w:rFonts w:ascii="Times New Roman" w:hAnsi="Times New Roman" w:cs="Times New Roman"/>
              </w:rPr>
              <w:t>№ п\</w:t>
            </w:r>
            <w:proofErr w:type="gramStart"/>
            <w:r w:rsidRPr="006E1BD2">
              <w:rPr>
                <w:rFonts w:ascii="Times New Roman" w:hAnsi="Times New Roman" w:cs="Times New Roman"/>
              </w:rPr>
              <w:t>п</w:t>
            </w:r>
            <w:proofErr w:type="gramEnd"/>
          </w:p>
        </w:tc>
        <w:tc>
          <w:tcPr>
            <w:tcW w:w="6691" w:type="dxa"/>
            <w:tcBorders>
              <w:top w:val="single" w:sz="4" w:space="0" w:color="auto"/>
              <w:left w:val="single" w:sz="4" w:space="0" w:color="auto"/>
              <w:bottom w:val="single" w:sz="4" w:space="0" w:color="auto"/>
              <w:right w:val="single" w:sz="4" w:space="0" w:color="auto"/>
            </w:tcBorders>
            <w:shd w:val="clear" w:color="000000" w:fill="auto"/>
            <w:vAlign w:val="center"/>
          </w:tcPr>
          <w:p w14:paraId="4DF701B8" w14:textId="77777777" w:rsidR="00E85750" w:rsidRPr="006E1BD2" w:rsidRDefault="00E85750" w:rsidP="007213B4">
            <w:pPr>
              <w:jc w:val="center"/>
              <w:rPr>
                <w:rFonts w:ascii="Times New Roman" w:hAnsi="Times New Roman" w:cs="Times New Roman"/>
              </w:rPr>
            </w:pPr>
            <w:r w:rsidRPr="006E1BD2">
              <w:rPr>
                <w:rFonts w:ascii="Times New Roman" w:hAnsi="Times New Roman" w:cs="Times New Roman"/>
              </w:rPr>
              <w:t>Наименование документов</w:t>
            </w:r>
          </w:p>
        </w:tc>
        <w:tc>
          <w:tcPr>
            <w:tcW w:w="1316" w:type="dxa"/>
            <w:tcBorders>
              <w:top w:val="single" w:sz="4" w:space="0" w:color="auto"/>
              <w:left w:val="single" w:sz="4" w:space="0" w:color="auto"/>
              <w:bottom w:val="single" w:sz="4" w:space="0" w:color="auto"/>
              <w:right w:val="single" w:sz="4" w:space="0" w:color="auto"/>
            </w:tcBorders>
            <w:shd w:val="clear" w:color="000000" w:fill="auto"/>
            <w:vAlign w:val="center"/>
          </w:tcPr>
          <w:p w14:paraId="1809CDA8" w14:textId="77777777" w:rsidR="00E85750" w:rsidRPr="006E1BD2" w:rsidRDefault="00E85750" w:rsidP="007213B4">
            <w:pPr>
              <w:jc w:val="center"/>
              <w:rPr>
                <w:rFonts w:ascii="Times New Roman" w:hAnsi="Times New Roman" w:cs="Times New Roman"/>
              </w:rPr>
            </w:pPr>
            <w:r w:rsidRPr="006E1BD2">
              <w:rPr>
                <w:rFonts w:ascii="Times New Roman" w:hAnsi="Times New Roman" w:cs="Times New Roman"/>
              </w:rPr>
              <w:t>Листы</w:t>
            </w:r>
          </w:p>
          <w:p w14:paraId="4B236964" w14:textId="77777777" w:rsidR="00E85750" w:rsidRPr="006E1BD2" w:rsidRDefault="00E85750" w:rsidP="007213B4">
            <w:pPr>
              <w:jc w:val="center"/>
              <w:rPr>
                <w:rFonts w:ascii="Times New Roman" w:hAnsi="Times New Roman" w:cs="Times New Roman"/>
              </w:rPr>
            </w:pPr>
            <w:r w:rsidRPr="006E1BD2">
              <w:rPr>
                <w:rFonts w:ascii="Times New Roman" w:hAnsi="Times New Roman" w:cs="Times New Roman"/>
              </w:rPr>
              <w:t>с __ по __</w:t>
            </w:r>
          </w:p>
        </w:tc>
        <w:tc>
          <w:tcPr>
            <w:tcW w:w="1424" w:type="dxa"/>
            <w:tcBorders>
              <w:top w:val="single" w:sz="4" w:space="0" w:color="auto"/>
              <w:left w:val="single" w:sz="4" w:space="0" w:color="auto"/>
              <w:bottom w:val="single" w:sz="4" w:space="0" w:color="auto"/>
              <w:right w:val="single" w:sz="4" w:space="0" w:color="auto"/>
            </w:tcBorders>
            <w:shd w:val="clear" w:color="000000" w:fill="auto"/>
            <w:vAlign w:val="center"/>
          </w:tcPr>
          <w:p w14:paraId="288F067C" w14:textId="77777777" w:rsidR="00E85750" w:rsidRPr="006E1BD2" w:rsidRDefault="00E85750" w:rsidP="007213B4">
            <w:pPr>
              <w:jc w:val="center"/>
              <w:rPr>
                <w:rFonts w:ascii="Times New Roman" w:hAnsi="Times New Roman" w:cs="Times New Roman"/>
              </w:rPr>
            </w:pPr>
            <w:r w:rsidRPr="006E1BD2">
              <w:rPr>
                <w:rFonts w:ascii="Times New Roman" w:hAnsi="Times New Roman" w:cs="Times New Roman"/>
              </w:rPr>
              <w:t>Количество листов</w:t>
            </w:r>
          </w:p>
        </w:tc>
      </w:tr>
      <w:tr w:rsidR="00E85750" w:rsidRPr="006E1BD2" w14:paraId="2870D6C5" w14:textId="77777777" w:rsidTr="007213B4">
        <w:tc>
          <w:tcPr>
            <w:tcW w:w="560" w:type="dxa"/>
            <w:tcBorders>
              <w:top w:val="single" w:sz="4" w:space="0" w:color="auto"/>
              <w:left w:val="single" w:sz="4" w:space="0" w:color="auto"/>
              <w:bottom w:val="single" w:sz="4" w:space="0" w:color="auto"/>
              <w:right w:val="single" w:sz="4" w:space="0" w:color="auto"/>
            </w:tcBorders>
          </w:tcPr>
          <w:p w14:paraId="0523F621" w14:textId="77777777" w:rsidR="00E85750" w:rsidRPr="006E1BD2" w:rsidRDefault="00E85750" w:rsidP="007213B4">
            <w:pPr>
              <w:rPr>
                <w:rFonts w:ascii="Times New Roman" w:hAnsi="Times New Roman" w:cs="Times New Roman"/>
              </w:rPr>
            </w:pPr>
            <w:r w:rsidRPr="006E1BD2">
              <w:rPr>
                <w:rFonts w:ascii="Times New Roman" w:hAnsi="Times New Roman" w:cs="Times New Roman"/>
              </w:rPr>
              <w:t>1</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4FA60A0F" w14:textId="77777777" w:rsidR="00E85750" w:rsidRPr="006E1BD2" w:rsidRDefault="00E85750" w:rsidP="007213B4">
            <w:pPr>
              <w:rPr>
                <w:rFonts w:ascii="Times New Roman" w:hAnsi="Times New Roman" w:cs="Times New Roman"/>
              </w:rPr>
            </w:pPr>
            <w:r w:rsidRPr="006E1BD2">
              <w:rPr>
                <w:rFonts w:ascii="Times New Roman" w:hAnsi="Times New Roman" w:cs="Times New Roman"/>
              </w:rPr>
              <w:t>Опись документов (Форма 1)</w:t>
            </w:r>
          </w:p>
        </w:tc>
        <w:tc>
          <w:tcPr>
            <w:tcW w:w="1316" w:type="dxa"/>
            <w:tcBorders>
              <w:top w:val="single" w:sz="4" w:space="0" w:color="auto"/>
              <w:left w:val="single" w:sz="4" w:space="0" w:color="auto"/>
              <w:bottom w:val="single" w:sz="4" w:space="0" w:color="auto"/>
              <w:right w:val="single" w:sz="4" w:space="0" w:color="auto"/>
            </w:tcBorders>
          </w:tcPr>
          <w:p w14:paraId="2FDCB286" w14:textId="77777777" w:rsidR="00E85750" w:rsidRPr="006E1BD2" w:rsidRDefault="00E85750" w:rsidP="007213B4">
            <w:pPr>
              <w:rPr>
                <w:rFonts w:ascii="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14:paraId="40B986B0" w14:textId="77777777" w:rsidR="00E85750" w:rsidRPr="006E1BD2" w:rsidRDefault="00E85750" w:rsidP="007213B4">
            <w:pPr>
              <w:rPr>
                <w:rFonts w:ascii="Times New Roman" w:hAnsi="Times New Roman" w:cs="Times New Roman"/>
              </w:rPr>
            </w:pPr>
          </w:p>
        </w:tc>
      </w:tr>
      <w:tr w:rsidR="00E85750" w:rsidRPr="006E1BD2" w14:paraId="15B03859" w14:textId="77777777" w:rsidTr="007213B4">
        <w:tc>
          <w:tcPr>
            <w:tcW w:w="560" w:type="dxa"/>
            <w:tcBorders>
              <w:top w:val="single" w:sz="4" w:space="0" w:color="auto"/>
              <w:left w:val="single" w:sz="4" w:space="0" w:color="auto"/>
              <w:bottom w:val="single" w:sz="4" w:space="0" w:color="auto"/>
              <w:right w:val="single" w:sz="4" w:space="0" w:color="auto"/>
            </w:tcBorders>
          </w:tcPr>
          <w:p w14:paraId="0BEC0C53" w14:textId="77777777" w:rsidR="00E85750" w:rsidRPr="006E1BD2" w:rsidRDefault="00E85750" w:rsidP="007213B4">
            <w:pPr>
              <w:rPr>
                <w:rFonts w:ascii="Times New Roman" w:hAnsi="Times New Roman" w:cs="Times New Roman"/>
              </w:rPr>
            </w:pPr>
            <w:r w:rsidRPr="006E1BD2">
              <w:rPr>
                <w:rFonts w:ascii="Times New Roman" w:hAnsi="Times New Roman" w:cs="Times New Roman"/>
              </w:rPr>
              <w:t>2</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79A18DF0" w14:textId="77777777" w:rsidR="00E85750" w:rsidRPr="006E1BD2" w:rsidRDefault="00E85750" w:rsidP="007213B4">
            <w:pPr>
              <w:rPr>
                <w:rFonts w:ascii="Times New Roman" w:hAnsi="Times New Roman" w:cs="Times New Roman"/>
              </w:rPr>
            </w:pPr>
            <w:r w:rsidRPr="006E1BD2">
              <w:rPr>
                <w:rFonts w:ascii="Times New Roman" w:hAnsi="Times New Roman" w:cs="Times New Roman"/>
              </w:rPr>
              <w:t>Заявка на участие в отборе (Форма 2)</w:t>
            </w:r>
          </w:p>
        </w:tc>
        <w:tc>
          <w:tcPr>
            <w:tcW w:w="1316" w:type="dxa"/>
            <w:tcBorders>
              <w:top w:val="single" w:sz="4" w:space="0" w:color="auto"/>
              <w:left w:val="single" w:sz="4" w:space="0" w:color="auto"/>
              <w:bottom w:val="single" w:sz="4" w:space="0" w:color="auto"/>
              <w:right w:val="single" w:sz="4" w:space="0" w:color="auto"/>
            </w:tcBorders>
          </w:tcPr>
          <w:p w14:paraId="45CF1C75" w14:textId="77777777" w:rsidR="00E85750" w:rsidRPr="006E1BD2" w:rsidRDefault="00E85750" w:rsidP="007213B4">
            <w:pPr>
              <w:rPr>
                <w:rFonts w:ascii="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14:paraId="3583A07A" w14:textId="77777777" w:rsidR="00E85750" w:rsidRPr="006E1BD2" w:rsidRDefault="00E85750" w:rsidP="007213B4">
            <w:pPr>
              <w:rPr>
                <w:rFonts w:ascii="Times New Roman" w:hAnsi="Times New Roman" w:cs="Times New Roman"/>
              </w:rPr>
            </w:pPr>
          </w:p>
        </w:tc>
      </w:tr>
      <w:tr w:rsidR="00E85750" w:rsidRPr="006E1BD2" w14:paraId="36A91438" w14:textId="77777777" w:rsidTr="007213B4">
        <w:tc>
          <w:tcPr>
            <w:tcW w:w="560" w:type="dxa"/>
            <w:tcBorders>
              <w:top w:val="single" w:sz="4" w:space="0" w:color="auto"/>
              <w:left w:val="single" w:sz="4" w:space="0" w:color="auto"/>
              <w:bottom w:val="single" w:sz="4" w:space="0" w:color="auto"/>
              <w:right w:val="single" w:sz="4" w:space="0" w:color="auto"/>
            </w:tcBorders>
          </w:tcPr>
          <w:p w14:paraId="246E6183" w14:textId="77777777" w:rsidR="00E85750" w:rsidRPr="006E1BD2" w:rsidRDefault="00E85750" w:rsidP="007213B4">
            <w:pPr>
              <w:rPr>
                <w:rFonts w:ascii="Times New Roman" w:hAnsi="Times New Roman" w:cs="Times New Roman"/>
              </w:rPr>
            </w:pPr>
            <w:r w:rsidRPr="006E1BD2">
              <w:rPr>
                <w:rFonts w:ascii="Times New Roman" w:hAnsi="Times New Roman" w:cs="Times New Roman"/>
              </w:rPr>
              <w:t>3</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399F9464" w14:textId="77777777" w:rsidR="00E85750" w:rsidRPr="006E1BD2" w:rsidRDefault="00E85750" w:rsidP="007213B4">
            <w:pPr>
              <w:rPr>
                <w:rFonts w:ascii="Times New Roman" w:hAnsi="Times New Roman" w:cs="Times New Roman"/>
              </w:rPr>
            </w:pPr>
            <w:r w:rsidRPr="006E1BD2">
              <w:rPr>
                <w:rFonts w:ascii="Times New Roman" w:hAnsi="Times New Roman" w:cs="Times New Roman"/>
              </w:rPr>
              <w:t>Анкета Участника отбора (Форма 3)</w:t>
            </w:r>
          </w:p>
        </w:tc>
        <w:tc>
          <w:tcPr>
            <w:tcW w:w="1316" w:type="dxa"/>
            <w:tcBorders>
              <w:top w:val="single" w:sz="4" w:space="0" w:color="auto"/>
              <w:left w:val="single" w:sz="4" w:space="0" w:color="auto"/>
              <w:bottom w:val="single" w:sz="4" w:space="0" w:color="auto"/>
              <w:right w:val="single" w:sz="4" w:space="0" w:color="auto"/>
            </w:tcBorders>
          </w:tcPr>
          <w:p w14:paraId="3A0C83D7" w14:textId="77777777" w:rsidR="00E85750" w:rsidRPr="006E1BD2" w:rsidRDefault="00E85750" w:rsidP="007213B4">
            <w:pPr>
              <w:rPr>
                <w:rFonts w:ascii="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14:paraId="0D2A9BD6" w14:textId="77777777" w:rsidR="00E85750" w:rsidRPr="006E1BD2" w:rsidRDefault="00E85750" w:rsidP="007213B4">
            <w:pPr>
              <w:rPr>
                <w:rFonts w:ascii="Times New Roman" w:hAnsi="Times New Roman" w:cs="Times New Roman"/>
              </w:rPr>
            </w:pPr>
          </w:p>
        </w:tc>
      </w:tr>
      <w:tr w:rsidR="00E85750" w:rsidRPr="006E1BD2" w14:paraId="18CCCCDA" w14:textId="77777777" w:rsidTr="007213B4">
        <w:tc>
          <w:tcPr>
            <w:tcW w:w="560" w:type="dxa"/>
            <w:tcBorders>
              <w:top w:val="single" w:sz="4" w:space="0" w:color="auto"/>
              <w:left w:val="single" w:sz="4" w:space="0" w:color="auto"/>
              <w:bottom w:val="single" w:sz="4" w:space="0" w:color="auto"/>
              <w:right w:val="single" w:sz="4" w:space="0" w:color="auto"/>
            </w:tcBorders>
          </w:tcPr>
          <w:p w14:paraId="0F797A05" w14:textId="77777777" w:rsidR="00E85750" w:rsidRPr="006E1BD2" w:rsidRDefault="00E85750" w:rsidP="007213B4">
            <w:pPr>
              <w:rPr>
                <w:rFonts w:ascii="Times New Roman" w:hAnsi="Times New Roman" w:cs="Times New Roman"/>
              </w:rPr>
            </w:pPr>
            <w:r w:rsidRPr="006E1BD2">
              <w:rPr>
                <w:rFonts w:ascii="Times New Roman" w:hAnsi="Times New Roman" w:cs="Times New Roman"/>
              </w:rPr>
              <w:t>4</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424AC4D8" w14:textId="77777777" w:rsidR="00E85750" w:rsidRPr="006E1BD2" w:rsidRDefault="00E85750" w:rsidP="007213B4">
            <w:pPr>
              <w:rPr>
                <w:rFonts w:ascii="Times New Roman" w:hAnsi="Times New Roman" w:cs="Times New Roman"/>
              </w:rPr>
            </w:pPr>
            <w:r w:rsidRPr="006E1BD2">
              <w:rPr>
                <w:rFonts w:ascii="Times New Roman" w:hAnsi="Times New Roman" w:cs="Times New Roman"/>
              </w:rPr>
              <w:t>Проект программы создания и развития центра (Форма 4)</w:t>
            </w:r>
          </w:p>
        </w:tc>
        <w:tc>
          <w:tcPr>
            <w:tcW w:w="1316" w:type="dxa"/>
            <w:tcBorders>
              <w:top w:val="single" w:sz="4" w:space="0" w:color="auto"/>
              <w:left w:val="single" w:sz="4" w:space="0" w:color="auto"/>
              <w:bottom w:val="single" w:sz="4" w:space="0" w:color="auto"/>
              <w:right w:val="single" w:sz="4" w:space="0" w:color="auto"/>
            </w:tcBorders>
          </w:tcPr>
          <w:p w14:paraId="496E60B2" w14:textId="77777777" w:rsidR="00E85750" w:rsidRPr="006E1BD2" w:rsidRDefault="00E85750" w:rsidP="007213B4">
            <w:pPr>
              <w:rPr>
                <w:rFonts w:ascii="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14:paraId="2A80586B" w14:textId="77777777" w:rsidR="00E85750" w:rsidRPr="006E1BD2" w:rsidRDefault="00E85750" w:rsidP="007213B4">
            <w:pPr>
              <w:rPr>
                <w:rFonts w:ascii="Times New Roman" w:hAnsi="Times New Roman" w:cs="Times New Roman"/>
              </w:rPr>
            </w:pPr>
          </w:p>
        </w:tc>
      </w:tr>
      <w:tr w:rsidR="00E85750" w:rsidRPr="006E1BD2" w14:paraId="4F6DBDCE" w14:textId="77777777" w:rsidTr="007213B4">
        <w:tc>
          <w:tcPr>
            <w:tcW w:w="560" w:type="dxa"/>
            <w:tcBorders>
              <w:top w:val="single" w:sz="4" w:space="0" w:color="auto"/>
              <w:left w:val="single" w:sz="4" w:space="0" w:color="auto"/>
              <w:bottom w:val="single" w:sz="4" w:space="0" w:color="auto"/>
              <w:right w:val="single" w:sz="4" w:space="0" w:color="auto"/>
            </w:tcBorders>
          </w:tcPr>
          <w:p w14:paraId="03DB81B8" w14:textId="77777777" w:rsidR="00E85750" w:rsidRPr="006E1BD2" w:rsidRDefault="00E85750" w:rsidP="007213B4">
            <w:pPr>
              <w:rPr>
                <w:rFonts w:ascii="Times New Roman" w:hAnsi="Times New Roman" w:cs="Times New Roman"/>
              </w:rPr>
            </w:pPr>
            <w:r w:rsidRPr="006E1BD2">
              <w:rPr>
                <w:rFonts w:ascii="Times New Roman" w:hAnsi="Times New Roman" w:cs="Times New Roman"/>
              </w:rPr>
              <w:t>5</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170C1E01" w14:textId="77777777" w:rsidR="00E85750" w:rsidRPr="006E1BD2" w:rsidRDefault="00E85750" w:rsidP="007213B4">
            <w:pPr>
              <w:rPr>
                <w:rFonts w:ascii="Times New Roman" w:hAnsi="Times New Roman" w:cs="Times New Roman"/>
                <w:color w:val="auto"/>
              </w:rPr>
            </w:pPr>
            <w:r w:rsidRPr="006E1BD2">
              <w:rPr>
                <w:rFonts w:ascii="Times New Roman" w:hAnsi="Times New Roman" w:cs="Times New Roman"/>
                <w:color w:val="auto"/>
              </w:rPr>
              <w:t>План-график исполнения обязательств по созданию и развитию центра (Форма 4, Приложение 1);</w:t>
            </w:r>
          </w:p>
        </w:tc>
        <w:tc>
          <w:tcPr>
            <w:tcW w:w="1316" w:type="dxa"/>
            <w:tcBorders>
              <w:top w:val="single" w:sz="4" w:space="0" w:color="auto"/>
              <w:left w:val="single" w:sz="4" w:space="0" w:color="auto"/>
              <w:bottom w:val="single" w:sz="4" w:space="0" w:color="auto"/>
              <w:right w:val="single" w:sz="4" w:space="0" w:color="auto"/>
            </w:tcBorders>
          </w:tcPr>
          <w:p w14:paraId="46E7BBA5" w14:textId="77777777" w:rsidR="00E85750" w:rsidRPr="006E1BD2" w:rsidRDefault="00E85750" w:rsidP="007213B4">
            <w:pPr>
              <w:rPr>
                <w:rFonts w:ascii="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14:paraId="43167405" w14:textId="77777777" w:rsidR="00E85750" w:rsidRPr="006E1BD2" w:rsidRDefault="00E85750" w:rsidP="007213B4">
            <w:pPr>
              <w:rPr>
                <w:rFonts w:ascii="Times New Roman" w:hAnsi="Times New Roman" w:cs="Times New Roman"/>
              </w:rPr>
            </w:pPr>
          </w:p>
        </w:tc>
      </w:tr>
      <w:tr w:rsidR="00E85750" w:rsidRPr="006E1BD2" w14:paraId="1E386F5A" w14:textId="77777777" w:rsidTr="007213B4">
        <w:tc>
          <w:tcPr>
            <w:tcW w:w="560" w:type="dxa"/>
            <w:tcBorders>
              <w:top w:val="single" w:sz="4" w:space="0" w:color="auto"/>
              <w:left w:val="single" w:sz="4" w:space="0" w:color="auto"/>
              <w:bottom w:val="single" w:sz="4" w:space="0" w:color="auto"/>
              <w:right w:val="single" w:sz="4" w:space="0" w:color="auto"/>
            </w:tcBorders>
          </w:tcPr>
          <w:p w14:paraId="40176772" w14:textId="77777777" w:rsidR="00E85750" w:rsidRPr="006E1BD2" w:rsidRDefault="00E85750" w:rsidP="007213B4">
            <w:pPr>
              <w:rPr>
                <w:rFonts w:ascii="Times New Roman" w:hAnsi="Times New Roman" w:cs="Times New Roman"/>
              </w:rPr>
            </w:pPr>
            <w:r w:rsidRPr="006E1BD2">
              <w:rPr>
                <w:rFonts w:ascii="Times New Roman" w:hAnsi="Times New Roman" w:cs="Times New Roman"/>
              </w:rPr>
              <w:t>6</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5CE8518F" w14:textId="77777777" w:rsidR="00E85750" w:rsidRPr="006E1BD2" w:rsidRDefault="00E85750" w:rsidP="007213B4">
            <w:pPr>
              <w:rPr>
                <w:rFonts w:ascii="Times New Roman" w:hAnsi="Times New Roman" w:cs="Times New Roman"/>
                <w:color w:val="auto"/>
              </w:rPr>
            </w:pPr>
            <w:r w:rsidRPr="006E1BD2">
              <w:rPr>
                <w:rFonts w:ascii="Times New Roman" w:hAnsi="Times New Roman" w:cs="Times New Roman"/>
                <w:color w:val="auto"/>
              </w:rPr>
              <w:t>Перечень и значения целевых показателей деятельности центра (Форма 4, Приложение 2)</w:t>
            </w:r>
          </w:p>
        </w:tc>
        <w:tc>
          <w:tcPr>
            <w:tcW w:w="1316" w:type="dxa"/>
            <w:tcBorders>
              <w:top w:val="single" w:sz="4" w:space="0" w:color="auto"/>
              <w:left w:val="single" w:sz="4" w:space="0" w:color="auto"/>
              <w:bottom w:val="single" w:sz="4" w:space="0" w:color="auto"/>
              <w:right w:val="single" w:sz="4" w:space="0" w:color="auto"/>
            </w:tcBorders>
          </w:tcPr>
          <w:p w14:paraId="578DD049" w14:textId="77777777" w:rsidR="00E85750" w:rsidRPr="006E1BD2" w:rsidRDefault="00E85750" w:rsidP="007213B4">
            <w:pPr>
              <w:rPr>
                <w:rFonts w:ascii="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14:paraId="767C6B97" w14:textId="77777777" w:rsidR="00E85750" w:rsidRPr="006E1BD2" w:rsidRDefault="00E85750" w:rsidP="007213B4">
            <w:pPr>
              <w:rPr>
                <w:rFonts w:ascii="Times New Roman" w:hAnsi="Times New Roman" w:cs="Times New Roman"/>
              </w:rPr>
            </w:pPr>
          </w:p>
        </w:tc>
      </w:tr>
      <w:tr w:rsidR="00E85750" w:rsidRPr="006E1BD2" w14:paraId="7A6012AF" w14:textId="77777777" w:rsidTr="007213B4">
        <w:tc>
          <w:tcPr>
            <w:tcW w:w="560" w:type="dxa"/>
            <w:tcBorders>
              <w:top w:val="single" w:sz="4" w:space="0" w:color="auto"/>
              <w:left w:val="single" w:sz="4" w:space="0" w:color="auto"/>
              <w:bottom w:val="single" w:sz="4" w:space="0" w:color="auto"/>
              <w:right w:val="single" w:sz="4" w:space="0" w:color="auto"/>
            </w:tcBorders>
          </w:tcPr>
          <w:p w14:paraId="76148DF5" w14:textId="77777777" w:rsidR="00E85750" w:rsidRPr="006E1BD2" w:rsidRDefault="00E85750" w:rsidP="007213B4">
            <w:pPr>
              <w:rPr>
                <w:rFonts w:ascii="Times New Roman" w:hAnsi="Times New Roman" w:cs="Times New Roman"/>
              </w:rPr>
            </w:pPr>
            <w:r w:rsidRPr="006E1BD2">
              <w:rPr>
                <w:rFonts w:ascii="Times New Roman" w:hAnsi="Times New Roman" w:cs="Times New Roman"/>
              </w:rPr>
              <w:t>7</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0D96EE09" w14:textId="77777777" w:rsidR="00E85750" w:rsidRPr="006E1BD2" w:rsidRDefault="00E85750" w:rsidP="007213B4">
            <w:pPr>
              <w:rPr>
                <w:rFonts w:ascii="Times New Roman" w:hAnsi="Times New Roman" w:cs="Times New Roman"/>
                <w:color w:val="auto"/>
              </w:rPr>
            </w:pPr>
            <w:r w:rsidRPr="006E1BD2">
              <w:rPr>
                <w:rFonts w:ascii="Times New Roman" w:eastAsia="Times New Roman" w:hAnsi="Times New Roman" w:cs="Times New Roman"/>
                <w:color w:val="auto"/>
                <w:lang w:eastAsia="x-none"/>
              </w:rPr>
              <w:t xml:space="preserve">Обоснование финансового обеспечения </w:t>
            </w:r>
            <w:proofErr w:type="gramStart"/>
            <w:r w:rsidRPr="006E1BD2">
              <w:rPr>
                <w:rFonts w:ascii="Times New Roman" w:eastAsia="Times New Roman" w:hAnsi="Times New Roman" w:cs="Times New Roman"/>
                <w:color w:val="auto"/>
                <w:lang w:eastAsia="x-none"/>
              </w:rPr>
              <w:t>программы</w:t>
            </w:r>
            <w:proofErr w:type="gramEnd"/>
            <w:r w:rsidRPr="006E1BD2">
              <w:rPr>
                <w:rFonts w:ascii="Times New Roman" w:eastAsia="Times New Roman" w:hAnsi="Times New Roman" w:cs="Times New Roman"/>
                <w:color w:val="auto"/>
                <w:lang w:eastAsia="x-none"/>
              </w:rPr>
              <w:t xml:space="preserve"> деятельности центра геномных исследований, включая размеры финансовых средств, предоставляемых на эти цели из федерального бюджета и внебюджетных источников, с указанием конкретных источников таких средств (Форма 4, Приложение 3)</w:t>
            </w:r>
          </w:p>
        </w:tc>
        <w:tc>
          <w:tcPr>
            <w:tcW w:w="1316" w:type="dxa"/>
            <w:tcBorders>
              <w:top w:val="single" w:sz="4" w:space="0" w:color="auto"/>
              <w:left w:val="single" w:sz="4" w:space="0" w:color="auto"/>
              <w:bottom w:val="single" w:sz="4" w:space="0" w:color="auto"/>
              <w:right w:val="single" w:sz="4" w:space="0" w:color="auto"/>
            </w:tcBorders>
          </w:tcPr>
          <w:p w14:paraId="723696D3" w14:textId="77777777" w:rsidR="00E85750" w:rsidRPr="006E1BD2" w:rsidRDefault="00E85750" w:rsidP="007213B4">
            <w:pPr>
              <w:rPr>
                <w:rFonts w:ascii="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14:paraId="33450866" w14:textId="77777777" w:rsidR="00E85750" w:rsidRPr="006E1BD2" w:rsidRDefault="00E85750" w:rsidP="007213B4">
            <w:pPr>
              <w:rPr>
                <w:rFonts w:ascii="Times New Roman" w:hAnsi="Times New Roman" w:cs="Times New Roman"/>
              </w:rPr>
            </w:pPr>
          </w:p>
        </w:tc>
      </w:tr>
      <w:tr w:rsidR="00E85750" w:rsidRPr="006E1BD2" w14:paraId="2D1005AF" w14:textId="77777777" w:rsidTr="007213B4">
        <w:tc>
          <w:tcPr>
            <w:tcW w:w="560" w:type="dxa"/>
            <w:tcBorders>
              <w:top w:val="single" w:sz="4" w:space="0" w:color="auto"/>
              <w:left w:val="single" w:sz="4" w:space="0" w:color="auto"/>
              <w:bottom w:val="single" w:sz="4" w:space="0" w:color="auto"/>
              <w:right w:val="single" w:sz="4" w:space="0" w:color="auto"/>
            </w:tcBorders>
          </w:tcPr>
          <w:p w14:paraId="52B9B76A" w14:textId="77777777" w:rsidR="00E85750" w:rsidRPr="006E1BD2" w:rsidRDefault="00E85750" w:rsidP="007213B4">
            <w:pPr>
              <w:rPr>
                <w:rFonts w:ascii="Times New Roman" w:hAnsi="Times New Roman" w:cs="Times New Roman"/>
              </w:rPr>
            </w:pPr>
            <w:r w:rsidRPr="006E1BD2">
              <w:rPr>
                <w:rFonts w:ascii="Times New Roman" w:hAnsi="Times New Roman" w:cs="Times New Roman"/>
              </w:rPr>
              <w:t>8</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39BE3074" w14:textId="77777777" w:rsidR="00E85750" w:rsidRPr="006E1BD2" w:rsidRDefault="00E85750" w:rsidP="007213B4">
            <w:pPr>
              <w:rPr>
                <w:rFonts w:ascii="Times New Roman" w:hAnsi="Times New Roman" w:cs="Times New Roman"/>
              </w:rPr>
            </w:pPr>
            <w:r w:rsidRPr="006E1BD2">
              <w:rPr>
                <w:rFonts w:ascii="Times New Roman" w:eastAsia="Times New Roman" w:hAnsi="Times New Roman" w:cs="Times New Roman"/>
                <w:color w:val="auto"/>
                <w:lang w:eastAsia="x-none"/>
              </w:rPr>
              <w:t>Распределение средств между членами консорциума в процентном соотношении (Форма 4, Приложение 4)</w:t>
            </w:r>
            <w:r w:rsidRPr="006E1BD2">
              <w:rPr>
                <w:rStyle w:val="ad"/>
                <w:rFonts w:eastAsia="Times New Roman"/>
                <w:color w:val="auto"/>
                <w:lang w:eastAsia="x-none"/>
              </w:rPr>
              <w:footnoteReference w:id="13"/>
            </w:r>
          </w:p>
        </w:tc>
        <w:tc>
          <w:tcPr>
            <w:tcW w:w="1316" w:type="dxa"/>
            <w:tcBorders>
              <w:top w:val="single" w:sz="4" w:space="0" w:color="auto"/>
              <w:left w:val="single" w:sz="4" w:space="0" w:color="auto"/>
              <w:bottom w:val="single" w:sz="4" w:space="0" w:color="auto"/>
              <w:right w:val="single" w:sz="4" w:space="0" w:color="auto"/>
            </w:tcBorders>
          </w:tcPr>
          <w:p w14:paraId="5055AEE7" w14:textId="77777777" w:rsidR="00E85750" w:rsidRPr="006E1BD2" w:rsidRDefault="00E85750" w:rsidP="007213B4">
            <w:pPr>
              <w:rPr>
                <w:rFonts w:ascii="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14:paraId="0223A8D1" w14:textId="77777777" w:rsidR="00E85750" w:rsidRPr="006E1BD2" w:rsidRDefault="00E85750" w:rsidP="007213B4">
            <w:pPr>
              <w:rPr>
                <w:rFonts w:ascii="Times New Roman" w:hAnsi="Times New Roman" w:cs="Times New Roman"/>
              </w:rPr>
            </w:pPr>
          </w:p>
        </w:tc>
      </w:tr>
      <w:tr w:rsidR="00E85750" w:rsidRPr="006E1BD2" w14:paraId="7571443E" w14:textId="77777777" w:rsidTr="007213B4">
        <w:tc>
          <w:tcPr>
            <w:tcW w:w="560" w:type="dxa"/>
            <w:tcBorders>
              <w:top w:val="single" w:sz="4" w:space="0" w:color="auto"/>
              <w:left w:val="single" w:sz="4" w:space="0" w:color="auto"/>
              <w:bottom w:val="single" w:sz="4" w:space="0" w:color="auto"/>
              <w:right w:val="single" w:sz="4" w:space="0" w:color="auto"/>
            </w:tcBorders>
          </w:tcPr>
          <w:p w14:paraId="5AB6E769" w14:textId="77777777" w:rsidR="00E85750" w:rsidRPr="006E1BD2" w:rsidRDefault="00E85750" w:rsidP="007213B4">
            <w:pPr>
              <w:rPr>
                <w:rFonts w:ascii="Times New Roman" w:hAnsi="Times New Roman" w:cs="Times New Roman"/>
              </w:rPr>
            </w:pPr>
            <w:r w:rsidRPr="006E1BD2">
              <w:rPr>
                <w:rFonts w:ascii="Times New Roman" w:hAnsi="Times New Roman" w:cs="Times New Roman"/>
              </w:rPr>
              <w:t>9</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35D89A03" w14:textId="77777777" w:rsidR="00E85750" w:rsidRPr="006E1BD2" w:rsidRDefault="00E85750" w:rsidP="007213B4">
            <w:pPr>
              <w:rPr>
                <w:rFonts w:ascii="Times New Roman" w:hAnsi="Times New Roman" w:cs="Times New Roman"/>
              </w:rPr>
            </w:pPr>
            <w:r w:rsidRPr="006E1BD2">
              <w:rPr>
                <w:rFonts w:ascii="Times New Roman" w:hAnsi="Times New Roman" w:cs="Times New Roman"/>
              </w:rPr>
              <w:t>Информационное письмо Участника отбора (Участника консорциума) о соответствии требованиям документации о проведении отбора (Форма 5)</w:t>
            </w:r>
          </w:p>
        </w:tc>
        <w:tc>
          <w:tcPr>
            <w:tcW w:w="1316" w:type="dxa"/>
            <w:tcBorders>
              <w:top w:val="single" w:sz="4" w:space="0" w:color="auto"/>
              <w:left w:val="single" w:sz="4" w:space="0" w:color="auto"/>
              <w:bottom w:val="single" w:sz="4" w:space="0" w:color="auto"/>
              <w:right w:val="single" w:sz="4" w:space="0" w:color="auto"/>
            </w:tcBorders>
          </w:tcPr>
          <w:p w14:paraId="51992A06" w14:textId="77777777" w:rsidR="00E85750" w:rsidRPr="006E1BD2" w:rsidRDefault="00E85750" w:rsidP="007213B4">
            <w:pPr>
              <w:rPr>
                <w:rFonts w:ascii="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14:paraId="7BEE0636" w14:textId="77777777" w:rsidR="00E85750" w:rsidRPr="006E1BD2" w:rsidRDefault="00E85750" w:rsidP="007213B4">
            <w:pPr>
              <w:rPr>
                <w:rFonts w:ascii="Times New Roman" w:hAnsi="Times New Roman" w:cs="Times New Roman"/>
              </w:rPr>
            </w:pPr>
          </w:p>
        </w:tc>
      </w:tr>
      <w:tr w:rsidR="00E85750" w:rsidRPr="006E1BD2" w14:paraId="2D665253" w14:textId="77777777" w:rsidTr="007213B4">
        <w:tc>
          <w:tcPr>
            <w:tcW w:w="560" w:type="dxa"/>
            <w:tcBorders>
              <w:top w:val="single" w:sz="4" w:space="0" w:color="auto"/>
              <w:left w:val="single" w:sz="4" w:space="0" w:color="auto"/>
              <w:bottom w:val="single" w:sz="4" w:space="0" w:color="auto"/>
              <w:right w:val="single" w:sz="4" w:space="0" w:color="auto"/>
            </w:tcBorders>
          </w:tcPr>
          <w:p w14:paraId="1553FDD4" w14:textId="77777777" w:rsidR="00E85750" w:rsidRPr="006E1BD2" w:rsidRDefault="00E85750" w:rsidP="007213B4">
            <w:pPr>
              <w:rPr>
                <w:rFonts w:ascii="Times New Roman" w:hAnsi="Times New Roman" w:cs="Times New Roman"/>
              </w:rPr>
            </w:pPr>
            <w:r w:rsidRPr="006E1BD2">
              <w:rPr>
                <w:rFonts w:ascii="Times New Roman" w:hAnsi="Times New Roman" w:cs="Times New Roman"/>
              </w:rPr>
              <w:t>10</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523D78DE" w14:textId="77777777" w:rsidR="00E85750" w:rsidRPr="006E1BD2" w:rsidRDefault="00E85750" w:rsidP="007213B4">
            <w:pPr>
              <w:rPr>
                <w:rFonts w:ascii="Times New Roman" w:hAnsi="Times New Roman" w:cs="Times New Roman"/>
              </w:rPr>
            </w:pPr>
            <w:r w:rsidRPr="006E1BD2">
              <w:rPr>
                <w:rFonts w:ascii="Times New Roman" w:hAnsi="Times New Roman" w:cs="Times New Roman"/>
              </w:rPr>
              <w:t>Оригинал или заверенная Участником отбора сканированная копия документа: Соглашение о консорциуме</w:t>
            </w:r>
            <w:r w:rsidRPr="006E1BD2">
              <w:rPr>
                <w:rStyle w:val="ad"/>
              </w:rPr>
              <w:footnoteReference w:id="14"/>
            </w:r>
            <w:r w:rsidRPr="006E1BD2">
              <w:rPr>
                <w:rFonts w:ascii="Times New Roman" w:hAnsi="Times New Roman" w:cs="Times New Roman"/>
              </w:rPr>
              <w:t xml:space="preserve"> </w:t>
            </w:r>
          </w:p>
        </w:tc>
        <w:tc>
          <w:tcPr>
            <w:tcW w:w="1316" w:type="dxa"/>
            <w:tcBorders>
              <w:top w:val="single" w:sz="4" w:space="0" w:color="auto"/>
              <w:left w:val="single" w:sz="4" w:space="0" w:color="auto"/>
              <w:bottom w:val="single" w:sz="4" w:space="0" w:color="auto"/>
              <w:right w:val="single" w:sz="4" w:space="0" w:color="auto"/>
            </w:tcBorders>
          </w:tcPr>
          <w:p w14:paraId="1B52C819" w14:textId="77777777" w:rsidR="00E85750" w:rsidRPr="006E1BD2" w:rsidRDefault="00E85750" w:rsidP="007213B4">
            <w:pPr>
              <w:rPr>
                <w:rFonts w:ascii="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14:paraId="51D32CB1" w14:textId="77777777" w:rsidR="00E85750" w:rsidRPr="006E1BD2" w:rsidRDefault="00E85750" w:rsidP="007213B4">
            <w:pPr>
              <w:rPr>
                <w:rFonts w:ascii="Times New Roman" w:hAnsi="Times New Roman" w:cs="Times New Roman"/>
              </w:rPr>
            </w:pPr>
          </w:p>
        </w:tc>
      </w:tr>
      <w:tr w:rsidR="00E85750" w:rsidRPr="006E1BD2" w14:paraId="48ED7597" w14:textId="77777777" w:rsidTr="007213B4">
        <w:tc>
          <w:tcPr>
            <w:tcW w:w="560" w:type="dxa"/>
            <w:tcBorders>
              <w:top w:val="single" w:sz="4" w:space="0" w:color="auto"/>
              <w:left w:val="single" w:sz="4" w:space="0" w:color="auto"/>
              <w:bottom w:val="single" w:sz="4" w:space="0" w:color="auto"/>
              <w:right w:val="single" w:sz="4" w:space="0" w:color="auto"/>
            </w:tcBorders>
          </w:tcPr>
          <w:p w14:paraId="497113B1" w14:textId="77777777" w:rsidR="00E85750" w:rsidRPr="006E1BD2" w:rsidRDefault="00E85750" w:rsidP="007213B4">
            <w:pPr>
              <w:rPr>
                <w:rFonts w:ascii="Times New Roman" w:hAnsi="Times New Roman" w:cs="Times New Roman"/>
              </w:rPr>
            </w:pPr>
            <w:r w:rsidRPr="006E1BD2">
              <w:rPr>
                <w:rFonts w:ascii="Times New Roman" w:hAnsi="Times New Roman" w:cs="Times New Roman"/>
              </w:rPr>
              <w:t>11</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120D4977" w14:textId="77777777" w:rsidR="00E85750" w:rsidRPr="006E1BD2" w:rsidRDefault="00E85750" w:rsidP="00836A13">
            <w:pPr>
              <w:rPr>
                <w:rFonts w:ascii="Times New Roman" w:hAnsi="Times New Roman" w:cs="Times New Roman"/>
              </w:rPr>
            </w:pPr>
            <w:r w:rsidRPr="006E1BD2">
              <w:rPr>
                <w:rFonts w:ascii="Times New Roman" w:hAnsi="Times New Roman" w:cs="Times New Roman"/>
              </w:rPr>
              <w:t>Д</w:t>
            </w:r>
            <w:r w:rsidRPr="006E1BD2">
              <w:rPr>
                <w:rFonts w:ascii="Times New Roman" w:eastAsia="Times New Roman" w:hAnsi="Times New Roman" w:cs="Times New Roman"/>
              </w:rPr>
              <w:t>окумент (ы), указанны</w:t>
            </w:r>
            <w:proofErr w:type="gramStart"/>
            <w:r w:rsidRPr="006E1BD2">
              <w:rPr>
                <w:rFonts w:ascii="Times New Roman" w:eastAsia="Times New Roman" w:hAnsi="Times New Roman" w:cs="Times New Roman"/>
              </w:rPr>
              <w:t>й(</w:t>
            </w:r>
            <w:proofErr w:type="gramEnd"/>
            <w:r w:rsidRPr="006E1BD2">
              <w:rPr>
                <w:rFonts w:ascii="Times New Roman" w:eastAsia="Times New Roman" w:hAnsi="Times New Roman" w:cs="Times New Roman"/>
              </w:rPr>
              <w:t xml:space="preserve">е) в </w:t>
            </w:r>
            <w:proofErr w:type="spellStart"/>
            <w:r w:rsidRPr="006E1BD2">
              <w:rPr>
                <w:rFonts w:ascii="Times New Roman" w:eastAsia="Times New Roman" w:hAnsi="Times New Roman" w:cs="Times New Roman"/>
              </w:rPr>
              <w:t>п.п</w:t>
            </w:r>
            <w:proofErr w:type="spellEnd"/>
            <w:r w:rsidRPr="006E1BD2">
              <w:rPr>
                <w:rFonts w:ascii="Times New Roman" w:eastAsia="Times New Roman" w:hAnsi="Times New Roman" w:cs="Times New Roman"/>
              </w:rPr>
              <w:t xml:space="preserve">. 11 п. 8.2.1 документации о проведении отбора и подтверждающий(е) полномочия лица на осуществление в рамках отбора действий (в том числе – подписание заявки на участие в отборе) от имени Участника отбора </w:t>
            </w:r>
            <w:r w:rsidRPr="006E1BD2">
              <w:rPr>
                <w:rFonts w:ascii="Times New Roman" w:hAnsi="Times New Roman" w:cs="Times New Roman"/>
              </w:rPr>
              <w:t xml:space="preserve">(Форма </w:t>
            </w:r>
            <w:r w:rsidR="00836A13" w:rsidRPr="006E1BD2">
              <w:rPr>
                <w:rFonts w:ascii="Times New Roman" w:hAnsi="Times New Roman" w:cs="Times New Roman"/>
              </w:rPr>
              <w:t>6</w:t>
            </w:r>
            <w:r w:rsidRPr="006E1BD2">
              <w:rPr>
                <w:rFonts w:ascii="Times New Roman" w:hAnsi="Times New Roman" w:cs="Times New Roman"/>
              </w:rPr>
              <w:t>)</w:t>
            </w:r>
          </w:p>
        </w:tc>
        <w:tc>
          <w:tcPr>
            <w:tcW w:w="1316" w:type="dxa"/>
            <w:tcBorders>
              <w:top w:val="single" w:sz="4" w:space="0" w:color="auto"/>
              <w:left w:val="single" w:sz="4" w:space="0" w:color="auto"/>
              <w:bottom w:val="single" w:sz="4" w:space="0" w:color="auto"/>
              <w:right w:val="single" w:sz="4" w:space="0" w:color="auto"/>
            </w:tcBorders>
          </w:tcPr>
          <w:p w14:paraId="22C81DBE" w14:textId="77777777" w:rsidR="00E85750" w:rsidRPr="006E1BD2" w:rsidRDefault="00E85750" w:rsidP="007213B4">
            <w:pPr>
              <w:rPr>
                <w:rFonts w:ascii="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14:paraId="7229CEBF" w14:textId="77777777" w:rsidR="00E85750" w:rsidRPr="006E1BD2" w:rsidRDefault="00E85750" w:rsidP="007213B4">
            <w:pPr>
              <w:rPr>
                <w:rFonts w:ascii="Times New Roman" w:hAnsi="Times New Roman" w:cs="Times New Roman"/>
              </w:rPr>
            </w:pPr>
          </w:p>
        </w:tc>
      </w:tr>
      <w:tr w:rsidR="00E85750" w:rsidRPr="006E1BD2" w14:paraId="0DCF8D2C" w14:textId="77777777" w:rsidTr="007213B4">
        <w:tc>
          <w:tcPr>
            <w:tcW w:w="560" w:type="dxa"/>
            <w:tcBorders>
              <w:top w:val="single" w:sz="4" w:space="0" w:color="auto"/>
              <w:left w:val="single" w:sz="4" w:space="0" w:color="auto"/>
              <w:bottom w:val="single" w:sz="4" w:space="0" w:color="auto"/>
              <w:right w:val="single" w:sz="4" w:space="0" w:color="auto"/>
            </w:tcBorders>
          </w:tcPr>
          <w:p w14:paraId="58C4F39A" w14:textId="77777777" w:rsidR="00E85750" w:rsidRPr="006E1BD2" w:rsidRDefault="00E85750" w:rsidP="007213B4">
            <w:pPr>
              <w:rPr>
                <w:rFonts w:ascii="Times New Roman" w:hAnsi="Times New Roman" w:cs="Times New Roman"/>
              </w:rPr>
            </w:pPr>
            <w:r w:rsidRPr="006E1BD2">
              <w:rPr>
                <w:rFonts w:ascii="Times New Roman" w:hAnsi="Times New Roman" w:cs="Times New Roman"/>
              </w:rPr>
              <w:t>12</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16C23B4E" w14:textId="77777777" w:rsidR="00E85750" w:rsidRPr="006E1BD2" w:rsidRDefault="00E85750" w:rsidP="007213B4">
            <w:pPr>
              <w:rPr>
                <w:rFonts w:ascii="Times New Roman" w:hAnsi="Times New Roman" w:cs="Times New Roman"/>
              </w:rPr>
            </w:pPr>
            <w:r w:rsidRPr="006E1BD2">
              <w:rPr>
                <w:rFonts w:ascii="Times New Roman" w:eastAsia="Times New Roman" w:hAnsi="Times New Roman" w:cs="Times New Roman"/>
              </w:rPr>
              <w:t xml:space="preserve">Заверенная Участником отбора (Участником консорциума) копия выписки из Единого государственного реестра юридических лиц, полученной Участником отбора (Участником консорциума) не ранее </w:t>
            </w:r>
            <w:r w:rsidRPr="006E1BD2">
              <w:rPr>
                <w:rFonts w:ascii="Times New Roman" w:hAnsi="Times New Roman" w:cs="Times New Roman"/>
              </w:rPr>
              <w:t>6</w:t>
            </w:r>
            <w:r w:rsidRPr="006E1BD2">
              <w:rPr>
                <w:rFonts w:ascii="Times New Roman" w:eastAsia="Times New Roman" w:hAnsi="Times New Roman" w:cs="Times New Roman"/>
              </w:rPr>
              <w:t xml:space="preserve"> (</w:t>
            </w:r>
            <w:r w:rsidRPr="006E1BD2">
              <w:rPr>
                <w:rFonts w:ascii="Times New Roman" w:hAnsi="Times New Roman" w:cs="Times New Roman"/>
              </w:rPr>
              <w:t>шести</w:t>
            </w:r>
            <w:r w:rsidRPr="006E1BD2">
              <w:rPr>
                <w:rFonts w:ascii="Times New Roman" w:eastAsia="Times New Roman" w:hAnsi="Times New Roman" w:cs="Times New Roman"/>
              </w:rPr>
              <w:t xml:space="preserve">) месяцев до дня </w:t>
            </w:r>
            <w:r w:rsidRPr="006E1BD2">
              <w:rPr>
                <w:rFonts w:ascii="Times New Roman" w:eastAsia="Times New Roman" w:hAnsi="Times New Roman" w:cs="Times New Roman"/>
              </w:rPr>
              <w:lastRenderedPageBreak/>
              <w:t>размещения на официальном сайте Организатора отбора объявления о проведении отбора</w:t>
            </w:r>
          </w:p>
        </w:tc>
        <w:tc>
          <w:tcPr>
            <w:tcW w:w="1316" w:type="dxa"/>
            <w:tcBorders>
              <w:top w:val="single" w:sz="4" w:space="0" w:color="auto"/>
              <w:left w:val="single" w:sz="4" w:space="0" w:color="auto"/>
              <w:bottom w:val="single" w:sz="4" w:space="0" w:color="auto"/>
              <w:right w:val="single" w:sz="4" w:space="0" w:color="auto"/>
            </w:tcBorders>
          </w:tcPr>
          <w:p w14:paraId="3469E971" w14:textId="77777777" w:rsidR="00E85750" w:rsidRPr="006E1BD2" w:rsidRDefault="00E85750" w:rsidP="007213B4">
            <w:pPr>
              <w:rPr>
                <w:rFonts w:ascii="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14:paraId="5E2D602D" w14:textId="77777777" w:rsidR="00E85750" w:rsidRPr="006E1BD2" w:rsidRDefault="00E85750" w:rsidP="007213B4">
            <w:pPr>
              <w:rPr>
                <w:rFonts w:ascii="Times New Roman" w:hAnsi="Times New Roman" w:cs="Times New Roman"/>
              </w:rPr>
            </w:pPr>
          </w:p>
        </w:tc>
      </w:tr>
      <w:tr w:rsidR="00E85750" w:rsidRPr="006E1BD2" w14:paraId="01711124" w14:textId="77777777" w:rsidTr="007213B4">
        <w:tc>
          <w:tcPr>
            <w:tcW w:w="560" w:type="dxa"/>
            <w:tcBorders>
              <w:top w:val="single" w:sz="4" w:space="0" w:color="auto"/>
              <w:left w:val="single" w:sz="4" w:space="0" w:color="auto"/>
              <w:bottom w:val="single" w:sz="4" w:space="0" w:color="auto"/>
              <w:right w:val="single" w:sz="4" w:space="0" w:color="auto"/>
            </w:tcBorders>
          </w:tcPr>
          <w:p w14:paraId="6E6776E5" w14:textId="77777777" w:rsidR="00E85750" w:rsidRPr="006E1BD2" w:rsidRDefault="00E85750" w:rsidP="007213B4">
            <w:pPr>
              <w:rPr>
                <w:rFonts w:ascii="Times New Roman" w:hAnsi="Times New Roman" w:cs="Times New Roman"/>
              </w:rPr>
            </w:pPr>
            <w:r w:rsidRPr="006E1BD2">
              <w:rPr>
                <w:rFonts w:ascii="Times New Roman" w:hAnsi="Times New Roman" w:cs="Times New Roman"/>
              </w:rPr>
              <w:lastRenderedPageBreak/>
              <w:t>13</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12492BF3" w14:textId="77777777" w:rsidR="00E85750" w:rsidRPr="006E1BD2" w:rsidRDefault="00E85750" w:rsidP="007213B4">
            <w:pPr>
              <w:rPr>
                <w:rFonts w:ascii="Times New Roman" w:hAnsi="Times New Roman" w:cs="Times New Roman"/>
              </w:rPr>
            </w:pPr>
            <w:r w:rsidRPr="006E1BD2">
              <w:rPr>
                <w:rFonts w:ascii="Times New Roman" w:hAnsi="Times New Roman" w:cs="Times New Roman"/>
              </w:rPr>
              <w:t>Оригинал документа, содержащего согласие государственного органа или государственной организации, осуществляющих функции и полномочия учредителей Участника отбора (Участника консорциума), на его участие в отборе в соответствии с условиями отбора (на бланке такого государственного органа или государственной организации) или письмо с обязательством представить указанный документ (Форма 7)</w:t>
            </w:r>
            <w:r w:rsidRPr="006E1BD2">
              <w:rPr>
                <w:rFonts w:ascii="Times New Roman" w:hAnsi="Times New Roman" w:cs="Times New Roman"/>
                <w:vertAlign w:val="superscript"/>
              </w:rPr>
              <w:footnoteReference w:id="15"/>
            </w:r>
          </w:p>
        </w:tc>
        <w:tc>
          <w:tcPr>
            <w:tcW w:w="1316" w:type="dxa"/>
            <w:tcBorders>
              <w:top w:val="single" w:sz="4" w:space="0" w:color="auto"/>
              <w:left w:val="single" w:sz="4" w:space="0" w:color="auto"/>
              <w:bottom w:val="single" w:sz="4" w:space="0" w:color="auto"/>
              <w:right w:val="single" w:sz="4" w:space="0" w:color="auto"/>
            </w:tcBorders>
          </w:tcPr>
          <w:p w14:paraId="1C27CD64" w14:textId="77777777" w:rsidR="00E85750" w:rsidRPr="006E1BD2" w:rsidRDefault="00E85750" w:rsidP="007213B4">
            <w:pPr>
              <w:rPr>
                <w:rFonts w:ascii="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14:paraId="3DFF2D13" w14:textId="77777777" w:rsidR="00E85750" w:rsidRPr="006E1BD2" w:rsidRDefault="00E85750" w:rsidP="007213B4">
            <w:pPr>
              <w:rPr>
                <w:rFonts w:ascii="Times New Roman" w:hAnsi="Times New Roman" w:cs="Times New Roman"/>
              </w:rPr>
            </w:pPr>
          </w:p>
        </w:tc>
      </w:tr>
    </w:tbl>
    <w:p w14:paraId="69AB4062" w14:textId="77777777" w:rsidR="00E85750" w:rsidRPr="006E1BD2" w:rsidRDefault="00E85750" w:rsidP="00E85750">
      <w:pPr>
        <w:rPr>
          <w:rFonts w:ascii="Times New Roman" w:hAnsi="Times New Roman" w:cs="Times New Roman"/>
        </w:rPr>
      </w:pPr>
    </w:p>
    <w:p w14:paraId="69D1D32E" w14:textId="77777777" w:rsidR="00E85750" w:rsidRPr="006E1BD2" w:rsidRDefault="00E85750" w:rsidP="00E85750">
      <w:pPr>
        <w:ind w:firstLine="709"/>
        <w:jc w:val="both"/>
        <w:rPr>
          <w:rFonts w:ascii="Times New Roman" w:hAnsi="Times New Roman" w:cs="Times New Roman"/>
          <w:b/>
        </w:rPr>
      </w:pPr>
      <w:r w:rsidRPr="006E1BD2">
        <w:rPr>
          <w:rFonts w:ascii="Times New Roman" w:hAnsi="Times New Roman" w:cs="Times New Roman"/>
          <w:b/>
        </w:rPr>
        <w:t xml:space="preserve">Руководитель Участника отбора </w:t>
      </w:r>
    </w:p>
    <w:p w14:paraId="319F8060" w14:textId="77777777" w:rsidR="00E85750" w:rsidRPr="006E1BD2" w:rsidRDefault="00E85750" w:rsidP="00E85750">
      <w:pPr>
        <w:ind w:firstLine="709"/>
        <w:rPr>
          <w:rFonts w:ascii="Times New Roman" w:hAnsi="Times New Roman" w:cs="Times New Roman"/>
        </w:rPr>
      </w:pPr>
      <w:r w:rsidRPr="006E1BD2">
        <w:rPr>
          <w:rFonts w:ascii="Times New Roman" w:hAnsi="Times New Roman" w:cs="Times New Roman"/>
        </w:rPr>
        <w:t>(или Инициатор создания центра)</w:t>
      </w:r>
      <w:r w:rsidRPr="006E1BD2">
        <w:rPr>
          <w:rFonts w:ascii="Times New Roman" w:hAnsi="Times New Roman" w:cs="Times New Roman"/>
        </w:rPr>
        <w:tab/>
      </w:r>
      <w:r w:rsidRPr="006E1BD2">
        <w:rPr>
          <w:rFonts w:ascii="Times New Roman" w:hAnsi="Times New Roman" w:cs="Times New Roman"/>
        </w:rPr>
        <w:tab/>
      </w:r>
      <w:r w:rsidRPr="006E1BD2">
        <w:rPr>
          <w:rFonts w:ascii="Times New Roman" w:hAnsi="Times New Roman" w:cs="Times New Roman"/>
        </w:rPr>
        <w:tab/>
        <w:t>_______________    (И.О. Фамилия)</w:t>
      </w:r>
    </w:p>
    <w:p w14:paraId="4F0CB598" w14:textId="77777777" w:rsidR="00E85750" w:rsidRPr="006E1BD2" w:rsidRDefault="00E85750" w:rsidP="00E85750">
      <w:pPr>
        <w:ind w:left="6381" w:hanging="852"/>
        <w:rPr>
          <w:rFonts w:ascii="Times New Roman" w:hAnsi="Times New Roman" w:cs="Times New Roman"/>
          <w:vertAlign w:val="superscript"/>
        </w:rPr>
      </w:pPr>
      <w:r w:rsidRPr="006E1BD2">
        <w:rPr>
          <w:rFonts w:ascii="Times New Roman" w:hAnsi="Times New Roman" w:cs="Times New Roman"/>
          <w:vertAlign w:val="superscript"/>
        </w:rPr>
        <w:t>(подпись)</w:t>
      </w:r>
    </w:p>
    <w:p w14:paraId="359F7670" w14:textId="77777777" w:rsidR="00E85750" w:rsidRPr="006E1BD2" w:rsidRDefault="00E85750" w:rsidP="00E85750">
      <w:pPr>
        <w:ind w:firstLine="720"/>
        <w:rPr>
          <w:rFonts w:ascii="Times New Roman" w:hAnsi="Times New Roman" w:cs="Times New Roman"/>
          <w:vertAlign w:val="superscript"/>
        </w:rPr>
      </w:pPr>
      <w:r w:rsidRPr="006E1BD2">
        <w:rPr>
          <w:rFonts w:ascii="Times New Roman" w:hAnsi="Times New Roman" w:cs="Times New Roman"/>
          <w:vertAlign w:val="superscript"/>
        </w:rPr>
        <w:t>М.П. (при наличии)</w:t>
      </w:r>
    </w:p>
    <w:p w14:paraId="418F87F2" w14:textId="77777777" w:rsidR="00E85750" w:rsidRPr="006E1BD2" w:rsidRDefault="00B830E7" w:rsidP="00E85750">
      <w:pPr>
        <w:pStyle w:val="Heading20"/>
        <w:keepNext/>
        <w:keepLines/>
        <w:shd w:val="clear" w:color="auto" w:fill="auto"/>
        <w:tabs>
          <w:tab w:val="left" w:pos="-142"/>
          <w:tab w:val="left" w:pos="358"/>
        </w:tabs>
        <w:ind w:firstLine="0"/>
        <w:rPr>
          <w:i w:val="0"/>
          <w:sz w:val="24"/>
          <w:szCs w:val="24"/>
          <w:lang w:val="ru-RU"/>
        </w:rPr>
      </w:pPr>
      <w:r w:rsidRPr="006E1BD2">
        <w:rPr>
          <w:i w:val="0"/>
          <w:sz w:val="24"/>
          <w:szCs w:val="24"/>
        </w:rPr>
        <w:br w:type="page"/>
      </w:r>
      <w:bookmarkStart w:id="43" w:name="_Toc426114929"/>
      <w:bookmarkStart w:id="44" w:name="_Toc11363651"/>
      <w:r w:rsidR="00E85750" w:rsidRPr="006E1BD2">
        <w:rPr>
          <w:i w:val="0"/>
          <w:sz w:val="24"/>
          <w:szCs w:val="24"/>
        </w:rPr>
        <w:lastRenderedPageBreak/>
        <w:t xml:space="preserve">ФОРМА 2. ЗАЯВКА НА УЧАСТИЕ В </w:t>
      </w:r>
      <w:bookmarkEnd w:id="43"/>
      <w:r w:rsidR="00E85750" w:rsidRPr="006E1BD2">
        <w:rPr>
          <w:i w:val="0"/>
          <w:sz w:val="24"/>
          <w:szCs w:val="24"/>
          <w:lang w:val="ru-RU"/>
        </w:rPr>
        <w:t>ОТБОРЕ</w:t>
      </w:r>
      <w:bookmarkEnd w:id="44"/>
    </w:p>
    <w:p w14:paraId="3A5F1FEA" w14:textId="77777777" w:rsidR="00E85750" w:rsidRPr="006E1BD2" w:rsidRDefault="00E85750" w:rsidP="00E85750">
      <w:pPr>
        <w:rPr>
          <w:rFonts w:ascii="Times New Roman" w:hAnsi="Times New Roman" w:cs="Times New Roman"/>
          <w:b/>
        </w:rPr>
      </w:pPr>
    </w:p>
    <w:p w14:paraId="6E58150B" w14:textId="77777777" w:rsidR="00E85750" w:rsidRPr="006E1BD2" w:rsidRDefault="00E85750" w:rsidP="00E85750">
      <w:pPr>
        <w:ind w:left="5103"/>
        <w:rPr>
          <w:rFonts w:ascii="Times New Roman" w:hAnsi="Times New Roman" w:cs="Times New Roman"/>
        </w:rPr>
      </w:pPr>
      <w:r w:rsidRPr="006E1BD2">
        <w:rPr>
          <w:rFonts w:ascii="Times New Roman" w:hAnsi="Times New Roman" w:cs="Times New Roman"/>
        </w:rPr>
        <w:t>В совет по реализации Федеральной научно-технической программы развития генетических технологий на 2019-2027 годы</w:t>
      </w:r>
    </w:p>
    <w:p w14:paraId="442C3A50" w14:textId="77777777" w:rsidR="00E85750" w:rsidRPr="006E1BD2" w:rsidRDefault="00E85750" w:rsidP="00E85750">
      <w:pPr>
        <w:ind w:left="5103"/>
        <w:rPr>
          <w:rFonts w:ascii="Times New Roman" w:hAnsi="Times New Roman" w:cs="Times New Roman"/>
        </w:rPr>
      </w:pPr>
    </w:p>
    <w:p w14:paraId="6FC5D784" w14:textId="77777777" w:rsidR="00E85750" w:rsidRPr="006E1BD2" w:rsidRDefault="00E85750" w:rsidP="00E85750">
      <w:pPr>
        <w:pStyle w:val="31"/>
        <w:ind w:firstLine="709"/>
        <w:jc w:val="center"/>
        <w:rPr>
          <w:i w:val="0"/>
          <w:sz w:val="24"/>
        </w:rPr>
      </w:pPr>
      <w:r w:rsidRPr="006E1BD2">
        <w:rPr>
          <w:i w:val="0"/>
          <w:sz w:val="24"/>
        </w:rPr>
        <w:t>ЗАЯВКА</w:t>
      </w:r>
    </w:p>
    <w:p w14:paraId="13E9D599" w14:textId="77777777" w:rsidR="00E85750" w:rsidRPr="006E1BD2" w:rsidRDefault="00E85750" w:rsidP="00E85750">
      <w:pPr>
        <w:pStyle w:val="31"/>
        <w:ind w:firstLine="709"/>
        <w:jc w:val="center"/>
        <w:rPr>
          <w:b w:val="0"/>
          <w:i w:val="0"/>
          <w:sz w:val="24"/>
          <w:lang w:val="ru-RU"/>
        </w:rPr>
      </w:pPr>
      <w:r w:rsidRPr="006E1BD2">
        <w:rPr>
          <w:b w:val="0"/>
          <w:i w:val="0"/>
          <w:sz w:val="24"/>
        </w:rPr>
        <w:t>на участие в отборе организаций для создания центров геномных исследований мирового уровня в целях реализации Федеральной научно-технической программы развития генетических технологий на 2019 – 2027 годы</w:t>
      </w:r>
      <w:r w:rsidRPr="006E1BD2">
        <w:rPr>
          <w:b w:val="0"/>
          <w:i w:val="0"/>
          <w:sz w:val="24"/>
          <w:lang w:val="ru-RU"/>
        </w:rPr>
        <w:t xml:space="preserve">. </w:t>
      </w:r>
    </w:p>
    <w:p w14:paraId="0CB3FEC4" w14:textId="77777777" w:rsidR="00E85750" w:rsidRPr="006E1BD2" w:rsidRDefault="00E85750" w:rsidP="00E85750">
      <w:pPr>
        <w:jc w:val="center"/>
        <w:rPr>
          <w:rFonts w:ascii="Times New Roman" w:hAnsi="Times New Roman" w:cs="Times New Roman"/>
          <w:i/>
        </w:rPr>
      </w:pPr>
      <w:r w:rsidRPr="006E1BD2">
        <w:rPr>
          <w:rFonts w:ascii="Times New Roman" w:hAnsi="Times New Roman" w:cs="Times New Roman"/>
          <w:i/>
        </w:rPr>
        <w:t xml:space="preserve">        </w:t>
      </w:r>
    </w:p>
    <w:p w14:paraId="704150CF" w14:textId="77777777" w:rsidR="00E85750" w:rsidRPr="006E1BD2" w:rsidRDefault="00E85750" w:rsidP="00E85750">
      <w:pPr>
        <w:ind w:firstLine="567"/>
        <w:jc w:val="both"/>
        <w:rPr>
          <w:rFonts w:ascii="Times New Roman" w:hAnsi="Times New Roman" w:cs="Times New Roman"/>
        </w:rPr>
      </w:pPr>
      <w:r w:rsidRPr="006E1BD2">
        <w:rPr>
          <w:rFonts w:ascii="Times New Roman" w:hAnsi="Times New Roman" w:cs="Times New Roman"/>
          <w:bCs/>
        </w:rPr>
        <w:t xml:space="preserve">1. </w:t>
      </w:r>
      <w:proofErr w:type="gramStart"/>
      <w:r w:rsidRPr="006E1BD2">
        <w:rPr>
          <w:rFonts w:ascii="Times New Roman" w:hAnsi="Times New Roman" w:cs="Times New Roman"/>
          <w:bCs/>
          <w:i/>
          <w:u w:val="single"/>
        </w:rPr>
        <w:t>Полное наименование Участника отбора с указанием организационно-правовой формы (при наличии)</w:t>
      </w:r>
      <w:r w:rsidRPr="006E1BD2">
        <w:rPr>
          <w:rFonts w:ascii="Times New Roman" w:hAnsi="Times New Roman" w:cs="Times New Roman"/>
          <w:bCs/>
          <w:i/>
        </w:rPr>
        <w:t xml:space="preserve"> </w:t>
      </w:r>
      <w:r w:rsidRPr="006E1BD2">
        <w:rPr>
          <w:rFonts w:ascii="Times New Roman" w:hAnsi="Times New Roman" w:cs="Times New Roman"/>
          <w:bCs/>
        </w:rPr>
        <w:t>(далее - Организация)</w:t>
      </w:r>
      <w:r w:rsidRPr="006E1BD2">
        <w:rPr>
          <w:rFonts w:ascii="Times New Roman" w:hAnsi="Times New Roman" w:cs="Times New Roman"/>
          <w:bCs/>
          <w:i/>
        </w:rPr>
        <w:t xml:space="preserve"> </w:t>
      </w:r>
      <w:r w:rsidRPr="006E1BD2">
        <w:rPr>
          <w:rFonts w:ascii="Times New Roman" w:hAnsi="Times New Roman"/>
          <w:bCs/>
        </w:rPr>
        <w:t xml:space="preserve">в лице </w:t>
      </w:r>
      <w:r w:rsidRPr="006E1BD2">
        <w:rPr>
          <w:rFonts w:ascii="Times New Roman" w:hAnsi="Times New Roman"/>
          <w:bCs/>
          <w:i/>
          <w:u w:val="single"/>
        </w:rPr>
        <w:t xml:space="preserve">должность, Ф.И.О. руководителя, уполномоченного лица </w:t>
      </w:r>
      <w:r w:rsidRPr="006E1BD2">
        <w:rPr>
          <w:rFonts w:ascii="Times New Roman" w:eastAsia="Times New Roman" w:hAnsi="Times New Roman" w:cs="Times New Roman"/>
        </w:rPr>
        <w:t>представляет заявку на участие в отборе организаций для создания центров геномных исследований мирового уровня в целях реализации Федеральной научно-технической программы развития генетических технологий на 2019 – 2027 годы и обязуется</w:t>
      </w:r>
      <w:r w:rsidRPr="006E1BD2">
        <w:rPr>
          <w:rFonts w:ascii="Times New Roman" w:hAnsi="Times New Roman" w:cs="Times New Roman"/>
          <w:bCs/>
        </w:rPr>
        <w:t xml:space="preserve"> создать и развивать </w:t>
      </w:r>
      <w:r w:rsidRPr="006E1BD2">
        <w:rPr>
          <w:rFonts w:ascii="Times New Roman" w:eastAsia="Times New Roman" w:hAnsi="Times New Roman" w:cs="Times New Roman"/>
        </w:rPr>
        <w:t xml:space="preserve">центр геномных исследований мирового уровня </w:t>
      </w:r>
      <w:r w:rsidRPr="006E1BD2">
        <w:rPr>
          <w:rFonts w:ascii="Times New Roman" w:hAnsi="Times New Roman" w:cs="Times New Roman"/>
        </w:rPr>
        <w:t>на условиях</w:t>
      </w:r>
      <w:proofErr w:type="gramEnd"/>
      <w:r w:rsidRPr="006E1BD2">
        <w:rPr>
          <w:rFonts w:ascii="Times New Roman" w:hAnsi="Times New Roman" w:cs="Times New Roman"/>
        </w:rPr>
        <w:t xml:space="preserve">, </w:t>
      </w:r>
      <w:proofErr w:type="gramStart"/>
      <w:r w:rsidRPr="006E1BD2">
        <w:rPr>
          <w:rFonts w:ascii="Times New Roman" w:hAnsi="Times New Roman" w:cs="Times New Roman"/>
        </w:rPr>
        <w:t>изложенных</w:t>
      </w:r>
      <w:proofErr w:type="gramEnd"/>
      <w:r w:rsidRPr="006E1BD2">
        <w:rPr>
          <w:rFonts w:ascii="Times New Roman" w:hAnsi="Times New Roman" w:cs="Times New Roman"/>
        </w:rPr>
        <w:t xml:space="preserve"> в настоящей заявке на участие в отборе, в соответствии с Программой создания и развития центра (Форма 4) (далее – Программа) и Соглашением о предоставлении гранта в форме субсидии, заключенным по результатам отбора. Реализацию Программы планируется осуществлять: </w:t>
      </w:r>
    </w:p>
    <w:p w14:paraId="14C60A77" w14:textId="77777777" w:rsidR="00E85750" w:rsidRPr="006E1BD2" w:rsidRDefault="00E85750" w:rsidP="00E85750">
      <w:pPr>
        <w:spacing w:before="120"/>
        <w:ind w:firstLine="567"/>
        <w:rPr>
          <w:rFonts w:ascii="Times New Roman" w:hAnsi="Times New Roman" w:cs="Times New Roman"/>
        </w:rPr>
      </w:pPr>
      <w:r w:rsidRPr="006E1BD2">
        <w:rPr>
          <w:rFonts w:ascii="Times New Roman" w:hAnsi="Times New Roman" w:cs="Times New Roman"/>
        </w:rPr>
        <w:t>1.1 за счёт средств гранта в размере</w:t>
      </w:r>
      <w:proofErr w:type="gramStart"/>
      <w:r w:rsidRPr="006E1BD2">
        <w:rPr>
          <w:rFonts w:ascii="Times New Roman" w:hAnsi="Times New Roman" w:cs="Times New Roman"/>
        </w:rPr>
        <w:t xml:space="preserve"> ______ (__________________) </w:t>
      </w:r>
      <w:proofErr w:type="gramEnd"/>
      <w:r w:rsidRPr="006E1BD2">
        <w:rPr>
          <w:rFonts w:ascii="Times New Roman" w:hAnsi="Times New Roman" w:cs="Times New Roman"/>
        </w:rPr>
        <w:t>рублей, в том числе:</w:t>
      </w:r>
    </w:p>
    <w:p w14:paraId="0C8C350D" w14:textId="77777777" w:rsidR="00E85750" w:rsidRPr="006E1BD2" w:rsidRDefault="00E85750" w:rsidP="00E85750">
      <w:pPr>
        <w:pStyle w:val="Footnote30"/>
        <w:shd w:val="clear" w:color="auto" w:fill="auto"/>
        <w:tabs>
          <w:tab w:val="left" w:pos="1249"/>
        </w:tabs>
        <w:spacing w:line="276" w:lineRule="auto"/>
        <w:ind w:firstLine="567"/>
        <w:rPr>
          <w:sz w:val="24"/>
          <w:szCs w:val="24"/>
        </w:rPr>
      </w:pPr>
      <w:r w:rsidRPr="006E1BD2">
        <w:rPr>
          <w:sz w:val="24"/>
          <w:szCs w:val="24"/>
        </w:rPr>
        <w:t>- в 20__ году в размере ______ (__________________) рублей;</w:t>
      </w:r>
    </w:p>
    <w:p w14:paraId="79DBE193" w14:textId="77777777" w:rsidR="00E85750" w:rsidRPr="006E1BD2" w:rsidRDefault="00E85750" w:rsidP="00E85750">
      <w:pPr>
        <w:pStyle w:val="Footnote30"/>
        <w:shd w:val="clear" w:color="auto" w:fill="auto"/>
        <w:tabs>
          <w:tab w:val="left" w:pos="1249"/>
        </w:tabs>
        <w:spacing w:line="276" w:lineRule="auto"/>
        <w:ind w:firstLine="567"/>
        <w:rPr>
          <w:sz w:val="24"/>
          <w:szCs w:val="24"/>
        </w:rPr>
      </w:pPr>
      <w:r w:rsidRPr="006E1BD2">
        <w:rPr>
          <w:sz w:val="24"/>
          <w:szCs w:val="24"/>
        </w:rPr>
        <w:t>- в 20</w:t>
      </w:r>
      <w:r w:rsidRPr="006E1BD2">
        <w:rPr>
          <w:sz w:val="24"/>
          <w:szCs w:val="24"/>
          <w:lang w:val="ru-RU"/>
        </w:rPr>
        <w:t>__</w:t>
      </w:r>
      <w:r w:rsidRPr="006E1BD2">
        <w:rPr>
          <w:sz w:val="24"/>
          <w:szCs w:val="24"/>
        </w:rPr>
        <w:t xml:space="preserve"> году в размере ______ (__________________) рублей;</w:t>
      </w:r>
    </w:p>
    <w:p w14:paraId="0369CAE7" w14:textId="77777777" w:rsidR="00E85750" w:rsidRPr="006E1BD2" w:rsidRDefault="00E85750" w:rsidP="00E85750">
      <w:pPr>
        <w:pStyle w:val="Footnote30"/>
        <w:shd w:val="clear" w:color="auto" w:fill="auto"/>
        <w:tabs>
          <w:tab w:val="left" w:pos="1249"/>
        </w:tabs>
        <w:spacing w:line="276" w:lineRule="auto"/>
        <w:ind w:firstLine="567"/>
        <w:rPr>
          <w:sz w:val="24"/>
          <w:szCs w:val="24"/>
          <w:lang w:val="ru-RU"/>
        </w:rPr>
      </w:pPr>
      <w:r w:rsidRPr="006E1BD2">
        <w:rPr>
          <w:sz w:val="24"/>
          <w:szCs w:val="24"/>
          <w:lang w:val="ru-RU"/>
        </w:rPr>
        <w:t>…</w:t>
      </w:r>
    </w:p>
    <w:p w14:paraId="0C99B532" w14:textId="77777777" w:rsidR="00E85750" w:rsidRPr="006E1BD2" w:rsidRDefault="00E85750" w:rsidP="00E85750">
      <w:pPr>
        <w:pStyle w:val="Footnote30"/>
        <w:shd w:val="clear" w:color="auto" w:fill="auto"/>
        <w:tabs>
          <w:tab w:val="left" w:pos="1249"/>
        </w:tabs>
        <w:spacing w:line="276" w:lineRule="auto"/>
        <w:ind w:firstLine="567"/>
        <w:rPr>
          <w:sz w:val="24"/>
          <w:szCs w:val="24"/>
          <w:lang w:val="ru-RU"/>
        </w:rPr>
      </w:pPr>
      <w:r w:rsidRPr="006E1BD2">
        <w:rPr>
          <w:sz w:val="24"/>
          <w:szCs w:val="24"/>
        </w:rPr>
        <w:t>- в 20</w:t>
      </w:r>
      <w:r w:rsidRPr="006E1BD2">
        <w:rPr>
          <w:sz w:val="24"/>
          <w:szCs w:val="24"/>
          <w:lang w:val="ru-RU"/>
        </w:rPr>
        <w:t>__</w:t>
      </w:r>
      <w:r w:rsidRPr="006E1BD2">
        <w:rPr>
          <w:sz w:val="24"/>
          <w:szCs w:val="24"/>
        </w:rPr>
        <w:t xml:space="preserve"> году в размере ______ (__________________) рублей.</w:t>
      </w:r>
    </w:p>
    <w:p w14:paraId="7FC8F841" w14:textId="77777777" w:rsidR="00E85750" w:rsidRPr="006E1BD2" w:rsidRDefault="00E85750" w:rsidP="00E85750">
      <w:pPr>
        <w:pStyle w:val="Footnote30"/>
        <w:shd w:val="clear" w:color="auto" w:fill="auto"/>
        <w:tabs>
          <w:tab w:val="left" w:pos="1249"/>
        </w:tabs>
        <w:spacing w:before="120" w:line="274" w:lineRule="exact"/>
        <w:ind w:firstLine="567"/>
        <w:rPr>
          <w:sz w:val="24"/>
          <w:szCs w:val="24"/>
        </w:rPr>
      </w:pPr>
      <w:r w:rsidRPr="006E1BD2">
        <w:rPr>
          <w:sz w:val="24"/>
          <w:szCs w:val="24"/>
        </w:rPr>
        <w:t>1.2 привлечь из внебюджетных источников</w:t>
      </w:r>
      <w:r w:rsidRPr="006E1BD2">
        <w:rPr>
          <w:sz w:val="24"/>
          <w:szCs w:val="24"/>
          <w:lang w:val="ru-RU"/>
        </w:rPr>
        <w:t xml:space="preserve"> </w:t>
      </w:r>
      <w:r w:rsidRPr="006E1BD2">
        <w:rPr>
          <w:sz w:val="24"/>
          <w:szCs w:val="24"/>
        </w:rPr>
        <w:t xml:space="preserve">средства для </w:t>
      </w:r>
      <w:proofErr w:type="spellStart"/>
      <w:r w:rsidRPr="006E1BD2">
        <w:rPr>
          <w:sz w:val="24"/>
          <w:szCs w:val="24"/>
        </w:rPr>
        <w:t>софинансирования</w:t>
      </w:r>
      <w:proofErr w:type="spellEnd"/>
      <w:r w:rsidRPr="006E1BD2">
        <w:rPr>
          <w:sz w:val="24"/>
          <w:szCs w:val="24"/>
        </w:rPr>
        <w:t xml:space="preserve"> </w:t>
      </w:r>
      <w:r w:rsidRPr="006E1BD2">
        <w:rPr>
          <w:bCs/>
          <w:sz w:val="24"/>
          <w:szCs w:val="24"/>
        </w:rPr>
        <w:t>исследований</w:t>
      </w:r>
      <w:r w:rsidRPr="006E1BD2">
        <w:rPr>
          <w:sz w:val="24"/>
          <w:szCs w:val="24"/>
        </w:rPr>
        <w:t xml:space="preserve"> (проекта) в размере </w:t>
      </w:r>
      <w:r w:rsidRPr="006E1BD2">
        <w:rPr>
          <w:sz w:val="24"/>
          <w:szCs w:val="24"/>
          <w:lang w:val="ru-RU"/>
        </w:rPr>
        <w:t>________</w:t>
      </w:r>
      <w:r w:rsidRPr="006E1BD2">
        <w:rPr>
          <w:sz w:val="24"/>
          <w:szCs w:val="24"/>
        </w:rPr>
        <w:t>___(__________________) рублей</w:t>
      </w:r>
      <w:r w:rsidRPr="006E1BD2">
        <w:rPr>
          <w:sz w:val="24"/>
          <w:szCs w:val="24"/>
          <w:lang w:val="ru-RU"/>
        </w:rPr>
        <w:t xml:space="preserve"> (не менее 10% от размера гранта)</w:t>
      </w:r>
      <w:r w:rsidRPr="006E1BD2">
        <w:rPr>
          <w:sz w:val="24"/>
          <w:szCs w:val="24"/>
        </w:rPr>
        <w:t>, в том числе:</w:t>
      </w:r>
    </w:p>
    <w:p w14:paraId="5BE8E58D" w14:textId="77777777" w:rsidR="00E85750" w:rsidRPr="006E1BD2" w:rsidRDefault="00E85750" w:rsidP="00E85750">
      <w:pPr>
        <w:pStyle w:val="Footnote30"/>
        <w:shd w:val="clear" w:color="auto" w:fill="auto"/>
        <w:tabs>
          <w:tab w:val="left" w:pos="1249"/>
        </w:tabs>
        <w:spacing w:line="276" w:lineRule="auto"/>
        <w:ind w:firstLine="567"/>
        <w:rPr>
          <w:sz w:val="24"/>
          <w:szCs w:val="24"/>
        </w:rPr>
      </w:pPr>
      <w:r w:rsidRPr="006E1BD2">
        <w:rPr>
          <w:sz w:val="24"/>
          <w:szCs w:val="24"/>
        </w:rPr>
        <w:t>- в 20__ году в размере ______ (__________________) рублей;</w:t>
      </w:r>
    </w:p>
    <w:p w14:paraId="10BB2984" w14:textId="77777777" w:rsidR="00E85750" w:rsidRPr="006E1BD2" w:rsidRDefault="00E85750" w:rsidP="00E85750">
      <w:pPr>
        <w:pStyle w:val="Footnote30"/>
        <w:shd w:val="clear" w:color="auto" w:fill="auto"/>
        <w:tabs>
          <w:tab w:val="left" w:pos="1249"/>
        </w:tabs>
        <w:spacing w:line="276" w:lineRule="auto"/>
        <w:ind w:firstLine="567"/>
        <w:rPr>
          <w:sz w:val="24"/>
          <w:szCs w:val="24"/>
        </w:rPr>
      </w:pPr>
      <w:r w:rsidRPr="006E1BD2">
        <w:rPr>
          <w:sz w:val="24"/>
          <w:szCs w:val="24"/>
        </w:rPr>
        <w:t>- в 20</w:t>
      </w:r>
      <w:r w:rsidRPr="006E1BD2">
        <w:rPr>
          <w:sz w:val="24"/>
          <w:szCs w:val="24"/>
          <w:lang w:val="ru-RU"/>
        </w:rPr>
        <w:t>__</w:t>
      </w:r>
      <w:r w:rsidRPr="006E1BD2">
        <w:rPr>
          <w:sz w:val="24"/>
          <w:szCs w:val="24"/>
        </w:rPr>
        <w:t xml:space="preserve"> году в размере ______ (__________________) рублей;</w:t>
      </w:r>
    </w:p>
    <w:p w14:paraId="773477E1" w14:textId="77777777" w:rsidR="00E85750" w:rsidRPr="006E1BD2" w:rsidRDefault="00E85750" w:rsidP="00E85750">
      <w:pPr>
        <w:pStyle w:val="Footnote30"/>
        <w:shd w:val="clear" w:color="auto" w:fill="auto"/>
        <w:tabs>
          <w:tab w:val="left" w:pos="1249"/>
        </w:tabs>
        <w:spacing w:line="276" w:lineRule="auto"/>
        <w:ind w:firstLine="567"/>
        <w:rPr>
          <w:sz w:val="24"/>
          <w:szCs w:val="24"/>
          <w:lang w:val="ru-RU"/>
        </w:rPr>
      </w:pPr>
      <w:r w:rsidRPr="006E1BD2">
        <w:rPr>
          <w:sz w:val="24"/>
          <w:szCs w:val="24"/>
          <w:lang w:val="ru-RU"/>
        </w:rPr>
        <w:t>…</w:t>
      </w:r>
    </w:p>
    <w:p w14:paraId="32E7E528" w14:textId="77777777" w:rsidR="00E85750" w:rsidRPr="006E1BD2" w:rsidRDefault="00E85750" w:rsidP="00E85750">
      <w:pPr>
        <w:pStyle w:val="Footnote30"/>
        <w:shd w:val="clear" w:color="auto" w:fill="auto"/>
        <w:tabs>
          <w:tab w:val="left" w:pos="1249"/>
        </w:tabs>
        <w:spacing w:line="276" w:lineRule="auto"/>
        <w:ind w:firstLine="567"/>
        <w:rPr>
          <w:sz w:val="24"/>
          <w:szCs w:val="24"/>
        </w:rPr>
      </w:pPr>
      <w:r w:rsidRPr="006E1BD2">
        <w:rPr>
          <w:sz w:val="24"/>
          <w:szCs w:val="24"/>
        </w:rPr>
        <w:t>- в 20__ году в размере ______ (__________________) рублей.</w:t>
      </w:r>
    </w:p>
    <w:p w14:paraId="054EF119" w14:textId="77777777" w:rsidR="00E85750" w:rsidRPr="006E1BD2" w:rsidRDefault="00E85750" w:rsidP="00E85750">
      <w:pPr>
        <w:pStyle w:val="ab"/>
        <w:spacing w:before="120" w:after="0"/>
        <w:ind w:firstLine="567"/>
        <w:jc w:val="both"/>
        <w:rPr>
          <w:rFonts w:ascii="Times New Roman" w:hAnsi="Times New Roman"/>
          <w:lang w:val="ru-RU"/>
        </w:rPr>
      </w:pPr>
      <w:r w:rsidRPr="006E1BD2">
        <w:rPr>
          <w:rFonts w:ascii="Times New Roman" w:hAnsi="Times New Roman"/>
        </w:rPr>
        <w:t xml:space="preserve">2. </w:t>
      </w:r>
      <w:r w:rsidRPr="006E1BD2">
        <w:rPr>
          <w:rFonts w:ascii="Times New Roman" w:eastAsia="Times New Roman" w:hAnsi="Times New Roman"/>
          <w:color w:val="auto"/>
        </w:rPr>
        <w:t>Настоящим гарантируется достоверность сведений, представленных в заявке на участие в</w:t>
      </w:r>
      <w:r w:rsidRPr="006E1BD2">
        <w:rPr>
          <w:rFonts w:ascii="Times New Roman" w:hAnsi="Times New Roman"/>
        </w:rPr>
        <w:t xml:space="preserve"> отборе, включая документы в электронном виде, </w:t>
      </w:r>
      <w:r w:rsidRPr="006E1BD2">
        <w:rPr>
          <w:rFonts w:ascii="Times New Roman" w:hAnsi="Times New Roman"/>
          <w:lang w:val="ru-RU"/>
        </w:rPr>
        <w:t>приложенных к заявке на электронном носителе</w:t>
      </w:r>
      <w:r w:rsidRPr="006E1BD2">
        <w:rPr>
          <w:rFonts w:ascii="Times New Roman" w:hAnsi="Times New Roman"/>
        </w:rPr>
        <w:t xml:space="preserve"> в виде файлов</w:t>
      </w:r>
      <w:r w:rsidRPr="006E1BD2">
        <w:rPr>
          <w:rFonts w:ascii="Times New Roman" w:hAnsi="Times New Roman"/>
          <w:lang w:val="ru-RU"/>
        </w:rPr>
        <w:t>:</w:t>
      </w:r>
    </w:p>
    <w:tbl>
      <w:tblPr>
        <w:tblW w:w="978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4"/>
        <w:gridCol w:w="5026"/>
        <w:gridCol w:w="1559"/>
        <w:gridCol w:w="2551"/>
      </w:tblGrid>
      <w:tr w:rsidR="00E85750" w:rsidRPr="006E1BD2" w14:paraId="2E8EB845" w14:textId="77777777" w:rsidTr="007213B4">
        <w:trPr>
          <w:tblHeader/>
        </w:trPr>
        <w:tc>
          <w:tcPr>
            <w:tcW w:w="644" w:type="dxa"/>
            <w:tcBorders>
              <w:top w:val="single" w:sz="4" w:space="0" w:color="auto"/>
              <w:left w:val="single" w:sz="4" w:space="0" w:color="auto"/>
              <w:bottom w:val="single" w:sz="4" w:space="0" w:color="auto"/>
              <w:right w:val="single" w:sz="4" w:space="0" w:color="auto"/>
            </w:tcBorders>
            <w:shd w:val="clear" w:color="000000" w:fill="auto"/>
            <w:vAlign w:val="center"/>
          </w:tcPr>
          <w:p w14:paraId="4083FD16" w14:textId="77777777" w:rsidR="00E85750" w:rsidRPr="006E1BD2" w:rsidRDefault="00E85750" w:rsidP="007213B4">
            <w:pPr>
              <w:jc w:val="center"/>
              <w:rPr>
                <w:rFonts w:ascii="Times New Roman" w:hAnsi="Times New Roman" w:cs="Times New Roman"/>
              </w:rPr>
            </w:pPr>
            <w:r w:rsidRPr="006E1BD2">
              <w:rPr>
                <w:rFonts w:ascii="Times New Roman" w:hAnsi="Times New Roman" w:cs="Times New Roman"/>
              </w:rPr>
              <w:t>№ п\</w:t>
            </w:r>
            <w:proofErr w:type="gramStart"/>
            <w:r w:rsidRPr="006E1BD2">
              <w:rPr>
                <w:rFonts w:ascii="Times New Roman" w:hAnsi="Times New Roman" w:cs="Times New Roman"/>
              </w:rPr>
              <w:t>п</w:t>
            </w:r>
            <w:proofErr w:type="gramEnd"/>
          </w:p>
        </w:tc>
        <w:tc>
          <w:tcPr>
            <w:tcW w:w="5026" w:type="dxa"/>
            <w:tcBorders>
              <w:top w:val="single" w:sz="4" w:space="0" w:color="auto"/>
              <w:left w:val="single" w:sz="4" w:space="0" w:color="auto"/>
              <w:bottom w:val="single" w:sz="4" w:space="0" w:color="auto"/>
              <w:right w:val="single" w:sz="4" w:space="0" w:color="auto"/>
            </w:tcBorders>
            <w:shd w:val="clear" w:color="000000" w:fill="auto"/>
            <w:vAlign w:val="center"/>
          </w:tcPr>
          <w:p w14:paraId="229106E4" w14:textId="77777777" w:rsidR="00E85750" w:rsidRPr="006E1BD2" w:rsidRDefault="00E85750" w:rsidP="007213B4">
            <w:pPr>
              <w:jc w:val="center"/>
              <w:rPr>
                <w:rFonts w:ascii="Times New Roman" w:hAnsi="Times New Roman" w:cs="Times New Roman"/>
              </w:rPr>
            </w:pPr>
            <w:r w:rsidRPr="006E1BD2">
              <w:rPr>
                <w:rFonts w:ascii="Times New Roman" w:hAnsi="Times New Roman" w:cs="Times New Roman"/>
              </w:rPr>
              <w:t>Имя файла</w:t>
            </w:r>
          </w:p>
        </w:tc>
        <w:tc>
          <w:tcPr>
            <w:tcW w:w="1559" w:type="dxa"/>
            <w:tcBorders>
              <w:top w:val="single" w:sz="4" w:space="0" w:color="auto"/>
              <w:left w:val="single" w:sz="4" w:space="0" w:color="auto"/>
              <w:bottom w:val="single" w:sz="4" w:space="0" w:color="auto"/>
              <w:right w:val="single" w:sz="4" w:space="0" w:color="auto"/>
            </w:tcBorders>
            <w:shd w:val="clear" w:color="000000" w:fill="auto"/>
            <w:vAlign w:val="center"/>
          </w:tcPr>
          <w:p w14:paraId="30C220C3" w14:textId="77777777" w:rsidR="00E85750" w:rsidRPr="006E1BD2" w:rsidRDefault="00E85750" w:rsidP="007213B4">
            <w:pPr>
              <w:jc w:val="center"/>
              <w:rPr>
                <w:rFonts w:ascii="Times New Roman" w:hAnsi="Times New Roman" w:cs="Times New Roman"/>
              </w:rPr>
            </w:pPr>
            <w:r w:rsidRPr="006E1BD2">
              <w:rPr>
                <w:rFonts w:ascii="Times New Roman" w:hAnsi="Times New Roman" w:cs="Times New Roman"/>
              </w:rPr>
              <w:t>Тип файла</w:t>
            </w:r>
          </w:p>
        </w:tc>
        <w:tc>
          <w:tcPr>
            <w:tcW w:w="2551" w:type="dxa"/>
            <w:tcBorders>
              <w:top w:val="single" w:sz="4" w:space="0" w:color="auto"/>
              <w:left w:val="single" w:sz="4" w:space="0" w:color="auto"/>
              <w:bottom w:val="single" w:sz="4" w:space="0" w:color="auto"/>
              <w:right w:val="single" w:sz="4" w:space="0" w:color="auto"/>
            </w:tcBorders>
            <w:shd w:val="clear" w:color="000000" w:fill="auto"/>
            <w:vAlign w:val="center"/>
          </w:tcPr>
          <w:p w14:paraId="226F9AB4" w14:textId="77777777" w:rsidR="00E85750" w:rsidRPr="006E1BD2" w:rsidRDefault="00E85750" w:rsidP="007213B4">
            <w:pPr>
              <w:jc w:val="center"/>
              <w:rPr>
                <w:rFonts w:ascii="Times New Roman" w:hAnsi="Times New Roman" w:cs="Times New Roman"/>
              </w:rPr>
            </w:pPr>
            <w:r w:rsidRPr="006E1BD2">
              <w:rPr>
                <w:rFonts w:ascii="Times New Roman" w:hAnsi="Times New Roman" w:cs="Times New Roman"/>
              </w:rPr>
              <w:t>Номер документа по описи</w:t>
            </w:r>
          </w:p>
        </w:tc>
      </w:tr>
      <w:tr w:rsidR="00E85750" w:rsidRPr="006E1BD2" w14:paraId="6C5EA9CF" w14:textId="77777777" w:rsidTr="007213B4">
        <w:tc>
          <w:tcPr>
            <w:tcW w:w="644" w:type="dxa"/>
            <w:tcBorders>
              <w:top w:val="single" w:sz="4" w:space="0" w:color="auto"/>
              <w:left w:val="single" w:sz="4" w:space="0" w:color="auto"/>
              <w:bottom w:val="single" w:sz="4" w:space="0" w:color="auto"/>
              <w:right w:val="single" w:sz="4" w:space="0" w:color="auto"/>
            </w:tcBorders>
          </w:tcPr>
          <w:p w14:paraId="343FF07B" w14:textId="77777777" w:rsidR="00E85750" w:rsidRPr="006E1BD2" w:rsidRDefault="00E85750" w:rsidP="007213B4">
            <w:pPr>
              <w:rPr>
                <w:rFonts w:ascii="Times New Roman" w:hAnsi="Times New Roman" w:cs="Times New Roman"/>
              </w:rPr>
            </w:pPr>
          </w:p>
        </w:tc>
        <w:tc>
          <w:tcPr>
            <w:tcW w:w="5026" w:type="dxa"/>
            <w:tcBorders>
              <w:top w:val="single" w:sz="4" w:space="0" w:color="auto"/>
              <w:left w:val="single" w:sz="4" w:space="0" w:color="auto"/>
              <w:bottom w:val="single" w:sz="4" w:space="0" w:color="auto"/>
              <w:right w:val="single" w:sz="4" w:space="0" w:color="auto"/>
            </w:tcBorders>
          </w:tcPr>
          <w:p w14:paraId="13F9681E" w14:textId="77777777" w:rsidR="00E85750" w:rsidRPr="006E1BD2" w:rsidRDefault="00E85750" w:rsidP="007213B4">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621BFAAC" w14:textId="77777777" w:rsidR="00E85750" w:rsidRPr="006E1BD2" w:rsidRDefault="00E85750" w:rsidP="007213B4">
            <w:pP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666C8607" w14:textId="77777777" w:rsidR="00E85750" w:rsidRPr="006E1BD2" w:rsidRDefault="00E85750" w:rsidP="007213B4">
            <w:pPr>
              <w:rPr>
                <w:rFonts w:ascii="Times New Roman" w:hAnsi="Times New Roman" w:cs="Times New Roman"/>
              </w:rPr>
            </w:pPr>
          </w:p>
        </w:tc>
      </w:tr>
      <w:tr w:rsidR="00E85750" w:rsidRPr="006E1BD2" w14:paraId="44BE0B0C" w14:textId="77777777" w:rsidTr="007213B4">
        <w:tc>
          <w:tcPr>
            <w:tcW w:w="644" w:type="dxa"/>
            <w:tcBorders>
              <w:top w:val="single" w:sz="4" w:space="0" w:color="auto"/>
              <w:left w:val="single" w:sz="4" w:space="0" w:color="auto"/>
              <w:bottom w:val="single" w:sz="4" w:space="0" w:color="auto"/>
              <w:right w:val="single" w:sz="4" w:space="0" w:color="auto"/>
            </w:tcBorders>
          </w:tcPr>
          <w:p w14:paraId="06A5604A" w14:textId="77777777" w:rsidR="00E85750" w:rsidRPr="006E1BD2" w:rsidRDefault="00E85750" w:rsidP="007213B4">
            <w:pPr>
              <w:rPr>
                <w:rFonts w:ascii="Times New Roman" w:hAnsi="Times New Roman" w:cs="Times New Roman"/>
              </w:rPr>
            </w:pPr>
          </w:p>
        </w:tc>
        <w:tc>
          <w:tcPr>
            <w:tcW w:w="5026" w:type="dxa"/>
            <w:tcBorders>
              <w:top w:val="single" w:sz="4" w:space="0" w:color="auto"/>
              <w:left w:val="single" w:sz="4" w:space="0" w:color="auto"/>
              <w:bottom w:val="single" w:sz="4" w:space="0" w:color="auto"/>
              <w:right w:val="single" w:sz="4" w:space="0" w:color="auto"/>
            </w:tcBorders>
          </w:tcPr>
          <w:p w14:paraId="116BB48D" w14:textId="77777777" w:rsidR="00E85750" w:rsidRPr="006E1BD2" w:rsidRDefault="00E85750" w:rsidP="007213B4">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6BFA4B81" w14:textId="77777777" w:rsidR="00E85750" w:rsidRPr="006E1BD2" w:rsidRDefault="00E85750" w:rsidP="007213B4">
            <w:pP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7C2F7C3C" w14:textId="77777777" w:rsidR="00E85750" w:rsidRPr="006E1BD2" w:rsidRDefault="00E85750" w:rsidP="007213B4">
            <w:pPr>
              <w:rPr>
                <w:rFonts w:ascii="Times New Roman" w:hAnsi="Times New Roman" w:cs="Times New Roman"/>
              </w:rPr>
            </w:pPr>
          </w:p>
        </w:tc>
      </w:tr>
      <w:tr w:rsidR="00E85750" w:rsidRPr="006E1BD2" w14:paraId="58DBB710" w14:textId="77777777" w:rsidTr="007213B4">
        <w:trPr>
          <w:trHeight w:val="70"/>
        </w:trPr>
        <w:tc>
          <w:tcPr>
            <w:tcW w:w="644" w:type="dxa"/>
            <w:tcBorders>
              <w:top w:val="single" w:sz="4" w:space="0" w:color="auto"/>
              <w:left w:val="single" w:sz="4" w:space="0" w:color="auto"/>
              <w:bottom w:val="single" w:sz="4" w:space="0" w:color="auto"/>
              <w:right w:val="single" w:sz="4" w:space="0" w:color="auto"/>
            </w:tcBorders>
          </w:tcPr>
          <w:p w14:paraId="49BAB1F0" w14:textId="77777777" w:rsidR="00E85750" w:rsidRPr="006E1BD2" w:rsidRDefault="00E85750" w:rsidP="007213B4">
            <w:pPr>
              <w:rPr>
                <w:rFonts w:ascii="Times New Roman" w:hAnsi="Times New Roman" w:cs="Times New Roman"/>
              </w:rPr>
            </w:pPr>
          </w:p>
        </w:tc>
        <w:tc>
          <w:tcPr>
            <w:tcW w:w="5026" w:type="dxa"/>
            <w:tcBorders>
              <w:top w:val="single" w:sz="4" w:space="0" w:color="auto"/>
              <w:left w:val="single" w:sz="4" w:space="0" w:color="auto"/>
              <w:bottom w:val="single" w:sz="4" w:space="0" w:color="auto"/>
              <w:right w:val="single" w:sz="4" w:space="0" w:color="auto"/>
            </w:tcBorders>
          </w:tcPr>
          <w:p w14:paraId="1A491137" w14:textId="77777777" w:rsidR="00E85750" w:rsidRPr="006E1BD2" w:rsidRDefault="00E85750" w:rsidP="007213B4">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00263A55" w14:textId="77777777" w:rsidR="00E85750" w:rsidRPr="006E1BD2" w:rsidRDefault="00E85750" w:rsidP="007213B4">
            <w:pP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55989011" w14:textId="77777777" w:rsidR="00E85750" w:rsidRPr="006E1BD2" w:rsidRDefault="00E85750" w:rsidP="007213B4">
            <w:pPr>
              <w:rPr>
                <w:rFonts w:ascii="Times New Roman" w:hAnsi="Times New Roman" w:cs="Times New Roman"/>
              </w:rPr>
            </w:pPr>
          </w:p>
        </w:tc>
      </w:tr>
      <w:tr w:rsidR="00E85750" w:rsidRPr="006E1BD2" w14:paraId="256ABEB6" w14:textId="77777777" w:rsidTr="007213B4">
        <w:tc>
          <w:tcPr>
            <w:tcW w:w="644" w:type="dxa"/>
            <w:tcBorders>
              <w:top w:val="single" w:sz="4" w:space="0" w:color="auto"/>
              <w:left w:val="single" w:sz="4" w:space="0" w:color="auto"/>
              <w:bottom w:val="single" w:sz="4" w:space="0" w:color="auto"/>
              <w:right w:val="single" w:sz="4" w:space="0" w:color="auto"/>
            </w:tcBorders>
          </w:tcPr>
          <w:p w14:paraId="000AD5B4" w14:textId="77777777" w:rsidR="00E85750" w:rsidRPr="006E1BD2" w:rsidRDefault="00E85750" w:rsidP="007213B4">
            <w:pPr>
              <w:rPr>
                <w:rFonts w:ascii="Times New Roman" w:hAnsi="Times New Roman" w:cs="Times New Roman"/>
              </w:rPr>
            </w:pPr>
          </w:p>
        </w:tc>
        <w:tc>
          <w:tcPr>
            <w:tcW w:w="5026" w:type="dxa"/>
            <w:tcBorders>
              <w:top w:val="single" w:sz="4" w:space="0" w:color="auto"/>
              <w:left w:val="single" w:sz="4" w:space="0" w:color="auto"/>
              <w:bottom w:val="single" w:sz="4" w:space="0" w:color="auto"/>
              <w:right w:val="single" w:sz="4" w:space="0" w:color="auto"/>
            </w:tcBorders>
          </w:tcPr>
          <w:p w14:paraId="3AB51BA7" w14:textId="77777777" w:rsidR="00E85750" w:rsidRPr="006E1BD2" w:rsidRDefault="00E85750" w:rsidP="007213B4">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50F2B786" w14:textId="77777777" w:rsidR="00E85750" w:rsidRPr="006E1BD2" w:rsidRDefault="00E85750" w:rsidP="007213B4">
            <w:pP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0A777FB3" w14:textId="77777777" w:rsidR="00E85750" w:rsidRPr="006E1BD2" w:rsidRDefault="00E85750" w:rsidP="007213B4">
            <w:pPr>
              <w:rPr>
                <w:rFonts w:ascii="Times New Roman" w:hAnsi="Times New Roman" w:cs="Times New Roman"/>
              </w:rPr>
            </w:pPr>
          </w:p>
        </w:tc>
      </w:tr>
      <w:tr w:rsidR="00E85750" w:rsidRPr="006E1BD2" w14:paraId="554F93F4" w14:textId="77777777" w:rsidTr="007213B4">
        <w:tc>
          <w:tcPr>
            <w:tcW w:w="644" w:type="dxa"/>
            <w:tcBorders>
              <w:top w:val="single" w:sz="4" w:space="0" w:color="auto"/>
              <w:left w:val="single" w:sz="4" w:space="0" w:color="auto"/>
              <w:bottom w:val="single" w:sz="4" w:space="0" w:color="auto"/>
              <w:right w:val="single" w:sz="4" w:space="0" w:color="auto"/>
            </w:tcBorders>
          </w:tcPr>
          <w:p w14:paraId="0B2306F0" w14:textId="77777777" w:rsidR="00E85750" w:rsidRPr="006E1BD2" w:rsidRDefault="00E85750" w:rsidP="007213B4">
            <w:pPr>
              <w:rPr>
                <w:rFonts w:ascii="Times New Roman" w:hAnsi="Times New Roman" w:cs="Times New Roman"/>
              </w:rPr>
            </w:pPr>
          </w:p>
        </w:tc>
        <w:tc>
          <w:tcPr>
            <w:tcW w:w="5026" w:type="dxa"/>
            <w:tcBorders>
              <w:top w:val="single" w:sz="4" w:space="0" w:color="auto"/>
              <w:left w:val="single" w:sz="4" w:space="0" w:color="auto"/>
              <w:bottom w:val="single" w:sz="4" w:space="0" w:color="auto"/>
              <w:right w:val="single" w:sz="4" w:space="0" w:color="auto"/>
            </w:tcBorders>
          </w:tcPr>
          <w:p w14:paraId="59CDEF37" w14:textId="77777777" w:rsidR="00E85750" w:rsidRPr="006E1BD2" w:rsidRDefault="00E85750" w:rsidP="007213B4">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4C5EFC81" w14:textId="77777777" w:rsidR="00E85750" w:rsidRPr="006E1BD2" w:rsidRDefault="00E85750" w:rsidP="007213B4">
            <w:pP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7309AD70" w14:textId="77777777" w:rsidR="00E85750" w:rsidRPr="006E1BD2" w:rsidRDefault="00E85750" w:rsidP="007213B4">
            <w:pPr>
              <w:rPr>
                <w:rFonts w:ascii="Times New Roman" w:hAnsi="Times New Roman" w:cs="Times New Roman"/>
              </w:rPr>
            </w:pPr>
          </w:p>
        </w:tc>
      </w:tr>
      <w:tr w:rsidR="00E85750" w:rsidRPr="006E1BD2" w14:paraId="2C447FDB" w14:textId="77777777" w:rsidTr="007213B4">
        <w:tc>
          <w:tcPr>
            <w:tcW w:w="644" w:type="dxa"/>
            <w:tcBorders>
              <w:top w:val="single" w:sz="4" w:space="0" w:color="auto"/>
              <w:left w:val="single" w:sz="4" w:space="0" w:color="auto"/>
              <w:bottom w:val="single" w:sz="4" w:space="0" w:color="auto"/>
              <w:right w:val="single" w:sz="4" w:space="0" w:color="auto"/>
            </w:tcBorders>
          </w:tcPr>
          <w:p w14:paraId="68EBD1A1" w14:textId="77777777" w:rsidR="00E85750" w:rsidRPr="006E1BD2" w:rsidRDefault="00E85750" w:rsidP="007213B4">
            <w:pPr>
              <w:rPr>
                <w:rFonts w:ascii="Times New Roman" w:hAnsi="Times New Roman" w:cs="Times New Roman"/>
              </w:rPr>
            </w:pPr>
          </w:p>
        </w:tc>
        <w:tc>
          <w:tcPr>
            <w:tcW w:w="5026" w:type="dxa"/>
            <w:tcBorders>
              <w:top w:val="single" w:sz="4" w:space="0" w:color="auto"/>
              <w:left w:val="single" w:sz="4" w:space="0" w:color="auto"/>
              <w:bottom w:val="single" w:sz="4" w:space="0" w:color="auto"/>
              <w:right w:val="single" w:sz="4" w:space="0" w:color="auto"/>
            </w:tcBorders>
          </w:tcPr>
          <w:p w14:paraId="39D5ED19" w14:textId="77777777" w:rsidR="00E85750" w:rsidRPr="006E1BD2" w:rsidRDefault="00E85750" w:rsidP="007213B4">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5EF5A93A" w14:textId="77777777" w:rsidR="00E85750" w:rsidRPr="006E1BD2" w:rsidRDefault="00E85750" w:rsidP="007213B4">
            <w:pP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116A0B69" w14:textId="77777777" w:rsidR="00E85750" w:rsidRPr="006E1BD2" w:rsidRDefault="00E85750" w:rsidP="007213B4">
            <w:pPr>
              <w:rPr>
                <w:rFonts w:ascii="Times New Roman" w:hAnsi="Times New Roman" w:cs="Times New Roman"/>
              </w:rPr>
            </w:pPr>
          </w:p>
        </w:tc>
      </w:tr>
      <w:tr w:rsidR="00E85750" w:rsidRPr="006E1BD2" w14:paraId="34E53EB0" w14:textId="77777777" w:rsidTr="007213B4">
        <w:tc>
          <w:tcPr>
            <w:tcW w:w="644" w:type="dxa"/>
            <w:tcBorders>
              <w:top w:val="single" w:sz="4" w:space="0" w:color="auto"/>
              <w:left w:val="single" w:sz="4" w:space="0" w:color="auto"/>
              <w:bottom w:val="single" w:sz="4" w:space="0" w:color="auto"/>
              <w:right w:val="single" w:sz="4" w:space="0" w:color="auto"/>
            </w:tcBorders>
          </w:tcPr>
          <w:p w14:paraId="5AE9BDB0" w14:textId="77777777" w:rsidR="00E85750" w:rsidRPr="006E1BD2" w:rsidRDefault="00E85750" w:rsidP="007213B4">
            <w:pPr>
              <w:rPr>
                <w:rFonts w:ascii="Times New Roman" w:hAnsi="Times New Roman" w:cs="Times New Roman"/>
              </w:rPr>
            </w:pPr>
          </w:p>
        </w:tc>
        <w:tc>
          <w:tcPr>
            <w:tcW w:w="5026" w:type="dxa"/>
            <w:tcBorders>
              <w:top w:val="single" w:sz="4" w:space="0" w:color="auto"/>
              <w:left w:val="single" w:sz="4" w:space="0" w:color="auto"/>
              <w:bottom w:val="single" w:sz="4" w:space="0" w:color="auto"/>
              <w:right w:val="single" w:sz="4" w:space="0" w:color="auto"/>
            </w:tcBorders>
          </w:tcPr>
          <w:p w14:paraId="541EED91" w14:textId="77777777" w:rsidR="00E85750" w:rsidRPr="006E1BD2" w:rsidRDefault="00E85750" w:rsidP="007213B4">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418CAB58" w14:textId="77777777" w:rsidR="00E85750" w:rsidRPr="006E1BD2" w:rsidRDefault="00E85750" w:rsidP="007213B4">
            <w:pP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4C961660" w14:textId="77777777" w:rsidR="00E85750" w:rsidRPr="006E1BD2" w:rsidRDefault="00E85750" w:rsidP="007213B4">
            <w:pPr>
              <w:rPr>
                <w:rFonts w:ascii="Times New Roman" w:hAnsi="Times New Roman" w:cs="Times New Roman"/>
              </w:rPr>
            </w:pPr>
          </w:p>
        </w:tc>
      </w:tr>
    </w:tbl>
    <w:p w14:paraId="59A2A94C" w14:textId="77777777" w:rsidR="00E85750" w:rsidRPr="006E1BD2" w:rsidRDefault="00E85750" w:rsidP="00E85750">
      <w:pPr>
        <w:pStyle w:val="ab"/>
        <w:spacing w:before="120"/>
        <w:ind w:firstLine="567"/>
        <w:jc w:val="both"/>
        <w:rPr>
          <w:rFonts w:ascii="Times New Roman" w:hAnsi="Times New Roman"/>
          <w:lang w:val="ru-RU"/>
        </w:rPr>
      </w:pPr>
      <w:r w:rsidRPr="006E1BD2">
        <w:rPr>
          <w:rFonts w:ascii="Times New Roman" w:hAnsi="Times New Roman"/>
          <w:lang w:val="ru-RU"/>
        </w:rPr>
        <w:t>3</w:t>
      </w:r>
      <w:r w:rsidRPr="006E1BD2">
        <w:rPr>
          <w:rFonts w:ascii="Times New Roman" w:hAnsi="Times New Roman"/>
        </w:rPr>
        <w:t xml:space="preserve">. </w:t>
      </w:r>
      <w:r w:rsidRPr="006E1BD2">
        <w:rPr>
          <w:rFonts w:ascii="Times New Roman" w:hAnsi="Times New Roman"/>
          <w:lang w:val="ru-RU"/>
        </w:rPr>
        <w:t xml:space="preserve">Организация согласна с тем, что если в ходе представления информации об объеме </w:t>
      </w:r>
      <w:r w:rsidRPr="006E1BD2">
        <w:rPr>
          <w:rFonts w:ascii="Times New Roman" w:hAnsi="Times New Roman"/>
          <w:lang w:val="ru-RU"/>
        </w:rPr>
        <w:lastRenderedPageBreak/>
        <w:t xml:space="preserve">запрашиваемой субсидии, не были учтены какие-либо расходы на реализацию Программы, то они будут покрыты в полном объеме за счет финансовых ресурсов участника отбора. </w:t>
      </w:r>
    </w:p>
    <w:p w14:paraId="5045ADC3" w14:textId="77777777" w:rsidR="00E85750" w:rsidRPr="006E1BD2" w:rsidRDefault="00E85750" w:rsidP="00E85750">
      <w:pPr>
        <w:pStyle w:val="16"/>
        <w:ind w:firstLine="567"/>
        <w:rPr>
          <w:szCs w:val="24"/>
        </w:rPr>
      </w:pPr>
      <w:r w:rsidRPr="006E1BD2">
        <w:rPr>
          <w:szCs w:val="24"/>
        </w:rPr>
        <w:t xml:space="preserve">4. </w:t>
      </w:r>
      <w:proofErr w:type="gramStart"/>
      <w:r w:rsidRPr="006E1BD2">
        <w:rPr>
          <w:szCs w:val="24"/>
        </w:rPr>
        <w:t xml:space="preserve">Для оперативного уведомления по вопросам организационного характера и взаимодействия с Министерством науки и высшего образования Российской Федерации уполномочен </w:t>
      </w:r>
      <w:r w:rsidRPr="006E1BD2">
        <w:rPr>
          <w:i/>
          <w:szCs w:val="24"/>
          <w:u w:val="single"/>
        </w:rPr>
        <w:t xml:space="preserve">Ф.И.О. полностью, должность и контактная информация уполномоченного лица, включая телефон, </w:t>
      </w:r>
      <w:r w:rsidRPr="006E1BD2">
        <w:rPr>
          <w:i/>
          <w:szCs w:val="24"/>
          <w:u w:val="single"/>
          <w:lang w:val="en-US"/>
        </w:rPr>
        <w:t>e</w:t>
      </w:r>
      <w:r w:rsidRPr="006E1BD2">
        <w:rPr>
          <w:i/>
          <w:szCs w:val="24"/>
          <w:u w:val="single"/>
        </w:rPr>
        <w:t>-</w:t>
      </w:r>
      <w:r w:rsidRPr="006E1BD2">
        <w:rPr>
          <w:i/>
          <w:szCs w:val="24"/>
          <w:u w:val="single"/>
          <w:lang w:val="en-US"/>
        </w:rPr>
        <w:t>mail</w:t>
      </w:r>
      <w:r w:rsidRPr="006E1BD2">
        <w:rPr>
          <w:i/>
          <w:szCs w:val="24"/>
          <w:u w:val="single"/>
        </w:rPr>
        <w:t>, факс (с указанием кода), адрес</w:t>
      </w:r>
      <w:r w:rsidRPr="006E1BD2">
        <w:rPr>
          <w:i/>
          <w:szCs w:val="24"/>
        </w:rPr>
        <w:t>)</w:t>
      </w:r>
      <w:r w:rsidRPr="006E1BD2">
        <w:rPr>
          <w:szCs w:val="24"/>
        </w:rPr>
        <w:t>.</w:t>
      </w:r>
      <w:proofErr w:type="gramEnd"/>
    </w:p>
    <w:p w14:paraId="1C27F3EC" w14:textId="77777777" w:rsidR="00E85750" w:rsidRPr="006E1BD2" w:rsidRDefault="00E85750" w:rsidP="00E85750">
      <w:pPr>
        <w:pStyle w:val="16"/>
        <w:ind w:firstLine="709"/>
        <w:rPr>
          <w:szCs w:val="24"/>
        </w:rPr>
      </w:pPr>
      <w:r w:rsidRPr="006E1BD2">
        <w:rPr>
          <w:szCs w:val="24"/>
        </w:rPr>
        <w:t>Корреспонденцию просим направлять по адресу: ___________________________ _____________________________________________________________________________.</w:t>
      </w:r>
    </w:p>
    <w:p w14:paraId="43C575A8" w14:textId="77777777" w:rsidR="00E85750" w:rsidRPr="006E1BD2" w:rsidRDefault="00E85750" w:rsidP="00E85750">
      <w:pPr>
        <w:ind w:firstLine="709"/>
        <w:rPr>
          <w:rFonts w:ascii="Times New Roman" w:hAnsi="Times New Roman" w:cs="Times New Roman"/>
          <w:b/>
        </w:rPr>
      </w:pPr>
    </w:p>
    <w:p w14:paraId="093F8E78" w14:textId="77777777" w:rsidR="00E85750" w:rsidRPr="006E1BD2" w:rsidRDefault="00E85750" w:rsidP="00E85750">
      <w:pPr>
        <w:ind w:firstLine="709"/>
        <w:rPr>
          <w:rFonts w:ascii="Times New Roman" w:hAnsi="Times New Roman" w:cs="Times New Roman"/>
          <w:b/>
        </w:rPr>
      </w:pPr>
    </w:p>
    <w:p w14:paraId="66493C4D" w14:textId="77777777" w:rsidR="00E85750" w:rsidRPr="006E1BD2" w:rsidRDefault="00E85750" w:rsidP="00E85750">
      <w:pPr>
        <w:ind w:firstLine="709"/>
        <w:rPr>
          <w:rFonts w:ascii="Times New Roman" w:hAnsi="Times New Roman" w:cs="Times New Roman"/>
          <w:b/>
        </w:rPr>
      </w:pPr>
      <w:r w:rsidRPr="006E1BD2">
        <w:rPr>
          <w:rFonts w:ascii="Times New Roman" w:hAnsi="Times New Roman" w:cs="Times New Roman"/>
          <w:b/>
        </w:rPr>
        <w:t xml:space="preserve">Планируемый руководитель центра </w:t>
      </w:r>
      <w:r w:rsidRPr="006E1BD2">
        <w:rPr>
          <w:rFonts w:ascii="Times New Roman" w:hAnsi="Times New Roman" w:cs="Times New Roman"/>
          <w:b/>
        </w:rPr>
        <w:tab/>
      </w:r>
      <w:r w:rsidRPr="006E1BD2">
        <w:rPr>
          <w:rFonts w:ascii="Times New Roman" w:hAnsi="Times New Roman" w:cs="Times New Roman"/>
          <w:b/>
        </w:rPr>
        <w:tab/>
        <w:t>________________</w:t>
      </w:r>
      <w:r w:rsidRPr="006E1BD2">
        <w:rPr>
          <w:rFonts w:ascii="Times New Roman" w:hAnsi="Times New Roman" w:cs="Times New Roman"/>
        </w:rPr>
        <w:t>(И.О. Фамилия)</w:t>
      </w:r>
    </w:p>
    <w:p w14:paraId="229B4458" w14:textId="77777777" w:rsidR="00E85750" w:rsidRPr="006E1BD2" w:rsidRDefault="00E85750" w:rsidP="00E85750">
      <w:pPr>
        <w:ind w:firstLine="709"/>
        <w:rPr>
          <w:rFonts w:ascii="Times New Roman" w:hAnsi="Times New Roman" w:cs="Times New Roman"/>
          <w:b/>
        </w:rPr>
      </w:pPr>
    </w:p>
    <w:p w14:paraId="3999ACCD" w14:textId="77777777" w:rsidR="00E85750" w:rsidRPr="006E1BD2" w:rsidRDefault="00E85750" w:rsidP="00E85750">
      <w:pPr>
        <w:ind w:firstLine="709"/>
        <w:rPr>
          <w:rFonts w:ascii="Times New Roman" w:hAnsi="Times New Roman" w:cs="Times New Roman"/>
          <w:b/>
        </w:rPr>
      </w:pPr>
    </w:p>
    <w:p w14:paraId="5786FD3A" w14:textId="77777777" w:rsidR="00E85750" w:rsidRPr="006E1BD2" w:rsidRDefault="00E85750" w:rsidP="00E85750">
      <w:pPr>
        <w:ind w:firstLine="709"/>
        <w:rPr>
          <w:rFonts w:ascii="Times New Roman" w:hAnsi="Times New Roman" w:cs="Times New Roman"/>
          <w:b/>
        </w:rPr>
      </w:pPr>
      <w:r w:rsidRPr="006E1BD2">
        <w:rPr>
          <w:rFonts w:ascii="Times New Roman" w:hAnsi="Times New Roman" w:cs="Times New Roman"/>
          <w:b/>
        </w:rPr>
        <w:t>Руководитель Участника отбора</w:t>
      </w:r>
    </w:p>
    <w:p w14:paraId="70AD8238" w14:textId="77777777" w:rsidR="00E85750" w:rsidRPr="006E1BD2" w:rsidRDefault="00E85750" w:rsidP="00E85750">
      <w:pPr>
        <w:ind w:firstLine="709"/>
        <w:rPr>
          <w:rFonts w:ascii="Times New Roman" w:hAnsi="Times New Roman" w:cs="Times New Roman"/>
        </w:rPr>
      </w:pPr>
      <w:r w:rsidRPr="006E1BD2">
        <w:rPr>
          <w:rFonts w:ascii="Times New Roman" w:hAnsi="Times New Roman" w:cs="Times New Roman"/>
        </w:rPr>
        <w:t xml:space="preserve">(или Инициатор создания центра)             </w:t>
      </w:r>
      <w:r w:rsidRPr="006E1BD2">
        <w:rPr>
          <w:rFonts w:ascii="Times New Roman" w:hAnsi="Times New Roman" w:cs="Times New Roman"/>
        </w:rPr>
        <w:tab/>
      </w:r>
      <w:r w:rsidRPr="006E1BD2">
        <w:rPr>
          <w:rFonts w:ascii="Times New Roman" w:hAnsi="Times New Roman" w:cs="Times New Roman"/>
        </w:rPr>
        <w:tab/>
        <w:t>_______________    (И.О. Фамилия)</w:t>
      </w:r>
    </w:p>
    <w:p w14:paraId="4B698A9D" w14:textId="77777777" w:rsidR="00E85750" w:rsidRPr="006E1BD2" w:rsidRDefault="00E85750" w:rsidP="00E85750">
      <w:pPr>
        <w:ind w:firstLine="709"/>
        <w:rPr>
          <w:rFonts w:ascii="Times New Roman" w:hAnsi="Times New Roman" w:cs="Times New Roman"/>
          <w:b/>
        </w:rPr>
      </w:pPr>
    </w:p>
    <w:p w14:paraId="2AF79502" w14:textId="77777777" w:rsidR="00E85750" w:rsidRPr="006E1BD2" w:rsidRDefault="00E85750" w:rsidP="00E85750">
      <w:pPr>
        <w:ind w:firstLine="720"/>
        <w:rPr>
          <w:rFonts w:ascii="Times New Roman" w:hAnsi="Times New Roman" w:cs="Times New Roman"/>
          <w:vertAlign w:val="superscript"/>
        </w:rPr>
      </w:pPr>
      <w:r w:rsidRPr="006E1BD2">
        <w:rPr>
          <w:rFonts w:ascii="Times New Roman" w:hAnsi="Times New Roman" w:cs="Times New Roman"/>
          <w:vertAlign w:val="superscript"/>
        </w:rPr>
        <w:t>М.П.(при наличии)</w:t>
      </w:r>
    </w:p>
    <w:p w14:paraId="771C3DBF" w14:textId="77777777" w:rsidR="00E85750" w:rsidRPr="006E1BD2" w:rsidRDefault="00E85750" w:rsidP="00E85750">
      <w:pPr>
        <w:pStyle w:val="Heading20"/>
        <w:keepNext/>
        <w:keepLines/>
        <w:shd w:val="clear" w:color="auto" w:fill="auto"/>
        <w:tabs>
          <w:tab w:val="left" w:pos="-142"/>
          <w:tab w:val="left" w:pos="358"/>
        </w:tabs>
        <w:ind w:firstLine="0"/>
        <w:rPr>
          <w:b w:val="0"/>
        </w:rPr>
      </w:pPr>
      <w:r w:rsidRPr="006E1BD2">
        <w:br w:type="page"/>
      </w:r>
      <w:bookmarkStart w:id="45" w:name="_Toc11363652"/>
      <w:r w:rsidRPr="006E1BD2">
        <w:rPr>
          <w:i w:val="0"/>
          <w:sz w:val="24"/>
          <w:szCs w:val="24"/>
        </w:rPr>
        <w:lastRenderedPageBreak/>
        <w:t>ФОРМА 3. АНКЕТА УЧАСТНИКА ОТБОРА</w:t>
      </w:r>
      <w:bookmarkEnd w:id="45"/>
    </w:p>
    <w:p w14:paraId="1179C84B" w14:textId="77777777" w:rsidR="00E85750" w:rsidRPr="006E1BD2" w:rsidRDefault="00E85750" w:rsidP="00E85750">
      <w:pPr>
        <w:spacing w:line="360" w:lineRule="auto"/>
        <w:ind w:firstLine="720"/>
        <w:jc w:val="both"/>
        <w:rPr>
          <w:rFonts w:ascii="Times New Roman" w:hAnsi="Times New Roman" w:cs="Times New Roman"/>
          <w:b/>
        </w:rPr>
      </w:pPr>
    </w:p>
    <w:p w14:paraId="08059B20" w14:textId="77777777" w:rsidR="00E85750" w:rsidRPr="006E1BD2" w:rsidRDefault="00E85750" w:rsidP="00E85750">
      <w:pPr>
        <w:spacing w:line="360" w:lineRule="auto"/>
        <w:jc w:val="center"/>
        <w:rPr>
          <w:rFonts w:ascii="Times New Roman" w:eastAsia="Calibri" w:hAnsi="Times New Roman" w:cs="Times New Roman"/>
          <w:b/>
          <w:lang w:eastAsia="en-US"/>
        </w:rPr>
      </w:pPr>
      <w:r w:rsidRPr="006E1BD2">
        <w:rPr>
          <w:rFonts w:ascii="Times New Roman" w:eastAsia="Calibri" w:hAnsi="Times New Roman" w:cs="Times New Roman"/>
          <w:b/>
          <w:lang w:eastAsia="en-US"/>
        </w:rPr>
        <w:t>АНКЕТА УЧАСТНИКА ОТБОРА</w:t>
      </w:r>
      <w:r w:rsidRPr="006E1BD2">
        <w:rPr>
          <w:rStyle w:val="ad"/>
          <w:b/>
        </w:rPr>
        <w:footnoteReference w:id="16"/>
      </w:r>
    </w:p>
    <w:p w14:paraId="5A1CBEBD" w14:textId="77777777" w:rsidR="00E85750" w:rsidRPr="006E1BD2" w:rsidRDefault="00E85750" w:rsidP="00E85750">
      <w:pPr>
        <w:pStyle w:val="Bodytext1"/>
        <w:shd w:val="clear" w:color="auto" w:fill="auto"/>
        <w:tabs>
          <w:tab w:val="left" w:pos="722"/>
        </w:tabs>
        <w:spacing w:line="281" w:lineRule="exact"/>
        <w:ind w:firstLine="0"/>
        <w:rPr>
          <w:b/>
          <w:sz w:val="24"/>
          <w:szCs w:val="24"/>
        </w:rPr>
      </w:pPr>
      <w:r w:rsidRPr="006E1BD2">
        <w:rPr>
          <w:b/>
          <w:sz w:val="24"/>
          <w:szCs w:val="24"/>
          <w:lang w:val="ru-RU"/>
        </w:rPr>
        <w:t>Раздел 1. С</w:t>
      </w:r>
      <w:r w:rsidRPr="006E1BD2">
        <w:rPr>
          <w:b/>
          <w:sz w:val="24"/>
          <w:szCs w:val="24"/>
        </w:rPr>
        <w:t>ведения об организации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835"/>
      </w:tblGrid>
      <w:tr w:rsidR="00E85750" w:rsidRPr="006E1BD2" w14:paraId="0D13588B" w14:textId="77777777" w:rsidTr="007213B4">
        <w:tc>
          <w:tcPr>
            <w:tcW w:w="6946" w:type="dxa"/>
          </w:tcPr>
          <w:p w14:paraId="1BCE47A2" w14:textId="77777777" w:rsidR="00E85750" w:rsidRPr="006E1BD2" w:rsidRDefault="00E85750" w:rsidP="007213B4">
            <w:pPr>
              <w:pStyle w:val="Bodytext1"/>
              <w:shd w:val="clear" w:color="auto" w:fill="auto"/>
              <w:tabs>
                <w:tab w:val="left" w:pos="722"/>
              </w:tabs>
              <w:spacing w:line="281" w:lineRule="exact"/>
              <w:ind w:firstLine="0"/>
              <w:jc w:val="left"/>
              <w:rPr>
                <w:color w:val="000000"/>
                <w:sz w:val="24"/>
                <w:szCs w:val="24"/>
              </w:rPr>
            </w:pPr>
            <w:r w:rsidRPr="006E1BD2">
              <w:rPr>
                <w:color w:val="000000"/>
                <w:sz w:val="24"/>
                <w:szCs w:val="24"/>
              </w:rPr>
              <w:t>Полное наименование организации (в соответствии с учредительными документами)</w:t>
            </w:r>
          </w:p>
        </w:tc>
        <w:tc>
          <w:tcPr>
            <w:tcW w:w="2835" w:type="dxa"/>
          </w:tcPr>
          <w:p w14:paraId="539EC5B3" w14:textId="77777777" w:rsidR="00E85750" w:rsidRPr="006E1BD2" w:rsidRDefault="00E85750" w:rsidP="007213B4">
            <w:pPr>
              <w:pStyle w:val="Bodytext1"/>
              <w:shd w:val="clear" w:color="auto" w:fill="auto"/>
              <w:tabs>
                <w:tab w:val="left" w:pos="722"/>
              </w:tabs>
              <w:spacing w:line="281" w:lineRule="exact"/>
              <w:ind w:firstLine="0"/>
              <w:jc w:val="left"/>
              <w:rPr>
                <w:color w:val="000000"/>
                <w:sz w:val="24"/>
                <w:szCs w:val="24"/>
              </w:rPr>
            </w:pPr>
          </w:p>
        </w:tc>
      </w:tr>
      <w:tr w:rsidR="00E85750" w:rsidRPr="006E1BD2" w14:paraId="1BFC6920" w14:textId="77777777" w:rsidTr="007213B4">
        <w:tc>
          <w:tcPr>
            <w:tcW w:w="6946" w:type="dxa"/>
          </w:tcPr>
          <w:p w14:paraId="3A389148" w14:textId="77777777" w:rsidR="00E85750" w:rsidRPr="006E1BD2" w:rsidRDefault="00E85750" w:rsidP="007213B4">
            <w:pPr>
              <w:pStyle w:val="Bodytext1"/>
              <w:shd w:val="clear" w:color="auto" w:fill="auto"/>
              <w:tabs>
                <w:tab w:val="left" w:pos="722"/>
              </w:tabs>
              <w:spacing w:line="281" w:lineRule="exact"/>
              <w:ind w:firstLine="0"/>
              <w:jc w:val="left"/>
              <w:rPr>
                <w:color w:val="000000"/>
                <w:sz w:val="24"/>
                <w:szCs w:val="24"/>
              </w:rPr>
            </w:pPr>
            <w:r w:rsidRPr="006E1BD2">
              <w:rPr>
                <w:color w:val="000000"/>
                <w:sz w:val="24"/>
                <w:szCs w:val="24"/>
              </w:rPr>
              <w:t>Сокращенное наименование организации</w:t>
            </w:r>
          </w:p>
        </w:tc>
        <w:tc>
          <w:tcPr>
            <w:tcW w:w="2835" w:type="dxa"/>
          </w:tcPr>
          <w:p w14:paraId="272A4742" w14:textId="77777777" w:rsidR="00E85750" w:rsidRPr="006E1BD2" w:rsidRDefault="00E85750" w:rsidP="007213B4">
            <w:pPr>
              <w:pStyle w:val="Bodytext1"/>
              <w:shd w:val="clear" w:color="auto" w:fill="auto"/>
              <w:tabs>
                <w:tab w:val="left" w:pos="722"/>
              </w:tabs>
              <w:spacing w:line="281" w:lineRule="exact"/>
              <w:ind w:firstLine="0"/>
              <w:jc w:val="left"/>
              <w:rPr>
                <w:color w:val="000000"/>
                <w:sz w:val="24"/>
                <w:szCs w:val="24"/>
              </w:rPr>
            </w:pPr>
          </w:p>
        </w:tc>
      </w:tr>
      <w:tr w:rsidR="00E85750" w:rsidRPr="006E1BD2" w14:paraId="4A29A9E9" w14:textId="77777777" w:rsidTr="007213B4">
        <w:tc>
          <w:tcPr>
            <w:tcW w:w="6946" w:type="dxa"/>
          </w:tcPr>
          <w:p w14:paraId="3D59A24E" w14:textId="77777777" w:rsidR="00E85750" w:rsidRPr="006E1BD2" w:rsidRDefault="00E85750" w:rsidP="007213B4">
            <w:pPr>
              <w:pStyle w:val="Bodytext1"/>
              <w:shd w:val="clear" w:color="auto" w:fill="auto"/>
              <w:tabs>
                <w:tab w:val="left" w:pos="722"/>
              </w:tabs>
              <w:spacing w:line="281" w:lineRule="exact"/>
              <w:ind w:firstLine="0"/>
              <w:jc w:val="left"/>
              <w:rPr>
                <w:color w:val="000000"/>
                <w:sz w:val="24"/>
                <w:szCs w:val="24"/>
              </w:rPr>
            </w:pPr>
            <w:r w:rsidRPr="006E1BD2">
              <w:rPr>
                <w:color w:val="000000"/>
                <w:sz w:val="24"/>
                <w:szCs w:val="24"/>
              </w:rPr>
              <w:t>Наименование организации на английском языке</w:t>
            </w:r>
          </w:p>
        </w:tc>
        <w:tc>
          <w:tcPr>
            <w:tcW w:w="2835" w:type="dxa"/>
          </w:tcPr>
          <w:p w14:paraId="32B44E39" w14:textId="77777777" w:rsidR="00E85750" w:rsidRPr="006E1BD2" w:rsidRDefault="00E85750" w:rsidP="007213B4">
            <w:pPr>
              <w:pStyle w:val="Bodytext1"/>
              <w:shd w:val="clear" w:color="auto" w:fill="auto"/>
              <w:tabs>
                <w:tab w:val="left" w:pos="722"/>
              </w:tabs>
              <w:spacing w:line="281" w:lineRule="exact"/>
              <w:ind w:firstLine="0"/>
              <w:jc w:val="left"/>
              <w:rPr>
                <w:color w:val="000000"/>
                <w:sz w:val="24"/>
                <w:szCs w:val="24"/>
              </w:rPr>
            </w:pPr>
          </w:p>
        </w:tc>
      </w:tr>
      <w:tr w:rsidR="00E85750" w:rsidRPr="006E1BD2" w14:paraId="57F1B352" w14:textId="77777777" w:rsidTr="007213B4">
        <w:tc>
          <w:tcPr>
            <w:tcW w:w="6946" w:type="dxa"/>
          </w:tcPr>
          <w:p w14:paraId="3B683B3E" w14:textId="77777777" w:rsidR="00E85750" w:rsidRPr="006E1BD2" w:rsidRDefault="00E85750" w:rsidP="007213B4">
            <w:pPr>
              <w:pStyle w:val="Bodytext1"/>
              <w:shd w:val="clear" w:color="auto" w:fill="auto"/>
              <w:tabs>
                <w:tab w:val="left" w:pos="722"/>
              </w:tabs>
              <w:spacing w:line="281" w:lineRule="exact"/>
              <w:ind w:firstLine="0"/>
              <w:jc w:val="left"/>
              <w:rPr>
                <w:color w:val="000000"/>
                <w:sz w:val="24"/>
                <w:szCs w:val="24"/>
              </w:rPr>
            </w:pPr>
            <w:r w:rsidRPr="006E1BD2">
              <w:rPr>
                <w:color w:val="000000"/>
                <w:sz w:val="24"/>
                <w:szCs w:val="24"/>
              </w:rPr>
              <w:t>ИНН</w:t>
            </w:r>
          </w:p>
        </w:tc>
        <w:tc>
          <w:tcPr>
            <w:tcW w:w="2835" w:type="dxa"/>
          </w:tcPr>
          <w:p w14:paraId="28B58D12" w14:textId="77777777" w:rsidR="00E85750" w:rsidRPr="006E1BD2" w:rsidRDefault="00E85750" w:rsidP="007213B4">
            <w:pPr>
              <w:pStyle w:val="Bodytext1"/>
              <w:shd w:val="clear" w:color="auto" w:fill="auto"/>
              <w:tabs>
                <w:tab w:val="left" w:pos="722"/>
              </w:tabs>
              <w:spacing w:line="281" w:lineRule="exact"/>
              <w:ind w:firstLine="0"/>
              <w:jc w:val="left"/>
              <w:rPr>
                <w:color w:val="000000"/>
                <w:sz w:val="24"/>
                <w:szCs w:val="24"/>
              </w:rPr>
            </w:pPr>
          </w:p>
        </w:tc>
      </w:tr>
      <w:tr w:rsidR="00E85750" w:rsidRPr="006E1BD2" w14:paraId="10355DA2" w14:textId="77777777" w:rsidTr="007213B4">
        <w:tc>
          <w:tcPr>
            <w:tcW w:w="6946" w:type="dxa"/>
          </w:tcPr>
          <w:p w14:paraId="6E792B13" w14:textId="77777777" w:rsidR="00E85750" w:rsidRPr="006E1BD2" w:rsidRDefault="00E85750" w:rsidP="007213B4">
            <w:pPr>
              <w:pStyle w:val="Bodytext1"/>
              <w:shd w:val="clear" w:color="auto" w:fill="auto"/>
              <w:tabs>
                <w:tab w:val="left" w:pos="722"/>
              </w:tabs>
              <w:spacing w:line="281" w:lineRule="exact"/>
              <w:ind w:firstLine="0"/>
              <w:jc w:val="left"/>
              <w:rPr>
                <w:color w:val="000000"/>
                <w:sz w:val="24"/>
                <w:szCs w:val="24"/>
              </w:rPr>
            </w:pPr>
            <w:r w:rsidRPr="006E1BD2">
              <w:rPr>
                <w:color w:val="000000"/>
                <w:sz w:val="24"/>
                <w:szCs w:val="24"/>
              </w:rPr>
              <w:t>ОКОПФ</w:t>
            </w:r>
          </w:p>
        </w:tc>
        <w:tc>
          <w:tcPr>
            <w:tcW w:w="2835" w:type="dxa"/>
          </w:tcPr>
          <w:p w14:paraId="39767363" w14:textId="77777777" w:rsidR="00E85750" w:rsidRPr="006E1BD2" w:rsidRDefault="00E85750" w:rsidP="007213B4">
            <w:pPr>
              <w:pStyle w:val="Bodytext1"/>
              <w:shd w:val="clear" w:color="auto" w:fill="auto"/>
              <w:tabs>
                <w:tab w:val="left" w:pos="722"/>
              </w:tabs>
              <w:spacing w:line="281" w:lineRule="exact"/>
              <w:ind w:firstLine="0"/>
              <w:jc w:val="left"/>
              <w:rPr>
                <w:color w:val="000000"/>
                <w:sz w:val="24"/>
                <w:szCs w:val="24"/>
              </w:rPr>
            </w:pPr>
          </w:p>
        </w:tc>
      </w:tr>
      <w:tr w:rsidR="00E85750" w:rsidRPr="006E1BD2" w14:paraId="2BAA397F" w14:textId="77777777" w:rsidTr="007213B4">
        <w:tc>
          <w:tcPr>
            <w:tcW w:w="6946" w:type="dxa"/>
          </w:tcPr>
          <w:p w14:paraId="6A55B9F6" w14:textId="77777777" w:rsidR="00E85750" w:rsidRPr="006E1BD2" w:rsidRDefault="00E85750" w:rsidP="007213B4">
            <w:pPr>
              <w:pStyle w:val="Bodytext1"/>
              <w:shd w:val="clear" w:color="auto" w:fill="auto"/>
              <w:tabs>
                <w:tab w:val="left" w:pos="722"/>
              </w:tabs>
              <w:spacing w:line="281" w:lineRule="exact"/>
              <w:ind w:firstLine="0"/>
              <w:jc w:val="left"/>
              <w:rPr>
                <w:color w:val="000000"/>
                <w:sz w:val="24"/>
                <w:szCs w:val="24"/>
              </w:rPr>
            </w:pPr>
            <w:r w:rsidRPr="006E1BD2">
              <w:rPr>
                <w:color w:val="000000"/>
                <w:sz w:val="24"/>
                <w:szCs w:val="24"/>
              </w:rPr>
              <w:t>ОКФС</w:t>
            </w:r>
          </w:p>
        </w:tc>
        <w:tc>
          <w:tcPr>
            <w:tcW w:w="2835" w:type="dxa"/>
          </w:tcPr>
          <w:p w14:paraId="75CBEF5A" w14:textId="77777777" w:rsidR="00E85750" w:rsidRPr="006E1BD2" w:rsidRDefault="00E85750" w:rsidP="007213B4">
            <w:pPr>
              <w:pStyle w:val="Bodytext1"/>
              <w:shd w:val="clear" w:color="auto" w:fill="auto"/>
              <w:tabs>
                <w:tab w:val="left" w:pos="722"/>
              </w:tabs>
              <w:spacing w:line="281" w:lineRule="exact"/>
              <w:ind w:firstLine="0"/>
              <w:jc w:val="left"/>
              <w:rPr>
                <w:color w:val="000000"/>
                <w:sz w:val="24"/>
                <w:szCs w:val="24"/>
              </w:rPr>
            </w:pPr>
          </w:p>
        </w:tc>
      </w:tr>
      <w:tr w:rsidR="00E85750" w:rsidRPr="006E1BD2" w14:paraId="075CCE78" w14:textId="77777777" w:rsidTr="007213B4">
        <w:tc>
          <w:tcPr>
            <w:tcW w:w="6946" w:type="dxa"/>
          </w:tcPr>
          <w:p w14:paraId="3C6C82E5" w14:textId="77777777" w:rsidR="00E85750" w:rsidRPr="006E1BD2" w:rsidRDefault="00E85750" w:rsidP="007213B4">
            <w:pPr>
              <w:pStyle w:val="Bodytext1"/>
              <w:shd w:val="clear" w:color="auto" w:fill="auto"/>
              <w:tabs>
                <w:tab w:val="left" w:pos="722"/>
              </w:tabs>
              <w:spacing w:line="281" w:lineRule="exact"/>
              <w:ind w:firstLine="0"/>
              <w:jc w:val="left"/>
              <w:rPr>
                <w:b/>
                <w:color w:val="000000"/>
                <w:sz w:val="24"/>
                <w:szCs w:val="24"/>
              </w:rPr>
            </w:pPr>
            <w:r w:rsidRPr="006E1BD2">
              <w:rPr>
                <w:b/>
                <w:color w:val="000000"/>
                <w:sz w:val="24"/>
                <w:szCs w:val="24"/>
              </w:rPr>
              <w:t>Юридический адрес:</w:t>
            </w:r>
          </w:p>
        </w:tc>
        <w:tc>
          <w:tcPr>
            <w:tcW w:w="2835" w:type="dxa"/>
          </w:tcPr>
          <w:p w14:paraId="29E66927" w14:textId="77777777" w:rsidR="00E85750" w:rsidRPr="006E1BD2" w:rsidRDefault="00E85750" w:rsidP="007213B4">
            <w:pPr>
              <w:pStyle w:val="Bodytext1"/>
              <w:shd w:val="clear" w:color="auto" w:fill="auto"/>
              <w:tabs>
                <w:tab w:val="left" w:pos="722"/>
              </w:tabs>
              <w:spacing w:line="281" w:lineRule="exact"/>
              <w:ind w:firstLine="0"/>
              <w:jc w:val="left"/>
              <w:rPr>
                <w:color w:val="000000"/>
                <w:sz w:val="24"/>
                <w:szCs w:val="24"/>
              </w:rPr>
            </w:pPr>
          </w:p>
        </w:tc>
      </w:tr>
      <w:tr w:rsidR="00E85750" w:rsidRPr="006E1BD2" w14:paraId="59A14786" w14:textId="77777777" w:rsidTr="007213B4">
        <w:tc>
          <w:tcPr>
            <w:tcW w:w="6946" w:type="dxa"/>
          </w:tcPr>
          <w:p w14:paraId="0E698825" w14:textId="77777777" w:rsidR="00E85750" w:rsidRPr="006E1BD2" w:rsidRDefault="00E85750" w:rsidP="007213B4">
            <w:pPr>
              <w:pStyle w:val="Bodytext1"/>
              <w:shd w:val="clear" w:color="auto" w:fill="auto"/>
              <w:tabs>
                <w:tab w:val="left" w:pos="722"/>
              </w:tabs>
              <w:spacing w:line="281" w:lineRule="exact"/>
              <w:ind w:firstLine="0"/>
              <w:jc w:val="left"/>
              <w:rPr>
                <w:color w:val="000000"/>
                <w:sz w:val="24"/>
                <w:szCs w:val="24"/>
              </w:rPr>
            </w:pPr>
            <w:r w:rsidRPr="006E1BD2">
              <w:rPr>
                <w:color w:val="000000"/>
                <w:sz w:val="24"/>
                <w:szCs w:val="24"/>
              </w:rPr>
              <w:t>Регион</w:t>
            </w:r>
          </w:p>
        </w:tc>
        <w:tc>
          <w:tcPr>
            <w:tcW w:w="2835" w:type="dxa"/>
          </w:tcPr>
          <w:p w14:paraId="0198AFEA" w14:textId="77777777" w:rsidR="00E85750" w:rsidRPr="006E1BD2" w:rsidRDefault="00E85750" w:rsidP="007213B4">
            <w:pPr>
              <w:pStyle w:val="Bodytext1"/>
              <w:shd w:val="clear" w:color="auto" w:fill="auto"/>
              <w:tabs>
                <w:tab w:val="left" w:pos="722"/>
              </w:tabs>
              <w:spacing w:line="281" w:lineRule="exact"/>
              <w:ind w:firstLine="0"/>
              <w:jc w:val="left"/>
              <w:rPr>
                <w:color w:val="000000"/>
                <w:sz w:val="24"/>
                <w:szCs w:val="24"/>
              </w:rPr>
            </w:pPr>
          </w:p>
        </w:tc>
      </w:tr>
      <w:tr w:rsidR="00E85750" w:rsidRPr="006E1BD2" w14:paraId="5119E20C" w14:textId="77777777" w:rsidTr="007213B4">
        <w:tc>
          <w:tcPr>
            <w:tcW w:w="6946" w:type="dxa"/>
          </w:tcPr>
          <w:p w14:paraId="1B41BD45" w14:textId="77777777" w:rsidR="00E85750" w:rsidRPr="006E1BD2" w:rsidRDefault="00E85750" w:rsidP="007213B4">
            <w:pPr>
              <w:pStyle w:val="Bodytext1"/>
              <w:shd w:val="clear" w:color="auto" w:fill="auto"/>
              <w:tabs>
                <w:tab w:val="left" w:pos="722"/>
              </w:tabs>
              <w:spacing w:line="281" w:lineRule="exact"/>
              <w:ind w:firstLine="0"/>
              <w:jc w:val="left"/>
              <w:rPr>
                <w:color w:val="000000"/>
                <w:sz w:val="24"/>
                <w:szCs w:val="24"/>
              </w:rPr>
            </w:pPr>
            <w:r w:rsidRPr="006E1BD2">
              <w:rPr>
                <w:color w:val="000000"/>
                <w:sz w:val="24"/>
                <w:szCs w:val="24"/>
              </w:rPr>
              <w:t>Название населенного пункта</w:t>
            </w:r>
          </w:p>
        </w:tc>
        <w:tc>
          <w:tcPr>
            <w:tcW w:w="2835" w:type="dxa"/>
          </w:tcPr>
          <w:p w14:paraId="4406B9FC" w14:textId="77777777" w:rsidR="00E85750" w:rsidRPr="006E1BD2" w:rsidRDefault="00E85750" w:rsidP="007213B4">
            <w:pPr>
              <w:pStyle w:val="Bodytext1"/>
              <w:shd w:val="clear" w:color="auto" w:fill="auto"/>
              <w:tabs>
                <w:tab w:val="left" w:pos="722"/>
              </w:tabs>
              <w:spacing w:line="281" w:lineRule="exact"/>
              <w:ind w:firstLine="0"/>
              <w:jc w:val="left"/>
              <w:rPr>
                <w:color w:val="000000"/>
                <w:sz w:val="24"/>
                <w:szCs w:val="24"/>
              </w:rPr>
            </w:pPr>
          </w:p>
        </w:tc>
      </w:tr>
      <w:tr w:rsidR="00E85750" w:rsidRPr="006E1BD2" w14:paraId="54F229E9" w14:textId="77777777" w:rsidTr="007213B4">
        <w:tc>
          <w:tcPr>
            <w:tcW w:w="6946" w:type="dxa"/>
          </w:tcPr>
          <w:p w14:paraId="6901B69B" w14:textId="77777777" w:rsidR="00E85750" w:rsidRPr="006E1BD2" w:rsidRDefault="00E85750" w:rsidP="007213B4">
            <w:pPr>
              <w:pStyle w:val="Bodytext1"/>
              <w:shd w:val="clear" w:color="auto" w:fill="auto"/>
              <w:tabs>
                <w:tab w:val="left" w:pos="722"/>
              </w:tabs>
              <w:spacing w:line="281" w:lineRule="exact"/>
              <w:ind w:firstLine="0"/>
              <w:jc w:val="left"/>
              <w:rPr>
                <w:color w:val="000000"/>
                <w:sz w:val="24"/>
                <w:szCs w:val="24"/>
              </w:rPr>
            </w:pPr>
            <w:r w:rsidRPr="006E1BD2">
              <w:rPr>
                <w:color w:val="000000"/>
                <w:sz w:val="24"/>
                <w:szCs w:val="24"/>
              </w:rPr>
              <w:t>Название улицы</w:t>
            </w:r>
          </w:p>
        </w:tc>
        <w:tc>
          <w:tcPr>
            <w:tcW w:w="2835" w:type="dxa"/>
          </w:tcPr>
          <w:p w14:paraId="01C746C2" w14:textId="77777777" w:rsidR="00E85750" w:rsidRPr="006E1BD2" w:rsidRDefault="00E85750" w:rsidP="007213B4">
            <w:pPr>
              <w:pStyle w:val="Bodytext1"/>
              <w:shd w:val="clear" w:color="auto" w:fill="auto"/>
              <w:tabs>
                <w:tab w:val="left" w:pos="722"/>
              </w:tabs>
              <w:spacing w:line="281" w:lineRule="exact"/>
              <w:ind w:firstLine="0"/>
              <w:jc w:val="left"/>
              <w:rPr>
                <w:color w:val="000000"/>
                <w:sz w:val="24"/>
                <w:szCs w:val="24"/>
              </w:rPr>
            </w:pPr>
          </w:p>
        </w:tc>
      </w:tr>
      <w:tr w:rsidR="00E85750" w:rsidRPr="006E1BD2" w14:paraId="431B5C7E" w14:textId="77777777" w:rsidTr="007213B4">
        <w:tc>
          <w:tcPr>
            <w:tcW w:w="6946" w:type="dxa"/>
          </w:tcPr>
          <w:p w14:paraId="693EBAA4" w14:textId="77777777" w:rsidR="00E85750" w:rsidRPr="006E1BD2" w:rsidRDefault="00E85750" w:rsidP="007213B4">
            <w:pPr>
              <w:pStyle w:val="Bodytext1"/>
              <w:shd w:val="clear" w:color="auto" w:fill="auto"/>
              <w:tabs>
                <w:tab w:val="left" w:pos="722"/>
              </w:tabs>
              <w:spacing w:line="281" w:lineRule="exact"/>
              <w:ind w:firstLine="0"/>
              <w:jc w:val="left"/>
              <w:rPr>
                <w:color w:val="000000"/>
                <w:sz w:val="24"/>
                <w:szCs w:val="24"/>
              </w:rPr>
            </w:pPr>
            <w:r w:rsidRPr="006E1BD2">
              <w:rPr>
                <w:color w:val="000000"/>
                <w:sz w:val="24"/>
                <w:szCs w:val="24"/>
              </w:rPr>
              <w:t>Номер дома</w:t>
            </w:r>
          </w:p>
        </w:tc>
        <w:tc>
          <w:tcPr>
            <w:tcW w:w="2835" w:type="dxa"/>
          </w:tcPr>
          <w:p w14:paraId="268B251C" w14:textId="77777777" w:rsidR="00E85750" w:rsidRPr="006E1BD2" w:rsidRDefault="00E85750" w:rsidP="007213B4">
            <w:pPr>
              <w:pStyle w:val="Bodytext1"/>
              <w:shd w:val="clear" w:color="auto" w:fill="auto"/>
              <w:tabs>
                <w:tab w:val="left" w:pos="722"/>
              </w:tabs>
              <w:spacing w:line="281" w:lineRule="exact"/>
              <w:ind w:firstLine="0"/>
              <w:jc w:val="left"/>
              <w:rPr>
                <w:color w:val="000000"/>
                <w:sz w:val="24"/>
                <w:szCs w:val="24"/>
              </w:rPr>
            </w:pPr>
          </w:p>
        </w:tc>
      </w:tr>
      <w:tr w:rsidR="00E85750" w:rsidRPr="006E1BD2" w14:paraId="357A0CA9" w14:textId="77777777" w:rsidTr="007213B4">
        <w:tc>
          <w:tcPr>
            <w:tcW w:w="6946" w:type="dxa"/>
          </w:tcPr>
          <w:p w14:paraId="0BB825E5" w14:textId="77777777" w:rsidR="00E85750" w:rsidRPr="006E1BD2" w:rsidRDefault="00E85750" w:rsidP="007213B4">
            <w:pPr>
              <w:pStyle w:val="Bodytext1"/>
              <w:shd w:val="clear" w:color="auto" w:fill="auto"/>
              <w:tabs>
                <w:tab w:val="left" w:pos="722"/>
              </w:tabs>
              <w:spacing w:line="281" w:lineRule="exact"/>
              <w:ind w:firstLine="0"/>
              <w:jc w:val="left"/>
              <w:rPr>
                <w:color w:val="000000"/>
                <w:sz w:val="24"/>
                <w:szCs w:val="24"/>
              </w:rPr>
            </w:pPr>
            <w:r w:rsidRPr="006E1BD2">
              <w:rPr>
                <w:color w:val="000000"/>
                <w:sz w:val="24"/>
                <w:szCs w:val="24"/>
              </w:rPr>
              <w:t>Номер квартиры / офиса</w:t>
            </w:r>
          </w:p>
        </w:tc>
        <w:tc>
          <w:tcPr>
            <w:tcW w:w="2835" w:type="dxa"/>
          </w:tcPr>
          <w:p w14:paraId="329266AF" w14:textId="77777777" w:rsidR="00E85750" w:rsidRPr="006E1BD2" w:rsidRDefault="00E85750" w:rsidP="007213B4">
            <w:pPr>
              <w:pStyle w:val="Bodytext1"/>
              <w:shd w:val="clear" w:color="auto" w:fill="auto"/>
              <w:tabs>
                <w:tab w:val="left" w:pos="722"/>
              </w:tabs>
              <w:spacing w:line="281" w:lineRule="exact"/>
              <w:ind w:firstLine="0"/>
              <w:jc w:val="left"/>
              <w:rPr>
                <w:color w:val="000000"/>
                <w:sz w:val="24"/>
                <w:szCs w:val="24"/>
              </w:rPr>
            </w:pPr>
          </w:p>
        </w:tc>
      </w:tr>
      <w:tr w:rsidR="00E85750" w:rsidRPr="006E1BD2" w14:paraId="3C75EA81" w14:textId="77777777" w:rsidTr="007213B4">
        <w:tc>
          <w:tcPr>
            <w:tcW w:w="6946" w:type="dxa"/>
          </w:tcPr>
          <w:p w14:paraId="26447501" w14:textId="77777777" w:rsidR="00E85750" w:rsidRPr="006E1BD2" w:rsidRDefault="00E85750" w:rsidP="007213B4">
            <w:pPr>
              <w:pStyle w:val="Bodytext1"/>
              <w:shd w:val="clear" w:color="auto" w:fill="auto"/>
              <w:tabs>
                <w:tab w:val="left" w:pos="722"/>
              </w:tabs>
              <w:spacing w:line="281" w:lineRule="exact"/>
              <w:ind w:firstLine="0"/>
              <w:jc w:val="left"/>
              <w:rPr>
                <w:b/>
                <w:color w:val="000000"/>
                <w:sz w:val="24"/>
                <w:szCs w:val="24"/>
              </w:rPr>
            </w:pPr>
            <w:r w:rsidRPr="006E1BD2">
              <w:rPr>
                <w:b/>
                <w:color w:val="000000"/>
                <w:sz w:val="24"/>
                <w:szCs w:val="24"/>
              </w:rPr>
              <w:t>Почтовый адрес:</w:t>
            </w:r>
          </w:p>
        </w:tc>
        <w:tc>
          <w:tcPr>
            <w:tcW w:w="2835" w:type="dxa"/>
          </w:tcPr>
          <w:p w14:paraId="2B497763" w14:textId="77777777" w:rsidR="00E85750" w:rsidRPr="006E1BD2" w:rsidRDefault="00E85750" w:rsidP="007213B4">
            <w:pPr>
              <w:pStyle w:val="Bodytext1"/>
              <w:shd w:val="clear" w:color="auto" w:fill="auto"/>
              <w:tabs>
                <w:tab w:val="left" w:pos="722"/>
              </w:tabs>
              <w:spacing w:line="281" w:lineRule="exact"/>
              <w:ind w:firstLine="0"/>
              <w:jc w:val="left"/>
              <w:rPr>
                <w:color w:val="000000"/>
                <w:sz w:val="24"/>
                <w:szCs w:val="24"/>
              </w:rPr>
            </w:pPr>
          </w:p>
        </w:tc>
      </w:tr>
      <w:tr w:rsidR="00E85750" w:rsidRPr="006E1BD2" w14:paraId="468480D0" w14:textId="77777777" w:rsidTr="007213B4">
        <w:tc>
          <w:tcPr>
            <w:tcW w:w="6946" w:type="dxa"/>
          </w:tcPr>
          <w:p w14:paraId="12B23307" w14:textId="77777777" w:rsidR="00E85750" w:rsidRPr="006E1BD2" w:rsidRDefault="00E85750" w:rsidP="007213B4">
            <w:pPr>
              <w:pStyle w:val="Bodytext1"/>
              <w:shd w:val="clear" w:color="auto" w:fill="auto"/>
              <w:tabs>
                <w:tab w:val="left" w:pos="722"/>
              </w:tabs>
              <w:spacing w:line="281" w:lineRule="exact"/>
              <w:ind w:firstLine="0"/>
              <w:jc w:val="left"/>
              <w:rPr>
                <w:color w:val="000000"/>
                <w:sz w:val="24"/>
                <w:szCs w:val="24"/>
              </w:rPr>
            </w:pPr>
            <w:r w:rsidRPr="006E1BD2">
              <w:rPr>
                <w:color w:val="000000"/>
                <w:sz w:val="24"/>
                <w:szCs w:val="24"/>
              </w:rPr>
              <w:t>Регион</w:t>
            </w:r>
          </w:p>
        </w:tc>
        <w:tc>
          <w:tcPr>
            <w:tcW w:w="2835" w:type="dxa"/>
          </w:tcPr>
          <w:p w14:paraId="595C570D" w14:textId="77777777" w:rsidR="00E85750" w:rsidRPr="006E1BD2" w:rsidRDefault="00E85750" w:rsidP="007213B4">
            <w:pPr>
              <w:pStyle w:val="Bodytext1"/>
              <w:shd w:val="clear" w:color="auto" w:fill="auto"/>
              <w:tabs>
                <w:tab w:val="left" w:pos="722"/>
              </w:tabs>
              <w:spacing w:line="281" w:lineRule="exact"/>
              <w:ind w:firstLine="0"/>
              <w:jc w:val="left"/>
              <w:rPr>
                <w:color w:val="000000"/>
                <w:sz w:val="24"/>
                <w:szCs w:val="24"/>
              </w:rPr>
            </w:pPr>
          </w:p>
        </w:tc>
      </w:tr>
      <w:tr w:rsidR="00E85750" w:rsidRPr="006E1BD2" w14:paraId="1AD155BF" w14:textId="77777777" w:rsidTr="007213B4">
        <w:tc>
          <w:tcPr>
            <w:tcW w:w="6946" w:type="dxa"/>
          </w:tcPr>
          <w:p w14:paraId="644E8566" w14:textId="77777777" w:rsidR="00E85750" w:rsidRPr="006E1BD2" w:rsidRDefault="00E85750" w:rsidP="007213B4">
            <w:pPr>
              <w:pStyle w:val="Bodytext1"/>
              <w:shd w:val="clear" w:color="auto" w:fill="auto"/>
              <w:tabs>
                <w:tab w:val="left" w:pos="722"/>
              </w:tabs>
              <w:spacing w:line="281" w:lineRule="exact"/>
              <w:ind w:firstLine="0"/>
              <w:jc w:val="left"/>
              <w:rPr>
                <w:color w:val="000000"/>
                <w:sz w:val="24"/>
                <w:szCs w:val="24"/>
              </w:rPr>
            </w:pPr>
            <w:r w:rsidRPr="006E1BD2">
              <w:rPr>
                <w:color w:val="000000"/>
                <w:sz w:val="24"/>
                <w:szCs w:val="24"/>
              </w:rPr>
              <w:t>Название населенного пункта</w:t>
            </w:r>
          </w:p>
        </w:tc>
        <w:tc>
          <w:tcPr>
            <w:tcW w:w="2835" w:type="dxa"/>
          </w:tcPr>
          <w:p w14:paraId="33609217" w14:textId="77777777" w:rsidR="00E85750" w:rsidRPr="006E1BD2" w:rsidRDefault="00E85750" w:rsidP="007213B4">
            <w:pPr>
              <w:pStyle w:val="Bodytext1"/>
              <w:shd w:val="clear" w:color="auto" w:fill="auto"/>
              <w:tabs>
                <w:tab w:val="left" w:pos="722"/>
              </w:tabs>
              <w:spacing w:line="281" w:lineRule="exact"/>
              <w:ind w:firstLine="0"/>
              <w:jc w:val="left"/>
              <w:rPr>
                <w:color w:val="000000"/>
                <w:sz w:val="24"/>
                <w:szCs w:val="24"/>
              </w:rPr>
            </w:pPr>
          </w:p>
        </w:tc>
      </w:tr>
      <w:tr w:rsidR="00E85750" w:rsidRPr="006E1BD2" w14:paraId="37071970" w14:textId="77777777" w:rsidTr="007213B4">
        <w:tc>
          <w:tcPr>
            <w:tcW w:w="6946" w:type="dxa"/>
          </w:tcPr>
          <w:p w14:paraId="6BD34E9C" w14:textId="77777777" w:rsidR="00E85750" w:rsidRPr="006E1BD2" w:rsidRDefault="00E85750" w:rsidP="007213B4">
            <w:pPr>
              <w:pStyle w:val="Bodytext1"/>
              <w:shd w:val="clear" w:color="auto" w:fill="auto"/>
              <w:tabs>
                <w:tab w:val="left" w:pos="722"/>
              </w:tabs>
              <w:spacing w:line="281" w:lineRule="exact"/>
              <w:ind w:firstLine="0"/>
              <w:jc w:val="left"/>
              <w:rPr>
                <w:color w:val="000000"/>
                <w:sz w:val="24"/>
                <w:szCs w:val="24"/>
              </w:rPr>
            </w:pPr>
            <w:r w:rsidRPr="006E1BD2">
              <w:rPr>
                <w:color w:val="000000"/>
                <w:sz w:val="24"/>
                <w:szCs w:val="24"/>
              </w:rPr>
              <w:t>Название улицы</w:t>
            </w:r>
          </w:p>
        </w:tc>
        <w:tc>
          <w:tcPr>
            <w:tcW w:w="2835" w:type="dxa"/>
          </w:tcPr>
          <w:p w14:paraId="247BA8CA" w14:textId="77777777" w:rsidR="00E85750" w:rsidRPr="006E1BD2" w:rsidRDefault="00E85750" w:rsidP="007213B4">
            <w:pPr>
              <w:pStyle w:val="Bodytext1"/>
              <w:shd w:val="clear" w:color="auto" w:fill="auto"/>
              <w:tabs>
                <w:tab w:val="left" w:pos="722"/>
              </w:tabs>
              <w:spacing w:line="281" w:lineRule="exact"/>
              <w:ind w:firstLine="0"/>
              <w:jc w:val="left"/>
              <w:rPr>
                <w:color w:val="000000"/>
                <w:sz w:val="24"/>
                <w:szCs w:val="24"/>
              </w:rPr>
            </w:pPr>
          </w:p>
        </w:tc>
      </w:tr>
      <w:tr w:rsidR="00E85750" w:rsidRPr="006E1BD2" w14:paraId="2116E268" w14:textId="77777777" w:rsidTr="007213B4">
        <w:tc>
          <w:tcPr>
            <w:tcW w:w="6946" w:type="dxa"/>
          </w:tcPr>
          <w:p w14:paraId="26679F2D" w14:textId="77777777" w:rsidR="00E85750" w:rsidRPr="006E1BD2" w:rsidRDefault="00E85750" w:rsidP="007213B4">
            <w:pPr>
              <w:pStyle w:val="Bodytext1"/>
              <w:shd w:val="clear" w:color="auto" w:fill="auto"/>
              <w:tabs>
                <w:tab w:val="left" w:pos="722"/>
              </w:tabs>
              <w:spacing w:line="281" w:lineRule="exact"/>
              <w:ind w:firstLine="0"/>
              <w:jc w:val="left"/>
              <w:rPr>
                <w:color w:val="000000"/>
                <w:sz w:val="24"/>
                <w:szCs w:val="24"/>
              </w:rPr>
            </w:pPr>
            <w:r w:rsidRPr="006E1BD2">
              <w:rPr>
                <w:color w:val="000000"/>
                <w:sz w:val="24"/>
                <w:szCs w:val="24"/>
              </w:rPr>
              <w:t>Номер дома</w:t>
            </w:r>
          </w:p>
        </w:tc>
        <w:tc>
          <w:tcPr>
            <w:tcW w:w="2835" w:type="dxa"/>
          </w:tcPr>
          <w:p w14:paraId="705251BE" w14:textId="77777777" w:rsidR="00E85750" w:rsidRPr="006E1BD2" w:rsidRDefault="00E85750" w:rsidP="007213B4">
            <w:pPr>
              <w:pStyle w:val="Bodytext1"/>
              <w:shd w:val="clear" w:color="auto" w:fill="auto"/>
              <w:tabs>
                <w:tab w:val="left" w:pos="722"/>
              </w:tabs>
              <w:spacing w:line="281" w:lineRule="exact"/>
              <w:ind w:firstLine="0"/>
              <w:jc w:val="left"/>
              <w:rPr>
                <w:color w:val="000000"/>
                <w:sz w:val="24"/>
                <w:szCs w:val="24"/>
              </w:rPr>
            </w:pPr>
          </w:p>
        </w:tc>
      </w:tr>
      <w:tr w:rsidR="00E85750" w:rsidRPr="006E1BD2" w14:paraId="31171065" w14:textId="77777777" w:rsidTr="007213B4">
        <w:tc>
          <w:tcPr>
            <w:tcW w:w="6946" w:type="dxa"/>
          </w:tcPr>
          <w:p w14:paraId="05F87757" w14:textId="77777777" w:rsidR="00E85750" w:rsidRPr="006E1BD2" w:rsidRDefault="00E85750" w:rsidP="007213B4">
            <w:pPr>
              <w:pStyle w:val="Bodytext1"/>
              <w:shd w:val="clear" w:color="auto" w:fill="auto"/>
              <w:tabs>
                <w:tab w:val="left" w:pos="722"/>
              </w:tabs>
              <w:spacing w:line="281" w:lineRule="exact"/>
              <w:ind w:firstLine="0"/>
              <w:jc w:val="left"/>
              <w:rPr>
                <w:color w:val="000000"/>
                <w:sz w:val="24"/>
                <w:szCs w:val="24"/>
              </w:rPr>
            </w:pPr>
            <w:r w:rsidRPr="006E1BD2">
              <w:rPr>
                <w:color w:val="000000"/>
                <w:sz w:val="24"/>
                <w:szCs w:val="24"/>
              </w:rPr>
              <w:t>Номер квартиры / офиса</w:t>
            </w:r>
          </w:p>
        </w:tc>
        <w:tc>
          <w:tcPr>
            <w:tcW w:w="2835" w:type="dxa"/>
          </w:tcPr>
          <w:p w14:paraId="280709FE" w14:textId="77777777" w:rsidR="00E85750" w:rsidRPr="006E1BD2" w:rsidRDefault="00E85750" w:rsidP="007213B4">
            <w:pPr>
              <w:pStyle w:val="Bodytext1"/>
              <w:shd w:val="clear" w:color="auto" w:fill="auto"/>
              <w:tabs>
                <w:tab w:val="left" w:pos="722"/>
              </w:tabs>
              <w:spacing w:line="281" w:lineRule="exact"/>
              <w:ind w:firstLine="0"/>
              <w:jc w:val="left"/>
              <w:rPr>
                <w:color w:val="000000"/>
                <w:sz w:val="24"/>
                <w:szCs w:val="24"/>
              </w:rPr>
            </w:pPr>
          </w:p>
        </w:tc>
      </w:tr>
      <w:tr w:rsidR="00E85750" w:rsidRPr="006E1BD2" w14:paraId="511E5C08" w14:textId="77777777" w:rsidTr="007213B4">
        <w:tc>
          <w:tcPr>
            <w:tcW w:w="6946" w:type="dxa"/>
          </w:tcPr>
          <w:p w14:paraId="5CDCB23B" w14:textId="77777777" w:rsidR="00E85750" w:rsidRPr="006E1BD2" w:rsidRDefault="00E85750" w:rsidP="007213B4">
            <w:pPr>
              <w:pStyle w:val="Bodytext1"/>
              <w:shd w:val="clear" w:color="auto" w:fill="auto"/>
              <w:tabs>
                <w:tab w:val="left" w:pos="722"/>
              </w:tabs>
              <w:spacing w:line="281" w:lineRule="exact"/>
              <w:ind w:firstLine="0"/>
              <w:jc w:val="left"/>
              <w:rPr>
                <w:color w:val="000000"/>
                <w:sz w:val="24"/>
                <w:szCs w:val="24"/>
              </w:rPr>
            </w:pPr>
            <w:r w:rsidRPr="006E1BD2">
              <w:rPr>
                <w:color w:val="000000"/>
                <w:sz w:val="24"/>
                <w:szCs w:val="24"/>
              </w:rPr>
              <w:t>Почтовый индекс</w:t>
            </w:r>
          </w:p>
        </w:tc>
        <w:tc>
          <w:tcPr>
            <w:tcW w:w="2835" w:type="dxa"/>
          </w:tcPr>
          <w:p w14:paraId="19AE5C79" w14:textId="77777777" w:rsidR="00E85750" w:rsidRPr="006E1BD2" w:rsidRDefault="00E85750" w:rsidP="007213B4">
            <w:pPr>
              <w:pStyle w:val="Bodytext1"/>
              <w:shd w:val="clear" w:color="auto" w:fill="auto"/>
              <w:tabs>
                <w:tab w:val="left" w:pos="722"/>
              </w:tabs>
              <w:spacing w:line="281" w:lineRule="exact"/>
              <w:ind w:firstLine="0"/>
              <w:jc w:val="left"/>
              <w:rPr>
                <w:color w:val="000000"/>
                <w:sz w:val="24"/>
                <w:szCs w:val="24"/>
              </w:rPr>
            </w:pPr>
          </w:p>
        </w:tc>
      </w:tr>
      <w:tr w:rsidR="00E85750" w:rsidRPr="006E1BD2" w14:paraId="443372C0" w14:textId="77777777" w:rsidTr="007213B4">
        <w:tc>
          <w:tcPr>
            <w:tcW w:w="6946" w:type="dxa"/>
          </w:tcPr>
          <w:p w14:paraId="14BD8317" w14:textId="77777777" w:rsidR="00E85750" w:rsidRPr="006E1BD2" w:rsidRDefault="00E85750" w:rsidP="007213B4">
            <w:pPr>
              <w:pStyle w:val="Bodytext1"/>
              <w:shd w:val="clear" w:color="auto" w:fill="auto"/>
              <w:tabs>
                <w:tab w:val="left" w:pos="722"/>
              </w:tabs>
              <w:spacing w:line="281" w:lineRule="exact"/>
              <w:ind w:firstLine="0"/>
              <w:jc w:val="left"/>
              <w:rPr>
                <w:b/>
                <w:color w:val="000000"/>
                <w:sz w:val="24"/>
                <w:szCs w:val="24"/>
              </w:rPr>
            </w:pPr>
            <w:r w:rsidRPr="006E1BD2">
              <w:rPr>
                <w:b/>
                <w:color w:val="000000"/>
                <w:sz w:val="24"/>
                <w:szCs w:val="24"/>
              </w:rPr>
              <w:t>Сведения о руководителе организации</w:t>
            </w:r>
          </w:p>
        </w:tc>
        <w:tc>
          <w:tcPr>
            <w:tcW w:w="2835" w:type="dxa"/>
          </w:tcPr>
          <w:p w14:paraId="455AB736" w14:textId="77777777" w:rsidR="00E85750" w:rsidRPr="006E1BD2" w:rsidRDefault="00E85750" w:rsidP="007213B4">
            <w:pPr>
              <w:pStyle w:val="Bodytext1"/>
              <w:shd w:val="clear" w:color="auto" w:fill="auto"/>
              <w:tabs>
                <w:tab w:val="left" w:pos="722"/>
              </w:tabs>
              <w:spacing w:line="281" w:lineRule="exact"/>
              <w:ind w:firstLine="0"/>
              <w:jc w:val="left"/>
              <w:rPr>
                <w:color w:val="000000"/>
                <w:sz w:val="24"/>
                <w:szCs w:val="24"/>
              </w:rPr>
            </w:pPr>
          </w:p>
        </w:tc>
      </w:tr>
      <w:tr w:rsidR="00E85750" w:rsidRPr="006E1BD2" w14:paraId="4D6312EB" w14:textId="77777777" w:rsidTr="007213B4">
        <w:tc>
          <w:tcPr>
            <w:tcW w:w="6946" w:type="dxa"/>
          </w:tcPr>
          <w:p w14:paraId="04C60B51" w14:textId="77777777" w:rsidR="00E85750" w:rsidRPr="006E1BD2" w:rsidRDefault="00E85750" w:rsidP="007213B4">
            <w:pPr>
              <w:pStyle w:val="Bodytext1"/>
              <w:shd w:val="clear" w:color="auto" w:fill="auto"/>
              <w:tabs>
                <w:tab w:val="left" w:pos="722"/>
              </w:tabs>
              <w:spacing w:line="281" w:lineRule="exact"/>
              <w:ind w:firstLine="0"/>
              <w:jc w:val="left"/>
              <w:rPr>
                <w:color w:val="000000"/>
                <w:sz w:val="24"/>
                <w:szCs w:val="24"/>
              </w:rPr>
            </w:pPr>
            <w:r w:rsidRPr="006E1BD2">
              <w:rPr>
                <w:color w:val="000000"/>
                <w:sz w:val="24"/>
                <w:szCs w:val="24"/>
              </w:rPr>
              <w:t>Фамилия</w:t>
            </w:r>
          </w:p>
        </w:tc>
        <w:tc>
          <w:tcPr>
            <w:tcW w:w="2835" w:type="dxa"/>
          </w:tcPr>
          <w:p w14:paraId="3CACD48E" w14:textId="77777777" w:rsidR="00E85750" w:rsidRPr="006E1BD2" w:rsidRDefault="00E85750" w:rsidP="007213B4">
            <w:pPr>
              <w:pStyle w:val="Bodytext1"/>
              <w:shd w:val="clear" w:color="auto" w:fill="auto"/>
              <w:tabs>
                <w:tab w:val="left" w:pos="722"/>
              </w:tabs>
              <w:spacing w:line="281" w:lineRule="exact"/>
              <w:ind w:firstLine="0"/>
              <w:jc w:val="left"/>
              <w:rPr>
                <w:color w:val="000000"/>
                <w:sz w:val="24"/>
                <w:szCs w:val="24"/>
              </w:rPr>
            </w:pPr>
          </w:p>
        </w:tc>
      </w:tr>
      <w:tr w:rsidR="00E85750" w:rsidRPr="006E1BD2" w14:paraId="148FBCCC" w14:textId="77777777" w:rsidTr="007213B4">
        <w:tc>
          <w:tcPr>
            <w:tcW w:w="6946" w:type="dxa"/>
          </w:tcPr>
          <w:p w14:paraId="6CD99836" w14:textId="77777777" w:rsidR="00E85750" w:rsidRPr="006E1BD2" w:rsidRDefault="00E85750" w:rsidP="007213B4">
            <w:pPr>
              <w:pStyle w:val="Bodytext1"/>
              <w:shd w:val="clear" w:color="auto" w:fill="auto"/>
              <w:tabs>
                <w:tab w:val="left" w:pos="722"/>
              </w:tabs>
              <w:spacing w:line="281" w:lineRule="exact"/>
              <w:ind w:firstLine="0"/>
              <w:jc w:val="left"/>
              <w:rPr>
                <w:color w:val="000000"/>
                <w:sz w:val="24"/>
                <w:szCs w:val="24"/>
              </w:rPr>
            </w:pPr>
            <w:r w:rsidRPr="006E1BD2">
              <w:rPr>
                <w:color w:val="000000"/>
                <w:sz w:val="24"/>
                <w:szCs w:val="24"/>
              </w:rPr>
              <w:t>Имя</w:t>
            </w:r>
          </w:p>
        </w:tc>
        <w:tc>
          <w:tcPr>
            <w:tcW w:w="2835" w:type="dxa"/>
          </w:tcPr>
          <w:p w14:paraId="72B13D76" w14:textId="77777777" w:rsidR="00E85750" w:rsidRPr="006E1BD2" w:rsidRDefault="00E85750" w:rsidP="007213B4">
            <w:pPr>
              <w:pStyle w:val="Bodytext1"/>
              <w:shd w:val="clear" w:color="auto" w:fill="auto"/>
              <w:tabs>
                <w:tab w:val="left" w:pos="722"/>
              </w:tabs>
              <w:spacing w:line="281" w:lineRule="exact"/>
              <w:ind w:firstLine="0"/>
              <w:jc w:val="left"/>
              <w:rPr>
                <w:color w:val="000000"/>
                <w:sz w:val="24"/>
                <w:szCs w:val="24"/>
              </w:rPr>
            </w:pPr>
          </w:p>
        </w:tc>
      </w:tr>
      <w:tr w:rsidR="00E85750" w:rsidRPr="006E1BD2" w14:paraId="4A64E409" w14:textId="77777777" w:rsidTr="007213B4">
        <w:tc>
          <w:tcPr>
            <w:tcW w:w="6946" w:type="dxa"/>
          </w:tcPr>
          <w:p w14:paraId="694AAB5C" w14:textId="77777777" w:rsidR="00E85750" w:rsidRPr="006E1BD2" w:rsidRDefault="00E85750" w:rsidP="007213B4">
            <w:pPr>
              <w:pStyle w:val="Bodytext1"/>
              <w:shd w:val="clear" w:color="auto" w:fill="auto"/>
              <w:tabs>
                <w:tab w:val="left" w:pos="722"/>
              </w:tabs>
              <w:spacing w:line="281" w:lineRule="exact"/>
              <w:ind w:firstLine="0"/>
              <w:jc w:val="left"/>
              <w:rPr>
                <w:color w:val="000000"/>
                <w:sz w:val="24"/>
                <w:szCs w:val="24"/>
              </w:rPr>
            </w:pPr>
            <w:r w:rsidRPr="006E1BD2">
              <w:rPr>
                <w:color w:val="000000"/>
                <w:sz w:val="24"/>
                <w:szCs w:val="24"/>
              </w:rPr>
              <w:t>Отчество</w:t>
            </w:r>
          </w:p>
        </w:tc>
        <w:tc>
          <w:tcPr>
            <w:tcW w:w="2835" w:type="dxa"/>
          </w:tcPr>
          <w:p w14:paraId="709CCCAC" w14:textId="77777777" w:rsidR="00E85750" w:rsidRPr="006E1BD2" w:rsidRDefault="00E85750" w:rsidP="007213B4">
            <w:pPr>
              <w:pStyle w:val="Bodytext1"/>
              <w:shd w:val="clear" w:color="auto" w:fill="auto"/>
              <w:tabs>
                <w:tab w:val="left" w:pos="722"/>
              </w:tabs>
              <w:spacing w:line="281" w:lineRule="exact"/>
              <w:ind w:firstLine="0"/>
              <w:jc w:val="left"/>
              <w:rPr>
                <w:color w:val="000000"/>
                <w:sz w:val="24"/>
                <w:szCs w:val="24"/>
              </w:rPr>
            </w:pPr>
          </w:p>
        </w:tc>
      </w:tr>
      <w:tr w:rsidR="00E85750" w:rsidRPr="006E1BD2" w14:paraId="5BF33694" w14:textId="77777777" w:rsidTr="007213B4">
        <w:tc>
          <w:tcPr>
            <w:tcW w:w="6946" w:type="dxa"/>
          </w:tcPr>
          <w:p w14:paraId="1B8D095C" w14:textId="77777777" w:rsidR="00E85750" w:rsidRPr="006E1BD2" w:rsidRDefault="00E85750" w:rsidP="007213B4">
            <w:pPr>
              <w:pStyle w:val="Bodytext1"/>
              <w:shd w:val="clear" w:color="auto" w:fill="auto"/>
              <w:tabs>
                <w:tab w:val="left" w:pos="722"/>
              </w:tabs>
              <w:spacing w:line="281" w:lineRule="exact"/>
              <w:ind w:firstLine="0"/>
              <w:jc w:val="left"/>
              <w:rPr>
                <w:color w:val="000000"/>
                <w:sz w:val="24"/>
                <w:szCs w:val="24"/>
              </w:rPr>
            </w:pPr>
            <w:r w:rsidRPr="006E1BD2">
              <w:rPr>
                <w:color w:val="000000"/>
                <w:sz w:val="24"/>
                <w:szCs w:val="24"/>
              </w:rPr>
              <w:t>Пол</w:t>
            </w:r>
          </w:p>
        </w:tc>
        <w:tc>
          <w:tcPr>
            <w:tcW w:w="2835" w:type="dxa"/>
          </w:tcPr>
          <w:p w14:paraId="0CACCAF8" w14:textId="77777777" w:rsidR="00E85750" w:rsidRPr="006E1BD2" w:rsidRDefault="00E85750" w:rsidP="007213B4">
            <w:pPr>
              <w:pStyle w:val="Bodytext1"/>
              <w:shd w:val="clear" w:color="auto" w:fill="auto"/>
              <w:tabs>
                <w:tab w:val="left" w:pos="722"/>
              </w:tabs>
              <w:spacing w:line="281" w:lineRule="exact"/>
              <w:ind w:firstLine="0"/>
              <w:jc w:val="left"/>
              <w:rPr>
                <w:color w:val="000000"/>
                <w:sz w:val="24"/>
                <w:szCs w:val="24"/>
              </w:rPr>
            </w:pPr>
          </w:p>
        </w:tc>
      </w:tr>
      <w:tr w:rsidR="00E85750" w:rsidRPr="006E1BD2" w14:paraId="5D27F11E" w14:textId="77777777" w:rsidTr="007213B4">
        <w:tc>
          <w:tcPr>
            <w:tcW w:w="6946" w:type="dxa"/>
          </w:tcPr>
          <w:p w14:paraId="1C81A53C" w14:textId="77777777" w:rsidR="00E85750" w:rsidRPr="006E1BD2" w:rsidRDefault="00E85750" w:rsidP="007213B4">
            <w:pPr>
              <w:pStyle w:val="Bodytext1"/>
              <w:shd w:val="clear" w:color="auto" w:fill="auto"/>
              <w:tabs>
                <w:tab w:val="left" w:pos="722"/>
              </w:tabs>
              <w:spacing w:line="281" w:lineRule="exact"/>
              <w:ind w:firstLine="0"/>
              <w:jc w:val="left"/>
              <w:rPr>
                <w:color w:val="000000"/>
                <w:sz w:val="24"/>
                <w:szCs w:val="24"/>
              </w:rPr>
            </w:pPr>
            <w:r w:rsidRPr="006E1BD2">
              <w:rPr>
                <w:color w:val="000000"/>
                <w:sz w:val="24"/>
                <w:szCs w:val="24"/>
              </w:rPr>
              <w:t>Должность</w:t>
            </w:r>
          </w:p>
        </w:tc>
        <w:tc>
          <w:tcPr>
            <w:tcW w:w="2835" w:type="dxa"/>
          </w:tcPr>
          <w:p w14:paraId="34AC9DA1" w14:textId="77777777" w:rsidR="00E85750" w:rsidRPr="006E1BD2" w:rsidRDefault="00E85750" w:rsidP="007213B4">
            <w:pPr>
              <w:pStyle w:val="Bodytext1"/>
              <w:shd w:val="clear" w:color="auto" w:fill="auto"/>
              <w:tabs>
                <w:tab w:val="left" w:pos="722"/>
              </w:tabs>
              <w:spacing w:line="281" w:lineRule="exact"/>
              <w:ind w:firstLine="0"/>
              <w:jc w:val="left"/>
              <w:rPr>
                <w:color w:val="000000"/>
                <w:sz w:val="24"/>
                <w:szCs w:val="24"/>
              </w:rPr>
            </w:pPr>
          </w:p>
        </w:tc>
      </w:tr>
      <w:tr w:rsidR="00E85750" w:rsidRPr="006E1BD2" w14:paraId="775ACAF7" w14:textId="77777777" w:rsidTr="007213B4">
        <w:tc>
          <w:tcPr>
            <w:tcW w:w="6946" w:type="dxa"/>
          </w:tcPr>
          <w:p w14:paraId="6059FE9D" w14:textId="77777777" w:rsidR="00E85750" w:rsidRPr="006E1BD2" w:rsidRDefault="00E85750" w:rsidP="007213B4">
            <w:pPr>
              <w:pStyle w:val="Bodytext1"/>
              <w:shd w:val="clear" w:color="auto" w:fill="auto"/>
              <w:tabs>
                <w:tab w:val="left" w:pos="722"/>
              </w:tabs>
              <w:spacing w:line="281" w:lineRule="exact"/>
              <w:ind w:firstLine="0"/>
              <w:jc w:val="left"/>
              <w:rPr>
                <w:color w:val="000000"/>
                <w:sz w:val="24"/>
                <w:szCs w:val="24"/>
              </w:rPr>
            </w:pPr>
            <w:r w:rsidRPr="006E1BD2">
              <w:rPr>
                <w:color w:val="000000"/>
                <w:sz w:val="24"/>
                <w:szCs w:val="24"/>
              </w:rPr>
              <w:t>Телефон</w:t>
            </w:r>
          </w:p>
        </w:tc>
        <w:tc>
          <w:tcPr>
            <w:tcW w:w="2835" w:type="dxa"/>
          </w:tcPr>
          <w:p w14:paraId="7789AA65" w14:textId="77777777" w:rsidR="00E85750" w:rsidRPr="006E1BD2" w:rsidRDefault="00E85750" w:rsidP="007213B4">
            <w:pPr>
              <w:pStyle w:val="Bodytext1"/>
              <w:shd w:val="clear" w:color="auto" w:fill="auto"/>
              <w:tabs>
                <w:tab w:val="left" w:pos="722"/>
              </w:tabs>
              <w:spacing w:line="281" w:lineRule="exact"/>
              <w:ind w:firstLine="0"/>
              <w:jc w:val="left"/>
              <w:rPr>
                <w:color w:val="000000"/>
                <w:sz w:val="24"/>
                <w:szCs w:val="24"/>
              </w:rPr>
            </w:pPr>
          </w:p>
        </w:tc>
      </w:tr>
      <w:tr w:rsidR="00E85750" w:rsidRPr="006E1BD2" w14:paraId="0BAA7FC1" w14:textId="77777777" w:rsidTr="007213B4">
        <w:tc>
          <w:tcPr>
            <w:tcW w:w="6946" w:type="dxa"/>
          </w:tcPr>
          <w:p w14:paraId="712963AF" w14:textId="77777777" w:rsidR="00E85750" w:rsidRPr="006E1BD2" w:rsidRDefault="00E85750" w:rsidP="007213B4">
            <w:pPr>
              <w:pStyle w:val="Bodytext1"/>
              <w:shd w:val="clear" w:color="auto" w:fill="auto"/>
              <w:tabs>
                <w:tab w:val="left" w:pos="722"/>
              </w:tabs>
              <w:spacing w:line="281" w:lineRule="exact"/>
              <w:ind w:firstLine="0"/>
              <w:jc w:val="left"/>
              <w:rPr>
                <w:color w:val="000000"/>
                <w:sz w:val="24"/>
                <w:szCs w:val="24"/>
              </w:rPr>
            </w:pPr>
            <w:r w:rsidRPr="006E1BD2">
              <w:rPr>
                <w:color w:val="000000"/>
                <w:sz w:val="24"/>
                <w:szCs w:val="24"/>
              </w:rPr>
              <w:t>Факс</w:t>
            </w:r>
          </w:p>
        </w:tc>
        <w:tc>
          <w:tcPr>
            <w:tcW w:w="2835" w:type="dxa"/>
          </w:tcPr>
          <w:p w14:paraId="5BE21773" w14:textId="77777777" w:rsidR="00E85750" w:rsidRPr="006E1BD2" w:rsidRDefault="00E85750" w:rsidP="007213B4">
            <w:pPr>
              <w:pStyle w:val="Bodytext1"/>
              <w:shd w:val="clear" w:color="auto" w:fill="auto"/>
              <w:tabs>
                <w:tab w:val="left" w:pos="722"/>
              </w:tabs>
              <w:spacing w:line="281" w:lineRule="exact"/>
              <w:ind w:firstLine="0"/>
              <w:jc w:val="left"/>
              <w:rPr>
                <w:color w:val="000000"/>
                <w:sz w:val="24"/>
                <w:szCs w:val="24"/>
              </w:rPr>
            </w:pPr>
          </w:p>
        </w:tc>
      </w:tr>
      <w:tr w:rsidR="00E85750" w:rsidRPr="006E1BD2" w14:paraId="0CEE27A6" w14:textId="77777777" w:rsidTr="007213B4">
        <w:tc>
          <w:tcPr>
            <w:tcW w:w="6946" w:type="dxa"/>
          </w:tcPr>
          <w:p w14:paraId="26F3D4F3" w14:textId="77777777" w:rsidR="00E85750" w:rsidRPr="006E1BD2" w:rsidRDefault="00E85750" w:rsidP="007213B4">
            <w:pPr>
              <w:pStyle w:val="Bodytext1"/>
              <w:shd w:val="clear" w:color="auto" w:fill="auto"/>
              <w:tabs>
                <w:tab w:val="left" w:pos="722"/>
              </w:tabs>
              <w:spacing w:line="281" w:lineRule="exact"/>
              <w:ind w:firstLine="0"/>
              <w:jc w:val="left"/>
              <w:rPr>
                <w:color w:val="000000"/>
                <w:sz w:val="24"/>
                <w:szCs w:val="24"/>
              </w:rPr>
            </w:pPr>
            <w:r w:rsidRPr="006E1BD2">
              <w:rPr>
                <w:color w:val="000000"/>
                <w:sz w:val="24"/>
                <w:szCs w:val="24"/>
              </w:rPr>
              <w:t>e-</w:t>
            </w:r>
            <w:proofErr w:type="spellStart"/>
            <w:r w:rsidRPr="006E1BD2">
              <w:rPr>
                <w:color w:val="000000"/>
                <w:sz w:val="24"/>
                <w:szCs w:val="24"/>
              </w:rPr>
              <w:t>mail</w:t>
            </w:r>
            <w:proofErr w:type="spellEnd"/>
          </w:p>
        </w:tc>
        <w:tc>
          <w:tcPr>
            <w:tcW w:w="2835" w:type="dxa"/>
          </w:tcPr>
          <w:p w14:paraId="733D2CD7" w14:textId="77777777" w:rsidR="00E85750" w:rsidRPr="006E1BD2" w:rsidRDefault="00E85750" w:rsidP="007213B4">
            <w:pPr>
              <w:pStyle w:val="Bodytext1"/>
              <w:shd w:val="clear" w:color="auto" w:fill="auto"/>
              <w:tabs>
                <w:tab w:val="left" w:pos="722"/>
              </w:tabs>
              <w:spacing w:line="281" w:lineRule="exact"/>
              <w:ind w:firstLine="0"/>
              <w:jc w:val="left"/>
              <w:rPr>
                <w:color w:val="000000"/>
                <w:sz w:val="24"/>
                <w:szCs w:val="24"/>
              </w:rPr>
            </w:pPr>
          </w:p>
        </w:tc>
      </w:tr>
      <w:tr w:rsidR="00E85750" w:rsidRPr="006E1BD2" w14:paraId="2FFADAA9" w14:textId="77777777" w:rsidTr="007213B4">
        <w:tc>
          <w:tcPr>
            <w:tcW w:w="6946" w:type="dxa"/>
          </w:tcPr>
          <w:p w14:paraId="2773C261" w14:textId="77777777" w:rsidR="00E85750" w:rsidRPr="006E1BD2" w:rsidRDefault="00E85750" w:rsidP="007213B4">
            <w:pPr>
              <w:pStyle w:val="Bodytext1"/>
              <w:shd w:val="clear" w:color="auto" w:fill="auto"/>
              <w:tabs>
                <w:tab w:val="left" w:pos="722"/>
              </w:tabs>
              <w:spacing w:line="281" w:lineRule="exact"/>
              <w:ind w:firstLine="0"/>
              <w:jc w:val="left"/>
              <w:rPr>
                <w:color w:val="000000"/>
                <w:sz w:val="24"/>
                <w:szCs w:val="24"/>
              </w:rPr>
            </w:pPr>
            <w:r w:rsidRPr="006E1BD2">
              <w:rPr>
                <w:color w:val="000000"/>
                <w:sz w:val="24"/>
                <w:szCs w:val="24"/>
              </w:rPr>
              <w:t>Ученая степень</w:t>
            </w:r>
          </w:p>
        </w:tc>
        <w:tc>
          <w:tcPr>
            <w:tcW w:w="2835" w:type="dxa"/>
          </w:tcPr>
          <w:p w14:paraId="1EF4CA1F" w14:textId="77777777" w:rsidR="00E85750" w:rsidRPr="006E1BD2" w:rsidRDefault="00E85750" w:rsidP="007213B4">
            <w:pPr>
              <w:pStyle w:val="Bodytext1"/>
              <w:shd w:val="clear" w:color="auto" w:fill="auto"/>
              <w:tabs>
                <w:tab w:val="left" w:pos="722"/>
              </w:tabs>
              <w:spacing w:line="281" w:lineRule="exact"/>
              <w:ind w:firstLine="0"/>
              <w:jc w:val="left"/>
              <w:rPr>
                <w:color w:val="000000"/>
                <w:sz w:val="24"/>
                <w:szCs w:val="24"/>
              </w:rPr>
            </w:pPr>
          </w:p>
        </w:tc>
      </w:tr>
      <w:tr w:rsidR="00E85750" w:rsidRPr="006E1BD2" w14:paraId="6ABAFFAB" w14:textId="77777777" w:rsidTr="007213B4">
        <w:tc>
          <w:tcPr>
            <w:tcW w:w="6946" w:type="dxa"/>
          </w:tcPr>
          <w:p w14:paraId="45A33F3D" w14:textId="77777777" w:rsidR="00E85750" w:rsidRPr="006E1BD2" w:rsidRDefault="00E85750" w:rsidP="007213B4">
            <w:pPr>
              <w:pStyle w:val="Bodytext1"/>
              <w:shd w:val="clear" w:color="auto" w:fill="auto"/>
              <w:tabs>
                <w:tab w:val="left" w:pos="722"/>
              </w:tabs>
              <w:spacing w:line="281" w:lineRule="exact"/>
              <w:ind w:firstLine="0"/>
              <w:jc w:val="left"/>
              <w:rPr>
                <w:color w:val="000000"/>
                <w:sz w:val="24"/>
                <w:szCs w:val="24"/>
              </w:rPr>
            </w:pPr>
            <w:r w:rsidRPr="006E1BD2">
              <w:rPr>
                <w:color w:val="000000"/>
                <w:sz w:val="24"/>
                <w:szCs w:val="24"/>
              </w:rPr>
              <w:t>Ученое звание</w:t>
            </w:r>
          </w:p>
        </w:tc>
        <w:tc>
          <w:tcPr>
            <w:tcW w:w="2835" w:type="dxa"/>
          </w:tcPr>
          <w:p w14:paraId="22BDE9B1" w14:textId="77777777" w:rsidR="00E85750" w:rsidRPr="006E1BD2" w:rsidRDefault="00E85750" w:rsidP="007213B4">
            <w:pPr>
              <w:pStyle w:val="Bodytext1"/>
              <w:shd w:val="clear" w:color="auto" w:fill="auto"/>
              <w:tabs>
                <w:tab w:val="left" w:pos="722"/>
              </w:tabs>
              <w:spacing w:line="281" w:lineRule="exact"/>
              <w:ind w:firstLine="0"/>
              <w:jc w:val="left"/>
              <w:rPr>
                <w:color w:val="000000"/>
                <w:sz w:val="24"/>
                <w:szCs w:val="24"/>
              </w:rPr>
            </w:pPr>
          </w:p>
        </w:tc>
      </w:tr>
    </w:tbl>
    <w:p w14:paraId="22EF3131" w14:textId="77777777" w:rsidR="00E85750" w:rsidRPr="006E1BD2" w:rsidRDefault="00E85750" w:rsidP="00E85750">
      <w:pPr>
        <w:spacing w:line="360" w:lineRule="auto"/>
        <w:jc w:val="center"/>
        <w:rPr>
          <w:rFonts w:ascii="Times New Roman" w:eastAsia="Calibri" w:hAnsi="Times New Roman" w:cs="Times New Roman"/>
          <w:b/>
          <w:lang w:eastAsia="en-US"/>
        </w:rPr>
      </w:pPr>
    </w:p>
    <w:p w14:paraId="4D3EF81F" w14:textId="77777777" w:rsidR="00E85750" w:rsidRPr="006E1BD2" w:rsidRDefault="00E85750" w:rsidP="00E85750">
      <w:pPr>
        <w:spacing w:line="360" w:lineRule="auto"/>
        <w:jc w:val="center"/>
        <w:rPr>
          <w:rFonts w:ascii="Times New Roman" w:eastAsia="Calibri" w:hAnsi="Times New Roman" w:cs="Times New Roman"/>
          <w:b/>
          <w:lang w:eastAsia="en-US"/>
        </w:rPr>
      </w:pPr>
      <w:r w:rsidRPr="006E1BD2">
        <w:rPr>
          <w:rFonts w:ascii="Times New Roman" w:eastAsia="Calibri" w:hAnsi="Times New Roman" w:cs="Times New Roman"/>
          <w:b/>
          <w:lang w:eastAsia="en-US"/>
        </w:rPr>
        <w:t>Раздел 2. Сведения о деятельности организации</w:t>
      </w:r>
      <w:r w:rsidRPr="006E1BD2">
        <w:rPr>
          <w:rStyle w:val="ad"/>
          <w:rFonts w:eastAsia="Calibri"/>
          <w:b/>
          <w:lang w:eastAsia="en-US"/>
        </w:rPr>
        <w:footnoteReference w:id="17"/>
      </w:r>
    </w:p>
    <w:tbl>
      <w:tblPr>
        <w:tblW w:w="9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8624"/>
      </w:tblGrid>
      <w:tr w:rsidR="00E85750" w:rsidRPr="006E1BD2" w14:paraId="0195132B" w14:textId="77777777" w:rsidTr="007213B4">
        <w:trPr>
          <w:jc w:val="center"/>
        </w:trPr>
        <w:tc>
          <w:tcPr>
            <w:tcW w:w="1088" w:type="dxa"/>
            <w:tcBorders>
              <w:top w:val="single" w:sz="4" w:space="0" w:color="auto"/>
              <w:left w:val="single" w:sz="4" w:space="0" w:color="auto"/>
              <w:right w:val="single" w:sz="4" w:space="0" w:color="auto"/>
            </w:tcBorders>
            <w:shd w:val="clear" w:color="auto" w:fill="auto"/>
          </w:tcPr>
          <w:p w14:paraId="03C19681" w14:textId="77777777" w:rsidR="00E85750" w:rsidRPr="006E1BD2" w:rsidRDefault="00E85750" w:rsidP="007213B4">
            <w:pPr>
              <w:jc w:val="center"/>
              <w:rPr>
                <w:rFonts w:ascii="Times New Roman" w:eastAsia="Times New Roman" w:hAnsi="Times New Roman" w:cs="Times New Roman"/>
                <w:b/>
              </w:rPr>
            </w:pPr>
            <w:r w:rsidRPr="006E1BD2">
              <w:rPr>
                <w:rFonts w:ascii="Times New Roman" w:eastAsia="Times New Roman" w:hAnsi="Times New Roman" w:cs="Times New Roman"/>
                <w:b/>
              </w:rPr>
              <w:t>1.</w:t>
            </w:r>
          </w:p>
        </w:tc>
        <w:tc>
          <w:tcPr>
            <w:tcW w:w="8624" w:type="dxa"/>
            <w:tcBorders>
              <w:top w:val="single" w:sz="4" w:space="0" w:color="auto"/>
              <w:left w:val="single" w:sz="4" w:space="0" w:color="auto"/>
              <w:bottom w:val="single" w:sz="4" w:space="0" w:color="auto"/>
              <w:right w:val="single" w:sz="4" w:space="0" w:color="auto"/>
            </w:tcBorders>
            <w:shd w:val="clear" w:color="auto" w:fill="auto"/>
            <w:vAlign w:val="center"/>
          </w:tcPr>
          <w:p w14:paraId="34B79327" w14:textId="77777777" w:rsidR="00E85750" w:rsidRPr="006E1BD2" w:rsidRDefault="00E85750" w:rsidP="007213B4">
            <w:pPr>
              <w:rPr>
                <w:rFonts w:ascii="Times New Roman" w:eastAsia="Times New Roman" w:hAnsi="Times New Roman" w:cs="Times New Roman"/>
              </w:rPr>
            </w:pPr>
            <w:r w:rsidRPr="006E1BD2">
              <w:rPr>
                <w:rFonts w:ascii="Times New Roman" w:eastAsia="Times New Roman" w:hAnsi="Times New Roman" w:cs="Times New Roman"/>
                <w:b/>
              </w:rPr>
              <w:t>Наличие опыта проведения исследований в области геномных исследований и генетических технологий</w:t>
            </w:r>
          </w:p>
        </w:tc>
      </w:tr>
      <w:tr w:rsidR="00E85750" w:rsidRPr="006E1BD2" w14:paraId="3B70AD6A" w14:textId="77777777" w:rsidTr="007213B4">
        <w:trPr>
          <w:jc w:val="center"/>
        </w:trPr>
        <w:tc>
          <w:tcPr>
            <w:tcW w:w="1088" w:type="dxa"/>
            <w:tcBorders>
              <w:top w:val="single" w:sz="4" w:space="0" w:color="auto"/>
              <w:left w:val="single" w:sz="4" w:space="0" w:color="auto"/>
              <w:right w:val="single" w:sz="4" w:space="0" w:color="auto"/>
            </w:tcBorders>
            <w:shd w:val="clear" w:color="auto" w:fill="auto"/>
          </w:tcPr>
          <w:p w14:paraId="4F0CFD7C" w14:textId="77777777" w:rsidR="00E85750" w:rsidRPr="006E1BD2" w:rsidRDefault="00E85750" w:rsidP="007213B4">
            <w:pPr>
              <w:jc w:val="center"/>
              <w:rPr>
                <w:rFonts w:ascii="Times New Roman" w:eastAsia="Times New Roman" w:hAnsi="Times New Roman" w:cs="Times New Roman"/>
                <w:b/>
              </w:rPr>
            </w:pPr>
            <w:r w:rsidRPr="006E1BD2">
              <w:rPr>
                <w:rFonts w:ascii="Times New Roman" w:eastAsia="Times New Roman" w:hAnsi="Times New Roman" w:cs="Times New Roman"/>
              </w:rPr>
              <w:t>1.1.</w:t>
            </w:r>
          </w:p>
        </w:tc>
        <w:tc>
          <w:tcPr>
            <w:tcW w:w="8624" w:type="dxa"/>
            <w:tcBorders>
              <w:top w:val="single" w:sz="4" w:space="0" w:color="auto"/>
              <w:left w:val="single" w:sz="4" w:space="0" w:color="auto"/>
              <w:bottom w:val="single" w:sz="4" w:space="0" w:color="auto"/>
              <w:right w:val="single" w:sz="4" w:space="0" w:color="auto"/>
            </w:tcBorders>
            <w:shd w:val="clear" w:color="auto" w:fill="auto"/>
            <w:vAlign w:val="center"/>
          </w:tcPr>
          <w:p w14:paraId="406565F9" w14:textId="77777777" w:rsidR="00E85750" w:rsidRPr="006E1BD2" w:rsidRDefault="00E85750" w:rsidP="007213B4">
            <w:pPr>
              <w:rPr>
                <w:rFonts w:ascii="Times New Roman" w:hAnsi="Times New Roman" w:cs="Times New Roman"/>
              </w:rPr>
            </w:pPr>
            <w:proofErr w:type="gramStart"/>
            <w:r w:rsidRPr="006E1BD2">
              <w:rPr>
                <w:rFonts w:ascii="Times New Roman" w:hAnsi="Times New Roman" w:cs="Times New Roman"/>
              </w:rPr>
              <w:t xml:space="preserve">Уровень (в </w:t>
            </w:r>
            <w:proofErr w:type="spellStart"/>
            <w:r w:rsidRPr="006E1BD2">
              <w:rPr>
                <w:rFonts w:ascii="Times New Roman" w:hAnsi="Times New Roman" w:cs="Times New Roman"/>
              </w:rPr>
              <w:t>т.ч</w:t>
            </w:r>
            <w:proofErr w:type="spellEnd"/>
            <w:r w:rsidRPr="006E1BD2">
              <w:rPr>
                <w:rFonts w:ascii="Times New Roman" w:hAnsi="Times New Roman" w:cs="Times New Roman"/>
              </w:rPr>
              <w:t xml:space="preserve">. публикационная активность, цитируемости и квартили изданий) научных публикаций в журналах, индексированных в международных базах </w:t>
            </w:r>
            <w:r w:rsidRPr="006E1BD2">
              <w:rPr>
                <w:rFonts w:ascii="Times New Roman" w:hAnsi="Times New Roman" w:cs="Times New Roman"/>
              </w:rPr>
              <w:lastRenderedPageBreak/>
              <w:t>данных «Сеть науки» (</w:t>
            </w:r>
            <w:r w:rsidRPr="006E1BD2">
              <w:rPr>
                <w:rFonts w:ascii="Times New Roman" w:hAnsi="Times New Roman" w:cs="Times New Roman"/>
                <w:lang w:val="en-US"/>
              </w:rPr>
              <w:t>Web</w:t>
            </w:r>
            <w:r w:rsidRPr="006E1BD2">
              <w:rPr>
                <w:rFonts w:ascii="Times New Roman" w:hAnsi="Times New Roman" w:cs="Times New Roman"/>
              </w:rPr>
              <w:t xml:space="preserve"> </w:t>
            </w:r>
            <w:r w:rsidRPr="006E1BD2">
              <w:rPr>
                <w:rFonts w:ascii="Times New Roman" w:hAnsi="Times New Roman" w:cs="Times New Roman"/>
                <w:lang w:val="en-US"/>
              </w:rPr>
              <w:t>of</w:t>
            </w:r>
            <w:r w:rsidRPr="006E1BD2">
              <w:rPr>
                <w:rFonts w:ascii="Times New Roman" w:hAnsi="Times New Roman" w:cs="Times New Roman"/>
              </w:rPr>
              <w:t xml:space="preserve"> </w:t>
            </w:r>
            <w:r w:rsidRPr="006E1BD2">
              <w:rPr>
                <w:rFonts w:ascii="Times New Roman" w:hAnsi="Times New Roman" w:cs="Times New Roman"/>
                <w:lang w:val="en-US"/>
              </w:rPr>
              <w:t>Science</w:t>
            </w:r>
            <w:r w:rsidRPr="006E1BD2">
              <w:rPr>
                <w:rFonts w:ascii="Times New Roman" w:hAnsi="Times New Roman" w:cs="Times New Roman"/>
              </w:rPr>
              <w:t xml:space="preserve"> </w:t>
            </w:r>
            <w:r w:rsidRPr="006E1BD2">
              <w:rPr>
                <w:rFonts w:ascii="Times New Roman" w:hAnsi="Times New Roman" w:cs="Times New Roman"/>
                <w:lang w:val="en-US"/>
              </w:rPr>
              <w:t>Core</w:t>
            </w:r>
            <w:r w:rsidRPr="006E1BD2">
              <w:rPr>
                <w:rFonts w:ascii="Times New Roman" w:hAnsi="Times New Roman" w:cs="Times New Roman"/>
              </w:rPr>
              <w:t xml:space="preserve"> </w:t>
            </w:r>
            <w:r w:rsidRPr="006E1BD2">
              <w:rPr>
                <w:rFonts w:ascii="Times New Roman" w:hAnsi="Times New Roman" w:cs="Times New Roman"/>
                <w:lang w:val="en-US"/>
              </w:rPr>
              <w:t>Collection</w:t>
            </w:r>
            <w:r w:rsidRPr="006E1BD2">
              <w:rPr>
                <w:rFonts w:ascii="Times New Roman" w:hAnsi="Times New Roman" w:cs="Times New Roman"/>
              </w:rPr>
              <w:t xml:space="preserve">) и (или) </w:t>
            </w:r>
            <w:proofErr w:type="spellStart"/>
            <w:r w:rsidRPr="006E1BD2">
              <w:rPr>
                <w:rFonts w:ascii="Times New Roman" w:hAnsi="Times New Roman" w:cs="Times New Roman"/>
              </w:rPr>
              <w:t>Скопус</w:t>
            </w:r>
            <w:proofErr w:type="spellEnd"/>
            <w:r w:rsidRPr="006E1BD2">
              <w:rPr>
                <w:rFonts w:ascii="Times New Roman" w:hAnsi="Times New Roman" w:cs="Times New Roman"/>
              </w:rPr>
              <w:t xml:space="preserve"> (</w:t>
            </w:r>
            <w:r w:rsidRPr="006E1BD2">
              <w:rPr>
                <w:rFonts w:ascii="Times New Roman" w:hAnsi="Times New Roman" w:cs="Times New Roman"/>
                <w:lang w:val="en-US"/>
              </w:rPr>
              <w:t>Scopus</w:t>
            </w:r>
            <w:r w:rsidRPr="006E1BD2">
              <w:rPr>
                <w:rFonts w:ascii="Times New Roman" w:hAnsi="Times New Roman" w:cs="Times New Roman"/>
              </w:rPr>
              <w:t>) по геномным исследованиям, генетическим технологиям, генной инженерии, молекулярной и клеточной биологии, микробиологии, вирусологии и биотехнологии за последние 5 лет (2015-2019 годы)</w:t>
            </w:r>
            <w:proofErr w:type="gramEnd"/>
          </w:p>
          <w:p w14:paraId="0D05E44A" w14:textId="77777777" w:rsidR="00E85750" w:rsidRPr="006E1BD2" w:rsidRDefault="00E85750" w:rsidP="007213B4">
            <w:pPr>
              <w:rPr>
                <w:rFonts w:ascii="Times New Roman" w:hAnsi="Times New Roman" w:cs="Times New Roman"/>
              </w:rPr>
            </w:pPr>
          </w:p>
          <w:p w14:paraId="3613B4C3" w14:textId="77777777" w:rsidR="00E85750" w:rsidRPr="006E1BD2" w:rsidRDefault="00E85750" w:rsidP="007213B4">
            <w:pPr>
              <w:rPr>
                <w:rFonts w:ascii="Times New Roman" w:hAnsi="Times New Roman" w:cs="Times New Roman"/>
                <w:i/>
              </w:rPr>
            </w:pPr>
            <w:proofErr w:type="gramStart"/>
            <w:r w:rsidRPr="006E1BD2">
              <w:rPr>
                <w:rFonts w:ascii="Times New Roman" w:hAnsi="Times New Roman" w:cs="Times New Roman"/>
                <w:i/>
              </w:rPr>
              <w:t xml:space="preserve">[приводится общее количество публикаций за </w:t>
            </w:r>
            <w:proofErr w:type="spellStart"/>
            <w:r w:rsidRPr="006E1BD2">
              <w:rPr>
                <w:rFonts w:ascii="Times New Roman" w:hAnsi="Times New Roman" w:cs="Times New Roman"/>
                <w:i/>
              </w:rPr>
              <w:t>посление</w:t>
            </w:r>
            <w:proofErr w:type="spellEnd"/>
            <w:r w:rsidRPr="006E1BD2">
              <w:rPr>
                <w:rFonts w:ascii="Times New Roman" w:hAnsi="Times New Roman" w:cs="Times New Roman"/>
                <w:i/>
              </w:rPr>
              <w:t xml:space="preserve"> 5 лет (2015-2019 года) в журналах, индексированных в международных базах данных:</w:t>
            </w:r>
            <w:proofErr w:type="gramEnd"/>
          </w:p>
          <w:p w14:paraId="2D0A7A6D" w14:textId="77777777" w:rsidR="00E85750" w:rsidRPr="006E1BD2" w:rsidRDefault="00E85750" w:rsidP="007213B4">
            <w:pPr>
              <w:rPr>
                <w:rFonts w:ascii="Times New Roman" w:hAnsi="Times New Roman" w:cs="Times New Roman"/>
                <w:i/>
                <w:lang w:val="en-US"/>
              </w:rPr>
            </w:pPr>
            <w:r w:rsidRPr="006E1BD2">
              <w:rPr>
                <w:rFonts w:ascii="Times New Roman" w:hAnsi="Times New Roman" w:cs="Times New Roman"/>
                <w:i/>
              </w:rPr>
              <w:t xml:space="preserve"> </w:t>
            </w:r>
            <w:r w:rsidRPr="006E1BD2">
              <w:rPr>
                <w:rFonts w:ascii="Times New Roman" w:hAnsi="Times New Roman" w:cs="Times New Roman"/>
                <w:i/>
                <w:lang w:val="en-US"/>
              </w:rPr>
              <w:t>«</w:t>
            </w:r>
            <w:r w:rsidRPr="006E1BD2">
              <w:rPr>
                <w:rFonts w:ascii="Times New Roman" w:hAnsi="Times New Roman" w:cs="Times New Roman"/>
                <w:i/>
              </w:rPr>
              <w:t>Сеть</w:t>
            </w:r>
            <w:r w:rsidRPr="006E1BD2">
              <w:rPr>
                <w:rFonts w:ascii="Times New Roman" w:hAnsi="Times New Roman" w:cs="Times New Roman"/>
                <w:i/>
                <w:lang w:val="en-US"/>
              </w:rPr>
              <w:t xml:space="preserve"> </w:t>
            </w:r>
            <w:r w:rsidRPr="006E1BD2">
              <w:rPr>
                <w:rFonts w:ascii="Times New Roman" w:hAnsi="Times New Roman" w:cs="Times New Roman"/>
                <w:i/>
              </w:rPr>
              <w:t>науки</w:t>
            </w:r>
            <w:r w:rsidRPr="006E1BD2">
              <w:rPr>
                <w:rFonts w:ascii="Times New Roman" w:hAnsi="Times New Roman" w:cs="Times New Roman"/>
                <w:i/>
                <w:lang w:val="en-US"/>
              </w:rPr>
              <w:t xml:space="preserve">» (Web of Science Core Collection); </w:t>
            </w:r>
          </w:p>
          <w:p w14:paraId="06077C6C" w14:textId="77777777" w:rsidR="00E85750" w:rsidRPr="006E1BD2" w:rsidRDefault="00E85750" w:rsidP="007213B4">
            <w:pPr>
              <w:rPr>
                <w:rFonts w:ascii="Times New Roman" w:hAnsi="Times New Roman" w:cs="Times New Roman"/>
                <w:i/>
              </w:rPr>
            </w:pPr>
            <w:proofErr w:type="spellStart"/>
            <w:r w:rsidRPr="006E1BD2">
              <w:rPr>
                <w:rFonts w:ascii="Times New Roman" w:hAnsi="Times New Roman" w:cs="Times New Roman"/>
                <w:i/>
              </w:rPr>
              <w:t>Скопус</w:t>
            </w:r>
            <w:proofErr w:type="spellEnd"/>
            <w:r w:rsidRPr="006E1BD2">
              <w:rPr>
                <w:rFonts w:ascii="Times New Roman" w:hAnsi="Times New Roman" w:cs="Times New Roman"/>
                <w:i/>
              </w:rPr>
              <w:t xml:space="preserve"> (</w:t>
            </w:r>
            <w:r w:rsidRPr="006E1BD2">
              <w:rPr>
                <w:rFonts w:ascii="Times New Roman" w:hAnsi="Times New Roman" w:cs="Times New Roman"/>
                <w:i/>
                <w:lang w:val="en-US"/>
              </w:rPr>
              <w:t>Scopus</w:t>
            </w:r>
            <w:r w:rsidRPr="006E1BD2">
              <w:rPr>
                <w:rFonts w:ascii="Times New Roman" w:hAnsi="Times New Roman" w:cs="Times New Roman"/>
                <w:i/>
              </w:rPr>
              <w:t>);</w:t>
            </w:r>
          </w:p>
          <w:p w14:paraId="683CE006" w14:textId="77777777" w:rsidR="00E85750" w:rsidRPr="006E1BD2" w:rsidRDefault="00E85750" w:rsidP="007213B4">
            <w:pPr>
              <w:rPr>
                <w:rFonts w:ascii="Times New Roman" w:hAnsi="Times New Roman" w:cs="Times New Roman"/>
                <w:i/>
              </w:rPr>
            </w:pPr>
            <w:r w:rsidRPr="006E1BD2">
              <w:rPr>
                <w:rFonts w:ascii="Times New Roman" w:hAnsi="Times New Roman" w:cs="Times New Roman"/>
                <w:i/>
              </w:rPr>
              <w:t>РИНЦ (по желанию участника отбора),</w:t>
            </w:r>
          </w:p>
          <w:p w14:paraId="026B2724" w14:textId="77777777" w:rsidR="00E85750" w:rsidRPr="006E1BD2" w:rsidRDefault="00E85750" w:rsidP="007213B4">
            <w:pPr>
              <w:rPr>
                <w:rFonts w:ascii="Times New Roman" w:hAnsi="Times New Roman" w:cs="Times New Roman"/>
              </w:rPr>
            </w:pPr>
            <w:r w:rsidRPr="006E1BD2">
              <w:rPr>
                <w:rFonts w:ascii="Times New Roman" w:hAnsi="Times New Roman" w:cs="Times New Roman"/>
                <w:i/>
              </w:rPr>
              <w:t xml:space="preserve"> а также список не более 15 статей с указанием </w:t>
            </w:r>
            <w:proofErr w:type="spellStart"/>
            <w:r w:rsidRPr="006E1BD2">
              <w:rPr>
                <w:rFonts w:ascii="Times New Roman" w:hAnsi="Times New Roman" w:cs="Times New Roman"/>
                <w:i/>
              </w:rPr>
              <w:t>импакт</w:t>
            </w:r>
            <w:proofErr w:type="spellEnd"/>
            <w:r w:rsidRPr="006E1BD2">
              <w:rPr>
                <w:rFonts w:ascii="Times New Roman" w:hAnsi="Times New Roman" w:cs="Times New Roman"/>
                <w:i/>
              </w:rPr>
              <w:t xml:space="preserve">-фактора журнала и ссылки на публикацию </w:t>
            </w:r>
            <w:r w:rsidRPr="006E1BD2">
              <w:rPr>
                <w:rFonts w:ascii="Times New Roman" w:hAnsi="Times New Roman" w:cs="Times New Roman"/>
              </w:rPr>
              <w:t xml:space="preserve">(принадлежность издания к квартилям определяется по базе данных </w:t>
            </w:r>
            <w:hyperlink r:id="rId10" w:history="1">
              <w:r w:rsidRPr="006E1BD2">
                <w:rPr>
                  <w:rStyle w:val="a5"/>
                  <w:rFonts w:ascii="Times New Roman" w:hAnsi="Times New Roman" w:cs="Times New Roman"/>
                  <w:lang w:val="en-US"/>
                </w:rPr>
                <w:t>http</w:t>
              </w:r>
              <w:r w:rsidRPr="006E1BD2">
                <w:rPr>
                  <w:rStyle w:val="a5"/>
                  <w:rFonts w:ascii="Times New Roman" w:hAnsi="Times New Roman" w:cs="Times New Roman"/>
                </w:rPr>
                <w:t>://</w:t>
              </w:r>
              <w:r w:rsidRPr="006E1BD2">
                <w:rPr>
                  <w:rStyle w:val="a5"/>
                  <w:rFonts w:ascii="Times New Roman" w:hAnsi="Times New Roman" w:cs="Times New Roman"/>
                  <w:lang w:val="en-US"/>
                </w:rPr>
                <w:t>www</w:t>
              </w:r>
              <w:r w:rsidRPr="006E1BD2">
                <w:rPr>
                  <w:rStyle w:val="a5"/>
                  <w:rFonts w:ascii="Times New Roman" w:hAnsi="Times New Roman" w:cs="Times New Roman"/>
                </w:rPr>
                <w:t>.</w:t>
              </w:r>
              <w:proofErr w:type="spellStart"/>
              <w:r w:rsidRPr="006E1BD2">
                <w:rPr>
                  <w:rStyle w:val="a5"/>
                  <w:rFonts w:ascii="Times New Roman" w:hAnsi="Times New Roman" w:cs="Times New Roman"/>
                  <w:lang w:val="en-US"/>
                </w:rPr>
                <w:t>scimagojr</w:t>
              </w:r>
              <w:proofErr w:type="spellEnd"/>
              <w:r w:rsidRPr="006E1BD2">
                <w:rPr>
                  <w:rStyle w:val="a5"/>
                  <w:rFonts w:ascii="Times New Roman" w:hAnsi="Times New Roman" w:cs="Times New Roman"/>
                </w:rPr>
                <w:t>.</w:t>
              </w:r>
              <w:r w:rsidRPr="006E1BD2">
                <w:rPr>
                  <w:rStyle w:val="a5"/>
                  <w:rFonts w:ascii="Times New Roman" w:hAnsi="Times New Roman" w:cs="Times New Roman"/>
                  <w:lang w:val="en-US"/>
                </w:rPr>
                <w:t>com</w:t>
              </w:r>
              <w:r w:rsidRPr="006E1BD2">
                <w:rPr>
                  <w:rStyle w:val="a5"/>
                  <w:rFonts w:ascii="Times New Roman" w:hAnsi="Times New Roman" w:cs="Times New Roman"/>
                </w:rPr>
                <w:t>/</w:t>
              </w:r>
            </w:hyperlink>
            <w:r w:rsidRPr="006E1BD2">
              <w:rPr>
                <w:rFonts w:ascii="Times New Roman" w:hAnsi="Times New Roman" w:cs="Times New Roman"/>
              </w:rPr>
              <w:t>).</w:t>
            </w:r>
          </w:p>
          <w:p w14:paraId="63C94533" w14:textId="77777777" w:rsidR="00E85750" w:rsidRPr="006E1BD2" w:rsidRDefault="00E85750" w:rsidP="007213B4">
            <w:pPr>
              <w:rPr>
                <w:rFonts w:ascii="Times New Roman" w:eastAsia="Times New Roman" w:hAnsi="Times New Roman" w:cs="Times New Roman"/>
              </w:rPr>
            </w:pPr>
            <w:proofErr w:type="gramStart"/>
            <w:r w:rsidRPr="006E1BD2">
              <w:rPr>
                <w:rFonts w:ascii="Times New Roman" w:hAnsi="Times New Roman" w:cs="Times New Roman"/>
                <w:i/>
              </w:rPr>
              <w:t>Дополнительно могут быть указаны не более 15 статей, опубликованных в ведущих российских научных журналах]</w:t>
            </w:r>
            <w:proofErr w:type="gramEnd"/>
          </w:p>
        </w:tc>
      </w:tr>
      <w:tr w:rsidR="00E85750" w:rsidRPr="006E1BD2" w14:paraId="271534AF" w14:textId="77777777" w:rsidTr="007213B4">
        <w:trPr>
          <w:jc w:val="center"/>
        </w:trPr>
        <w:tc>
          <w:tcPr>
            <w:tcW w:w="1088" w:type="dxa"/>
            <w:tcBorders>
              <w:left w:val="single" w:sz="4" w:space="0" w:color="auto"/>
              <w:right w:val="single" w:sz="4" w:space="0" w:color="auto"/>
            </w:tcBorders>
            <w:shd w:val="clear" w:color="auto" w:fill="auto"/>
            <w:vAlign w:val="center"/>
          </w:tcPr>
          <w:p w14:paraId="6CB99DF6" w14:textId="77777777" w:rsidR="00E85750" w:rsidRPr="006E1BD2" w:rsidRDefault="00E85750" w:rsidP="007213B4">
            <w:pPr>
              <w:jc w:val="center"/>
              <w:rPr>
                <w:rFonts w:ascii="Times New Roman" w:eastAsia="Times New Roman" w:hAnsi="Times New Roman" w:cs="Times New Roman"/>
                <w:b/>
              </w:rPr>
            </w:pPr>
            <w:r w:rsidRPr="006E1BD2">
              <w:rPr>
                <w:rFonts w:ascii="Times New Roman" w:eastAsia="Times New Roman" w:hAnsi="Times New Roman" w:cs="Times New Roman"/>
              </w:rPr>
              <w:lastRenderedPageBreak/>
              <w:t>1.2.</w:t>
            </w:r>
          </w:p>
        </w:tc>
        <w:tc>
          <w:tcPr>
            <w:tcW w:w="8624" w:type="dxa"/>
            <w:tcBorders>
              <w:top w:val="single" w:sz="4" w:space="0" w:color="auto"/>
              <w:left w:val="single" w:sz="4" w:space="0" w:color="auto"/>
              <w:bottom w:val="single" w:sz="4" w:space="0" w:color="auto"/>
              <w:right w:val="single" w:sz="4" w:space="0" w:color="auto"/>
            </w:tcBorders>
            <w:shd w:val="clear" w:color="auto" w:fill="auto"/>
          </w:tcPr>
          <w:p w14:paraId="27EDDA22" w14:textId="77777777" w:rsidR="00E85750" w:rsidRPr="006E1BD2" w:rsidRDefault="00E85750" w:rsidP="007213B4">
            <w:pPr>
              <w:rPr>
                <w:rFonts w:ascii="Times New Roman" w:eastAsia="Times New Roman" w:hAnsi="Times New Roman" w:cs="Times New Roman"/>
              </w:rPr>
            </w:pPr>
            <w:r w:rsidRPr="006E1BD2">
              <w:rPr>
                <w:rFonts w:ascii="Times New Roman" w:eastAsia="Times New Roman" w:hAnsi="Times New Roman" w:cs="Times New Roman"/>
              </w:rPr>
              <w:t>Зарегистрированные результаты интеллектуальной деятельности участника отбора в области генетических технологий, микробиологии, вирусологии и биотехнологии за последние 5 лет (2015-2019 годы).</w:t>
            </w:r>
          </w:p>
          <w:p w14:paraId="6AD61640" w14:textId="77777777" w:rsidR="00E85750" w:rsidRPr="006E1BD2" w:rsidRDefault="00E85750" w:rsidP="007213B4">
            <w:pPr>
              <w:rPr>
                <w:rFonts w:ascii="Times New Roman" w:eastAsia="Times New Roman" w:hAnsi="Times New Roman" w:cs="Times New Roman"/>
              </w:rPr>
            </w:pPr>
          </w:p>
          <w:p w14:paraId="32209587" w14:textId="77777777" w:rsidR="00E85750" w:rsidRPr="006E1BD2" w:rsidRDefault="00E85750" w:rsidP="007213B4">
            <w:pPr>
              <w:rPr>
                <w:rFonts w:ascii="Times New Roman" w:eastAsia="Times New Roman" w:hAnsi="Times New Roman" w:cs="Times New Roman"/>
              </w:rPr>
            </w:pPr>
            <w:r w:rsidRPr="006E1BD2">
              <w:rPr>
                <w:rFonts w:ascii="Times New Roman" w:hAnsi="Times New Roman" w:cs="Times New Roman"/>
                <w:i/>
              </w:rPr>
              <w:t xml:space="preserve">[приводится общее количество зарегистрированных результатов интеллектуальной деятельности участника отбора за </w:t>
            </w:r>
            <w:proofErr w:type="spellStart"/>
            <w:r w:rsidRPr="006E1BD2">
              <w:rPr>
                <w:rFonts w:ascii="Times New Roman" w:hAnsi="Times New Roman" w:cs="Times New Roman"/>
                <w:i/>
              </w:rPr>
              <w:t>посление</w:t>
            </w:r>
            <w:proofErr w:type="spellEnd"/>
            <w:r w:rsidRPr="006E1BD2">
              <w:rPr>
                <w:rFonts w:ascii="Times New Roman" w:hAnsi="Times New Roman" w:cs="Times New Roman"/>
                <w:i/>
              </w:rPr>
              <w:t xml:space="preserve"> 5 лет (2015-2019 годы), а также список не более 15 зарегистрированных результатов интеллектуальной деятельности с указанием номера регистрационного удостоверения, а также сведения о заключенных лицензионных </w:t>
            </w:r>
            <w:proofErr w:type="gramStart"/>
            <w:r w:rsidRPr="006E1BD2">
              <w:rPr>
                <w:rFonts w:ascii="Times New Roman" w:hAnsi="Times New Roman" w:cs="Times New Roman"/>
                <w:i/>
              </w:rPr>
              <w:t>соглашениях</w:t>
            </w:r>
            <w:proofErr w:type="gramEnd"/>
            <w:r w:rsidRPr="006E1BD2">
              <w:rPr>
                <w:rFonts w:ascii="Times New Roman" w:hAnsi="Times New Roman" w:cs="Times New Roman"/>
                <w:i/>
              </w:rPr>
              <w:t xml:space="preserve"> об их использовании]</w:t>
            </w:r>
          </w:p>
        </w:tc>
      </w:tr>
      <w:tr w:rsidR="00E85750" w:rsidRPr="006E1BD2" w14:paraId="090F0A9F" w14:textId="77777777" w:rsidTr="007213B4">
        <w:trPr>
          <w:jc w:val="center"/>
        </w:trPr>
        <w:tc>
          <w:tcPr>
            <w:tcW w:w="1088" w:type="dxa"/>
            <w:tcBorders>
              <w:left w:val="single" w:sz="4" w:space="0" w:color="auto"/>
              <w:right w:val="single" w:sz="4" w:space="0" w:color="auto"/>
            </w:tcBorders>
            <w:shd w:val="clear" w:color="auto" w:fill="auto"/>
            <w:vAlign w:val="center"/>
          </w:tcPr>
          <w:p w14:paraId="7392F2D7" w14:textId="77777777" w:rsidR="00E85750" w:rsidRPr="006E1BD2" w:rsidRDefault="00E85750" w:rsidP="007213B4">
            <w:pPr>
              <w:jc w:val="center"/>
              <w:rPr>
                <w:rFonts w:ascii="Times New Roman" w:eastAsia="Times New Roman" w:hAnsi="Times New Roman" w:cs="Times New Roman"/>
                <w:b/>
              </w:rPr>
            </w:pPr>
            <w:r w:rsidRPr="006E1BD2">
              <w:rPr>
                <w:rFonts w:ascii="Times New Roman" w:eastAsia="Times New Roman" w:hAnsi="Times New Roman" w:cs="Times New Roman"/>
              </w:rPr>
              <w:t>1.3.</w:t>
            </w:r>
          </w:p>
        </w:tc>
        <w:tc>
          <w:tcPr>
            <w:tcW w:w="8624" w:type="dxa"/>
            <w:tcBorders>
              <w:top w:val="single" w:sz="4" w:space="0" w:color="auto"/>
              <w:left w:val="single" w:sz="4" w:space="0" w:color="auto"/>
              <w:bottom w:val="single" w:sz="4" w:space="0" w:color="auto"/>
              <w:right w:val="single" w:sz="4" w:space="0" w:color="auto"/>
            </w:tcBorders>
            <w:shd w:val="clear" w:color="auto" w:fill="auto"/>
            <w:hideMark/>
          </w:tcPr>
          <w:p w14:paraId="677B1711" w14:textId="77777777" w:rsidR="00E85750" w:rsidRPr="006E1BD2" w:rsidRDefault="00E85750" w:rsidP="007213B4">
            <w:pPr>
              <w:rPr>
                <w:rFonts w:ascii="Times New Roman" w:eastAsia="Times New Roman" w:hAnsi="Times New Roman" w:cs="Times New Roman"/>
              </w:rPr>
            </w:pPr>
            <w:r w:rsidRPr="006E1BD2">
              <w:rPr>
                <w:rFonts w:ascii="Times New Roman" w:eastAsia="Times New Roman" w:hAnsi="Times New Roman" w:cs="Times New Roman"/>
              </w:rPr>
              <w:t>Зарегистрированные на территории Российской Федерации результаты разработанных генетических технологий по всем направлениям программы, в том числе новейшие диагностические, профилактические и лечебные препараты, а также приборы и реагенты</w:t>
            </w:r>
          </w:p>
          <w:p w14:paraId="7830D5D7" w14:textId="77777777" w:rsidR="00E85750" w:rsidRPr="006E1BD2" w:rsidRDefault="00E85750" w:rsidP="007213B4">
            <w:pPr>
              <w:rPr>
                <w:rFonts w:ascii="Times New Roman" w:eastAsia="Times New Roman" w:hAnsi="Times New Roman" w:cs="Times New Roman"/>
              </w:rPr>
            </w:pPr>
          </w:p>
          <w:p w14:paraId="0488A42D" w14:textId="77777777" w:rsidR="00E85750" w:rsidRPr="006E1BD2" w:rsidRDefault="00E85750" w:rsidP="007213B4">
            <w:pPr>
              <w:rPr>
                <w:rFonts w:ascii="Times New Roman" w:eastAsia="Times New Roman" w:hAnsi="Times New Roman" w:cs="Times New Roman"/>
              </w:rPr>
            </w:pPr>
            <w:r w:rsidRPr="006E1BD2">
              <w:rPr>
                <w:rFonts w:ascii="Times New Roman" w:hAnsi="Times New Roman" w:cs="Times New Roman"/>
                <w:i/>
              </w:rPr>
              <w:t>[приводится общее количество зарегистрированных на территории Российской Федерации результаты разработанных генетических технологий, а также краткое описание не более 15 полученных результатов и разработанных генетических технологий]</w:t>
            </w:r>
          </w:p>
        </w:tc>
      </w:tr>
      <w:tr w:rsidR="00E85750" w:rsidRPr="006E1BD2" w14:paraId="6A86075B" w14:textId="77777777" w:rsidTr="007213B4">
        <w:trPr>
          <w:jc w:val="center"/>
        </w:trPr>
        <w:tc>
          <w:tcPr>
            <w:tcW w:w="1088" w:type="dxa"/>
            <w:tcBorders>
              <w:left w:val="single" w:sz="4" w:space="0" w:color="auto"/>
              <w:right w:val="single" w:sz="4" w:space="0" w:color="auto"/>
            </w:tcBorders>
            <w:shd w:val="clear" w:color="auto" w:fill="auto"/>
          </w:tcPr>
          <w:p w14:paraId="2117390D" w14:textId="77777777" w:rsidR="00E85750" w:rsidRPr="006E1BD2" w:rsidRDefault="00E85750" w:rsidP="007213B4">
            <w:pPr>
              <w:jc w:val="center"/>
              <w:rPr>
                <w:rFonts w:ascii="Times New Roman" w:eastAsia="Times New Roman" w:hAnsi="Times New Roman" w:cs="Times New Roman"/>
              </w:rPr>
            </w:pPr>
            <w:r w:rsidRPr="006E1BD2">
              <w:rPr>
                <w:rFonts w:ascii="Times New Roman" w:eastAsia="Times New Roman" w:hAnsi="Times New Roman" w:cs="Times New Roman"/>
              </w:rPr>
              <w:t>1.4.</w:t>
            </w:r>
          </w:p>
        </w:tc>
        <w:tc>
          <w:tcPr>
            <w:tcW w:w="8624" w:type="dxa"/>
            <w:tcBorders>
              <w:top w:val="single" w:sz="4" w:space="0" w:color="auto"/>
              <w:left w:val="single" w:sz="4" w:space="0" w:color="auto"/>
              <w:bottom w:val="single" w:sz="4" w:space="0" w:color="auto"/>
              <w:right w:val="single" w:sz="4" w:space="0" w:color="auto"/>
            </w:tcBorders>
            <w:shd w:val="clear" w:color="auto" w:fill="auto"/>
          </w:tcPr>
          <w:p w14:paraId="12F45F8C" w14:textId="77777777" w:rsidR="00E85750" w:rsidRPr="006E1BD2" w:rsidRDefault="00E85750" w:rsidP="007213B4">
            <w:pPr>
              <w:rPr>
                <w:rFonts w:ascii="Times New Roman" w:eastAsia="Times New Roman" w:hAnsi="Times New Roman" w:cs="Times New Roman"/>
              </w:rPr>
            </w:pPr>
            <w:proofErr w:type="gramStart"/>
            <w:r w:rsidRPr="006E1BD2">
              <w:rPr>
                <w:rFonts w:ascii="Times New Roman" w:eastAsia="Times New Roman" w:hAnsi="Times New Roman" w:cs="Times New Roman"/>
              </w:rPr>
              <w:t xml:space="preserve">Выполненные (или выполняемые) организацией проекты в области генетических технологий за последние 5 лет (2015-2019 годы), в том числе гранты РНФ, РФФИ, </w:t>
            </w:r>
            <w:r w:rsidR="00DE45D6" w:rsidRPr="006E1BD2">
              <w:rPr>
                <w:rFonts w:ascii="Times New Roman" w:hAnsi="Times New Roman" w:cs="Times New Roman"/>
              </w:rPr>
              <w:t>контрактов в рамках федеральных целевых программ</w:t>
            </w:r>
            <w:r w:rsidRPr="006E1BD2">
              <w:rPr>
                <w:rFonts w:ascii="Times New Roman" w:eastAsia="Times New Roman" w:hAnsi="Times New Roman" w:cs="Times New Roman"/>
              </w:rPr>
              <w:t>, коммерческие заказы и т.п.</w:t>
            </w:r>
            <w:proofErr w:type="gramEnd"/>
          </w:p>
          <w:p w14:paraId="44023DB3" w14:textId="77777777" w:rsidR="00E85750" w:rsidRPr="006E1BD2" w:rsidRDefault="00E85750" w:rsidP="007213B4">
            <w:pPr>
              <w:rPr>
                <w:rFonts w:ascii="Times New Roman" w:eastAsia="Times New Roman" w:hAnsi="Times New Roman" w:cs="Times New Roman"/>
              </w:rPr>
            </w:pPr>
          </w:p>
          <w:p w14:paraId="2505CC94" w14:textId="77777777" w:rsidR="00E85750" w:rsidRPr="006E1BD2" w:rsidRDefault="00E85750" w:rsidP="007213B4">
            <w:pPr>
              <w:rPr>
                <w:rFonts w:ascii="Times New Roman" w:eastAsia="Times New Roman" w:hAnsi="Times New Roman" w:cs="Times New Roman"/>
              </w:rPr>
            </w:pPr>
            <w:r w:rsidRPr="006E1BD2">
              <w:rPr>
                <w:rFonts w:ascii="Times New Roman" w:hAnsi="Times New Roman" w:cs="Times New Roman"/>
                <w:i/>
              </w:rPr>
              <w:t>[приводится общее количество выполненных (или выполняемых) организацией проектов за последние 5 лет (2015-2019 годы), а также краткое описание не более 15 наиболее значимых результатов, полученных при выполнении проектов]</w:t>
            </w:r>
          </w:p>
        </w:tc>
      </w:tr>
      <w:tr w:rsidR="00E85750" w:rsidRPr="006E1BD2" w14:paraId="6D7237EC" w14:textId="77777777" w:rsidTr="007213B4">
        <w:trPr>
          <w:jc w:val="center"/>
        </w:trPr>
        <w:tc>
          <w:tcPr>
            <w:tcW w:w="1088" w:type="dxa"/>
            <w:tcBorders>
              <w:left w:val="single" w:sz="4" w:space="0" w:color="auto"/>
              <w:right w:val="single" w:sz="4" w:space="0" w:color="auto"/>
            </w:tcBorders>
            <w:shd w:val="clear" w:color="auto" w:fill="auto"/>
          </w:tcPr>
          <w:p w14:paraId="32D513BD" w14:textId="77777777" w:rsidR="00E85750" w:rsidRPr="006E1BD2" w:rsidRDefault="00E85750" w:rsidP="007213B4">
            <w:pPr>
              <w:jc w:val="center"/>
              <w:rPr>
                <w:rFonts w:ascii="Times New Roman" w:eastAsia="Times New Roman" w:hAnsi="Times New Roman" w:cs="Times New Roman"/>
              </w:rPr>
            </w:pPr>
            <w:r w:rsidRPr="006E1BD2">
              <w:rPr>
                <w:rFonts w:ascii="Times New Roman" w:eastAsia="Times New Roman" w:hAnsi="Times New Roman" w:cs="Times New Roman"/>
              </w:rPr>
              <w:t>1.5.</w:t>
            </w:r>
          </w:p>
        </w:tc>
        <w:tc>
          <w:tcPr>
            <w:tcW w:w="8624" w:type="dxa"/>
            <w:tcBorders>
              <w:top w:val="single" w:sz="4" w:space="0" w:color="auto"/>
              <w:left w:val="single" w:sz="4" w:space="0" w:color="auto"/>
              <w:bottom w:val="single" w:sz="4" w:space="0" w:color="auto"/>
              <w:right w:val="single" w:sz="4" w:space="0" w:color="auto"/>
            </w:tcBorders>
            <w:shd w:val="clear" w:color="auto" w:fill="auto"/>
          </w:tcPr>
          <w:p w14:paraId="3362FFCB" w14:textId="77777777" w:rsidR="00E85750" w:rsidRPr="006E1BD2" w:rsidRDefault="00E85750" w:rsidP="007213B4">
            <w:pPr>
              <w:rPr>
                <w:rFonts w:ascii="Times New Roman" w:eastAsia="Times New Roman" w:hAnsi="Times New Roman" w:cs="Times New Roman"/>
              </w:rPr>
            </w:pPr>
            <w:r w:rsidRPr="006E1BD2">
              <w:rPr>
                <w:rFonts w:ascii="Times New Roman" w:eastAsia="Times New Roman" w:hAnsi="Times New Roman" w:cs="Times New Roman"/>
              </w:rPr>
              <w:t>Опыт активного международного сотрудничества в области геномных исследований и генетических технологий: наличие совместных публикаций, договоров или соглашений с ведущими зарубежными организациями, официально сотрудничающих лабораторий, центров, оказание образовательных услуг иностранным заказчикам</w:t>
            </w:r>
          </w:p>
          <w:p w14:paraId="77FBE92E" w14:textId="77777777" w:rsidR="00E85750" w:rsidRPr="006E1BD2" w:rsidRDefault="00E85750" w:rsidP="007213B4">
            <w:pPr>
              <w:rPr>
                <w:rFonts w:ascii="Times New Roman" w:eastAsia="Times New Roman" w:hAnsi="Times New Roman" w:cs="Times New Roman"/>
              </w:rPr>
            </w:pPr>
          </w:p>
          <w:p w14:paraId="162D9322" w14:textId="77777777" w:rsidR="00E85750" w:rsidRPr="006E1BD2" w:rsidRDefault="00E85750" w:rsidP="007213B4">
            <w:pPr>
              <w:rPr>
                <w:rFonts w:ascii="Times New Roman" w:eastAsia="Times New Roman" w:hAnsi="Times New Roman" w:cs="Times New Roman"/>
              </w:rPr>
            </w:pPr>
            <w:r w:rsidRPr="006E1BD2">
              <w:rPr>
                <w:rFonts w:ascii="Times New Roman" w:hAnsi="Times New Roman" w:cs="Times New Roman"/>
                <w:i/>
              </w:rPr>
              <w:t xml:space="preserve">[приводится краткое описание ведущегося международного сотрудничества, а также список не более 10 статей, опубликованных совместно с ведущими зарубежными учеными, с указанием </w:t>
            </w:r>
            <w:proofErr w:type="spellStart"/>
            <w:r w:rsidRPr="006E1BD2">
              <w:rPr>
                <w:rFonts w:ascii="Times New Roman" w:hAnsi="Times New Roman" w:cs="Times New Roman"/>
                <w:i/>
              </w:rPr>
              <w:t>импакт</w:t>
            </w:r>
            <w:proofErr w:type="spellEnd"/>
            <w:r w:rsidRPr="006E1BD2">
              <w:rPr>
                <w:rFonts w:ascii="Times New Roman" w:hAnsi="Times New Roman" w:cs="Times New Roman"/>
                <w:i/>
              </w:rPr>
              <w:t>-фактора журнала и ссылки на публикацию]</w:t>
            </w:r>
          </w:p>
        </w:tc>
      </w:tr>
      <w:tr w:rsidR="00E85750" w:rsidRPr="006E1BD2" w14:paraId="2F48D90E" w14:textId="77777777" w:rsidTr="007213B4">
        <w:trPr>
          <w:jc w:val="center"/>
        </w:trPr>
        <w:tc>
          <w:tcPr>
            <w:tcW w:w="1088" w:type="dxa"/>
            <w:tcBorders>
              <w:left w:val="single" w:sz="4" w:space="0" w:color="auto"/>
              <w:bottom w:val="single" w:sz="4" w:space="0" w:color="auto"/>
              <w:right w:val="single" w:sz="4" w:space="0" w:color="auto"/>
            </w:tcBorders>
            <w:shd w:val="clear" w:color="auto" w:fill="auto"/>
          </w:tcPr>
          <w:p w14:paraId="51D837E4" w14:textId="77777777" w:rsidR="00E85750" w:rsidRPr="006E1BD2" w:rsidRDefault="00E85750" w:rsidP="007213B4">
            <w:pPr>
              <w:jc w:val="center"/>
              <w:rPr>
                <w:rFonts w:ascii="Times New Roman" w:eastAsia="Times New Roman" w:hAnsi="Times New Roman" w:cs="Times New Roman"/>
              </w:rPr>
            </w:pPr>
            <w:r w:rsidRPr="006E1BD2">
              <w:rPr>
                <w:rFonts w:ascii="Times New Roman" w:eastAsia="Times New Roman" w:hAnsi="Times New Roman" w:cs="Times New Roman"/>
              </w:rPr>
              <w:lastRenderedPageBreak/>
              <w:t>1.6.</w:t>
            </w:r>
          </w:p>
        </w:tc>
        <w:tc>
          <w:tcPr>
            <w:tcW w:w="8624" w:type="dxa"/>
            <w:tcBorders>
              <w:top w:val="single" w:sz="4" w:space="0" w:color="auto"/>
              <w:left w:val="single" w:sz="4" w:space="0" w:color="auto"/>
              <w:bottom w:val="single" w:sz="4" w:space="0" w:color="auto"/>
              <w:right w:val="single" w:sz="4" w:space="0" w:color="auto"/>
            </w:tcBorders>
            <w:shd w:val="clear" w:color="auto" w:fill="auto"/>
          </w:tcPr>
          <w:p w14:paraId="6EE51A0A" w14:textId="77777777" w:rsidR="00E85750" w:rsidRPr="006E1BD2" w:rsidRDefault="00E85750" w:rsidP="007213B4">
            <w:pPr>
              <w:rPr>
                <w:rFonts w:ascii="Times New Roman" w:eastAsia="Times New Roman" w:hAnsi="Times New Roman" w:cs="Times New Roman"/>
              </w:rPr>
            </w:pPr>
            <w:r w:rsidRPr="006E1BD2">
              <w:rPr>
                <w:rFonts w:ascii="Times New Roman" w:eastAsia="Times New Roman" w:hAnsi="Times New Roman" w:cs="Times New Roman"/>
              </w:rPr>
              <w:t>Доля молодых исследователей (до 39 лет) в общей численности научных сотрудников участника отбора</w:t>
            </w:r>
          </w:p>
          <w:p w14:paraId="6624E745" w14:textId="77777777" w:rsidR="00E85750" w:rsidRPr="006E1BD2" w:rsidRDefault="00E85750" w:rsidP="007213B4">
            <w:pPr>
              <w:rPr>
                <w:rFonts w:ascii="Times New Roman" w:eastAsia="Times New Roman" w:hAnsi="Times New Roman" w:cs="Times New Roman"/>
              </w:rPr>
            </w:pPr>
          </w:p>
          <w:p w14:paraId="30C922CD" w14:textId="77777777" w:rsidR="00E85750" w:rsidRPr="006E1BD2" w:rsidRDefault="00E85750" w:rsidP="007213B4">
            <w:pPr>
              <w:rPr>
                <w:rFonts w:ascii="Times New Roman" w:eastAsia="Times New Roman" w:hAnsi="Times New Roman" w:cs="Times New Roman"/>
                <w:i/>
              </w:rPr>
            </w:pPr>
            <w:r w:rsidRPr="006E1BD2">
              <w:rPr>
                <w:rFonts w:ascii="Times New Roman" w:eastAsia="Times New Roman" w:hAnsi="Times New Roman" w:cs="Times New Roman"/>
                <w:i/>
              </w:rPr>
              <w:t xml:space="preserve">[приводится доля молодых исследователей (до 39 лет) в общей численности научных сотрудников структурных подразделений] </w:t>
            </w:r>
          </w:p>
        </w:tc>
      </w:tr>
      <w:tr w:rsidR="00E85750" w:rsidRPr="006E1BD2" w14:paraId="718BD50D" w14:textId="77777777" w:rsidTr="007213B4">
        <w:trPr>
          <w:jc w:val="center"/>
        </w:trPr>
        <w:tc>
          <w:tcPr>
            <w:tcW w:w="1088" w:type="dxa"/>
            <w:tcBorders>
              <w:left w:val="single" w:sz="4" w:space="0" w:color="auto"/>
              <w:bottom w:val="single" w:sz="4" w:space="0" w:color="auto"/>
              <w:right w:val="single" w:sz="4" w:space="0" w:color="auto"/>
            </w:tcBorders>
            <w:shd w:val="clear" w:color="auto" w:fill="auto"/>
          </w:tcPr>
          <w:p w14:paraId="18BBCBF9" w14:textId="77777777" w:rsidR="00E85750" w:rsidRPr="006E1BD2" w:rsidRDefault="00E85750" w:rsidP="007213B4">
            <w:pPr>
              <w:jc w:val="center"/>
              <w:rPr>
                <w:rFonts w:ascii="Times New Roman" w:eastAsia="Times New Roman" w:hAnsi="Times New Roman" w:cs="Times New Roman"/>
              </w:rPr>
            </w:pPr>
            <w:r w:rsidRPr="006E1BD2">
              <w:rPr>
                <w:rFonts w:ascii="Times New Roman" w:eastAsia="Times New Roman" w:hAnsi="Times New Roman" w:cs="Times New Roman"/>
                <w:b/>
              </w:rPr>
              <w:t>2.</w:t>
            </w:r>
          </w:p>
        </w:tc>
        <w:tc>
          <w:tcPr>
            <w:tcW w:w="8624" w:type="dxa"/>
            <w:tcBorders>
              <w:top w:val="single" w:sz="4" w:space="0" w:color="auto"/>
              <w:left w:val="single" w:sz="4" w:space="0" w:color="auto"/>
              <w:bottom w:val="single" w:sz="4" w:space="0" w:color="auto"/>
              <w:right w:val="single" w:sz="4" w:space="0" w:color="auto"/>
            </w:tcBorders>
            <w:shd w:val="clear" w:color="auto" w:fill="auto"/>
          </w:tcPr>
          <w:p w14:paraId="778CD9C8" w14:textId="77777777" w:rsidR="00E85750" w:rsidRPr="006E1BD2" w:rsidRDefault="00E85750" w:rsidP="007213B4">
            <w:pPr>
              <w:rPr>
                <w:rFonts w:ascii="Times New Roman" w:eastAsia="Times New Roman" w:hAnsi="Times New Roman" w:cs="Times New Roman"/>
                <w:b/>
              </w:rPr>
            </w:pPr>
            <w:r w:rsidRPr="006E1BD2">
              <w:rPr>
                <w:rFonts w:ascii="Times New Roman" w:eastAsia="Times New Roman" w:hAnsi="Times New Roman" w:cs="Times New Roman"/>
                <w:b/>
              </w:rPr>
              <w:t xml:space="preserve">Наличие исследовательской инфраструктуры для проведения исследований и разработок в области геномных исследований </w:t>
            </w:r>
            <w:r w:rsidRPr="006E1BD2">
              <w:rPr>
                <w:rFonts w:ascii="Times New Roman" w:eastAsia="Times New Roman" w:hAnsi="Times New Roman" w:cs="Times New Roman"/>
                <w:b/>
              </w:rPr>
              <w:br/>
              <w:t>и генетических технологий</w:t>
            </w:r>
          </w:p>
        </w:tc>
      </w:tr>
      <w:tr w:rsidR="00E85750" w:rsidRPr="006E1BD2" w14:paraId="1ECB1816" w14:textId="77777777" w:rsidTr="007213B4">
        <w:trPr>
          <w:jc w:val="center"/>
        </w:trPr>
        <w:tc>
          <w:tcPr>
            <w:tcW w:w="1088" w:type="dxa"/>
            <w:tcBorders>
              <w:top w:val="single" w:sz="4" w:space="0" w:color="auto"/>
              <w:left w:val="single" w:sz="4" w:space="0" w:color="auto"/>
              <w:right w:val="single" w:sz="4" w:space="0" w:color="auto"/>
            </w:tcBorders>
            <w:shd w:val="clear" w:color="auto" w:fill="auto"/>
          </w:tcPr>
          <w:p w14:paraId="1C793642" w14:textId="77777777" w:rsidR="00E85750" w:rsidRPr="006E1BD2" w:rsidRDefault="00E85750" w:rsidP="007213B4">
            <w:pPr>
              <w:jc w:val="center"/>
              <w:rPr>
                <w:rFonts w:ascii="Times New Roman" w:eastAsia="Times New Roman" w:hAnsi="Times New Roman" w:cs="Times New Roman"/>
                <w:b/>
              </w:rPr>
            </w:pPr>
            <w:r w:rsidRPr="006E1BD2">
              <w:rPr>
                <w:rFonts w:ascii="Times New Roman" w:eastAsia="Times New Roman" w:hAnsi="Times New Roman" w:cs="Times New Roman"/>
              </w:rPr>
              <w:t>2.1.</w:t>
            </w:r>
          </w:p>
        </w:tc>
        <w:tc>
          <w:tcPr>
            <w:tcW w:w="8624" w:type="dxa"/>
            <w:tcBorders>
              <w:top w:val="single" w:sz="4" w:space="0" w:color="auto"/>
              <w:left w:val="single" w:sz="4" w:space="0" w:color="auto"/>
              <w:bottom w:val="single" w:sz="4" w:space="0" w:color="auto"/>
              <w:right w:val="single" w:sz="4" w:space="0" w:color="auto"/>
            </w:tcBorders>
            <w:shd w:val="clear" w:color="auto" w:fill="auto"/>
          </w:tcPr>
          <w:p w14:paraId="7123300E" w14:textId="77777777" w:rsidR="00E85750" w:rsidRPr="006E1BD2" w:rsidRDefault="00E85750" w:rsidP="007213B4">
            <w:pPr>
              <w:ind w:left="19"/>
              <w:rPr>
                <w:rFonts w:ascii="Times New Roman" w:eastAsia="Times New Roman" w:hAnsi="Times New Roman" w:cs="Times New Roman"/>
              </w:rPr>
            </w:pPr>
            <w:r w:rsidRPr="006E1BD2">
              <w:rPr>
                <w:rFonts w:ascii="Times New Roman" w:eastAsia="Times New Roman" w:hAnsi="Times New Roman" w:cs="Times New Roman"/>
              </w:rPr>
              <w:t>Наличие современной приборной базы</w:t>
            </w:r>
          </w:p>
          <w:p w14:paraId="6DF77E1F" w14:textId="77777777" w:rsidR="00E85750" w:rsidRPr="006E1BD2" w:rsidRDefault="00E85750" w:rsidP="007213B4">
            <w:pPr>
              <w:ind w:left="19"/>
              <w:rPr>
                <w:rFonts w:ascii="Times New Roman" w:eastAsia="Times New Roman" w:hAnsi="Times New Roman" w:cs="Times New Roman"/>
              </w:rPr>
            </w:pPr>
          </w:p>
          <w:p w14:paraId="4AAE60F9" w14:textId="77777777" w:rsidR="00E85750" w:rsidRPr="006E1BD2" w:rsidRDefault="00E85750" w:rsidP="007213B4">
            <w:pPr>
              <w:ind w:left="19"/>
              <w:rPr>
                <w:rFonts w:ascii="Times New Roman" w:eastAsia="Times New Roman" w:hAnsi="Times New Roman" w:cs="Times New Roman"/>
              </w:rPr>
            </w:pPr>
            <w:r w:rsidRPr="006E1BD2">
              <w:rPr>
                <w:rFonts w:ascii="Times New Roman" w:hAnsi="Times New Roman" w:cs="Times New Roman"/>
                <w:i/>
              </w:rPr>
              <w:t>[приводится краткое описание современной приборной базы, в том числе для биоинформационных исследований, имеющейся у участника отбора]</w:t>
            </w:r>
          </w:p>
        </w:tc>
      </w:tr>
      <w:tr w:rsidR="00E85750" w:rsidRPr="006E1BD2" w14:paraId="3E52CE0A" w14:textId="77777777" w:rsidTr="007213B4">
        <w:trPr>
          <w:jc w:val="center"/>
        </w:trPr>
        <w:tc>
          <w:tcPr>
            <w:tcW w:w="1088" w:type="dxa"/>
            <w:tcBorders>
              <w:left w:val="single" w:sz="4" w:space="0" w:color="auto"/>
              <w:right w:val="single" w:sz="4" w:space="0" w:color="auto"/>
            </w:tcBorders>
            <w:shd w:val="clear" w:color="auto" w:fill="auto"/>
          </w:tcPr>
          <w:p w14:paraId="7067BF7C" w14:textId="77777777" w:rsidR="00E85750" w:rsidRPr="006E1BD2" w:rsidRDefault="00E85750" w:rsidP="007213B4">
            <w:pPr>
              <w:jc w:val="center"/>
              <w:rPr>
                <w:rFonts w:ascii="Times New Roman" w:eastAsia="Times New Roman" w:hAnsi="Times New Roman" w:cs="Times New Roman"/>
              </w:rPr>
            </w:pPr>
            <w:r w:rsidRPr="006E1BD2">
              <w:rPr>
                <w:rFonts w:ascii="Times New Roman" w:eastAsia="Times New Roman" w:hAnsi="Times New Roman" w:cs="Times New Roman"/>
              </w:rPr>
              <w:t>2.2.</w:t>
            </w:r>
          </w:p>
        </w:tc>
        <w:tc>
          <w:tcPr>
            <w:tcW w:w="8624" w:type="dxa"/>
            <w:tcBorders>
              <w:top w:val="single" w:sz="4" w:space="0" w:color="auto"/>
              <w:left w:val="single" w:sz="4" w:space="0" w:color="auto"/>
              <w:bottom w:val="single" w:sz="4" w:space="0" w:color="auto"/>
              <w:right w:val="single" w:sz="4" w:space="0" w:color="auto"/>
            </w:tcBorders>
            <w:shd w:val="clear" w:color="auto" w:fill="auto"/>
          </w:tcPr>
          <w:p w14:paraId="5729DA6D" w14:textId="77777777" w:rsidR="00E85750" w:rsidRPr="006E1BD2" w:rsidRDefault="00E85750" w:rsidP="007213B4">
            <w:pPr>
              <w:rPr>
                <w:rFonts w:ascii="Times New Roman" w:eastAsia="Times New Roman" w:hAnsi="Times New Roman" w:cs="Times New Roman"/>
              </w:rPr>
            </w:pPr>
            <w:r w:rsidRPr="006E1BD2">
              <w:rPr>
                <w:rFonts w:ascii="Times New Roman" w:eastAsia="Times New Roman" w:hAnsi="Times New Roman" w:cs="Times New Roman"/>
              </w:rPr>
              <w:t xml:space="preserve">Наличие центров коллективного пользования (ЦКП) и/или уникальных научных установок (УНУ) </w:t>
            </w:r>
          </w:p>
          <w:p w14:paraId="7BAD7477" w14:textId="77777777" w:rsidR="00E85750" w:rsidRPr="006E1BD2" w:rsidRDefault="00E85750" w:rsidP="007213B4">
            <w:pPr>
              <w:rPr>
                <w:rFonts w:ascii="Times New Roman" w:eastAsia="Times New Roman" w:hAnsi="Times New Roman" w:cs="Times New Roman"/>
              </w:rPr>
            </w:pPr>
          </w:p>
          <w:p w14:paraId="4859F683" w14:textId="77777777" w:rsidR="00E85750" w:rsidRPr="006E1BD2" w:rsidRDefault="00E85750" w:rsidP="007213B4">
            <w:pPr>
              <w:rPr>
                <w:rFonts w:ascii="Times New Roman" w:eastAsia="Times New Roman" w:hAnsi="Times New Roman" w:cs="Times New Roman"/>
              </w:rPr>
            </w:pPr>
            <w:r w:rsidRPr="006E1BD2">
              <w:rPr>
                <w:rFonts w:ascii="Times New Roman" w:hAnsi="Times New Roman" w:cs="Times New Roman"/>
                <w:i/>
              </w:rPr>
              <w:t xml:space="preserve">[приводится краткое описание ЦКП и/или УНУ, </w:t>
            </w:r>
            <w:proofErr w:type="gramStart"/>
            <w:r w:rsidRPr="006E1BD2">
              <w:rPr>
                <w:rFonts w:ascii="Times New Roman" w:hAnsi="Times New Roman" w:cs="Times New Roman"/>
                <w:i/>
              </w:rPr>
              <w:t>имеющейся</w:t>
            </w:r>
            <w:proofErr w:type="gramEnd"/>
            <w:r w:rsidRPr="006E1BD2">
              <w:rPr>
                <w:rFonts w:ascii="Times New Roman" w:hAnsi="Times New Roman" w:cs="Times New Roman"/>
                <w:i/>
              </w:rPr>
              <w:t xml:space="preserve"> у участника отбора и которые войдут в центр, а также их востребованности]</w:t>
            </w:r>
          </w:p>
        </w:tc>
      </w:tr>
      <w:tr w:rsidR="00E85750" w:rsidRPr="006E1BD2" w14:paraId="21C84E10" w14:textId="77777777" w:rsidTr="007213B4">
        <w:trPr>
          <w:jc w:val="center"/>
        </w:trPr>
        <w:tc>
          <w:tcPr>
            <w:tcW w:w="1088" w:type="dxa"/>
            <w:tcBorders>
              <w:left w:val="single" w:sz="4" w:space="0" w:color="auto"/>
              <w:right w:val="single" w:sz="4" w:space="0" w:color="auto"/>
            </w:tcBorders>
            <w:shd w:val="clear" w:color="auto" w:fill="auto"/>
          </w:tcPr>
          <w:p w14:paraId="09B7364B" w14:textId="77777777" w:rsidR="00E85750" w:rsidRPr="006E1BD2" w:rsidRDefault="00E85750" w:rsidP="007213B4">
            <w:pPr>
              <w:jc w:val="center"/>
              <w:rPr>
                <w:rFonts w:ascii="Times New Roman" w:eastAsia="Times New Roman" w:hAnsi="Times New Roman" w:cs="Times New Roman"/>
              </w:rPr>
            </w:pPr>
            <w:r w:rsidRPr="006E1BD2">
              <w:rPr>
                <w:rFonts w:ascii="Times New Roman" w:eastAsia="Times New Roman" w:hAnsi="Times New Roman" w:cs="Times New Roman"/>
              </w:rPr>
              <w:t>2.3.</w:t>
            </w:r>
          </w:p>
        </w:tc>
        <w:tc>
          <w:tcPr>
            <w:tcW w:w="8624" w:type="dxa"/>
            <w:tcBorders>
              <w:top w:val="single" w:sz="4" w:space="0" w:color="auto"/>
              <w:left w:val="single" w:sz="4" w:space="0" w:color="auto"/>
              <w:bottom w:val="single" w:sz="4" w:space="0" w:color="auto"/>
              <w:right w:val="single" w:sz="4" w:space="0" w:color="auto"/>
            </w:tcBorders>
            <w:shd w:val="clear" w:color="auto" w:fill="auto"/>
          </w:tcPr>
          <w:p w14:paraId="54AA9ADC" w14:textId="77777777" w:rsidR="00E85750" w:rsidRPr="006E1BD2" w:rsidRDefault="00E85750" w:rsidP="007213B4">
            <w:pPr>
              <w:rPr>
                <w:rFonts w:ascii="Times New Roman" w:eastAsia="Times New Roman" w:hAnsi="Times New Roman" w:cs="Times New Roman"/>
              </w:rPr>
            </w:pPr>
            <w:r w:rsidRPr="006E1BD2">
              <w:rPr>
                <w:rFonts w:ascii="Times New Roman" w:eastAsia="Times New Roman" w:hAnsi="Times New Roman" w:cs="Times New Roman"/>
              </w:rPr>
              <w:t xml:space="preserve">Наличие </w:t>
            </w:r>
            <w:proofErr w:type="spellStart"/>
            <w:r w:rsidRPr="006E1BD2">
              <w:rPr>
                <w:rFonts w:ascii="Times New Roman" w:eastAsia="Times New Roman" w:hAnsi="Times New Roman" w:cs="Times New Roman"/>
              </w:rPr>
              <w:t>биоресурсных</w:t>
            </w:r>
            <w:proofErr w:type="spellEnd"/>
            <w:r w:rsidRPr="006E1BD2">
              <w:rPr>
                <w:rFonts w:ascii="Times New Roman" w:eastAsia="Times New Roman" w:hAnsi="Times New Roman" w:cs="Times New Roman"/>
              </w:rPr>
              <w:t xml:space="preserve"> коллекций </w:t>
            </w:r>
          </w:p>
          <w:p w14:paraId="3003CBEE" w14:textId="77777777" w:rsidR="00E85750" w:rsidRPr="006E1BD2" w:rsidRDefault="00E85750" w:rsidP="007213B4">
            <w:pPr>
              <w:rPr>
                <w:rFonts w:ascii="Times New Roman" w:eastAsia="Times New Roman" w:hAnsi="Times New Roman" w:cs="Times New Roman"/>
              </w:rPr>
            </w:pPr>
          </w:p>
          <w:p w14:paraId="1CB3336B" w14:textId="77777777" w:rsidR="00E85750" w:rsidRPr="006E1BD2" w:rsidRDefault="00E85750" w:rsidP="007213B4">
            <w:pPr>
              <w:rPr>
                <w:rFonts w:ascii="Times New Roman" w:eastAsia="Times New Roman" w:hAnsi="Times New Roman" w:cs="Times New Roman"/>
              </w:rPr>
            </w:pPr>
            <w:r w:rsidRPr="006E1BD2">
              <w:rPr>
                <w:rFonts w:ascii="Times New Roman" w:hAnsi="Times New Roman" w:cs="Times New Roman"/>
                <w:i/>
              </w:rPr>
              <w:t xml:space="preserve">[приводится краткое описание </w:t>
            </w:r>
            <w:proofErr w:type="spellStart"/>
            <w:r w:rsidRPr="006E1BD2">
              <w:rPr>
                <w:rFonts w:ascii="Times New Roman" w:hAnsi="Times New Roman" w:cs="Times New Roman"/>
                <w:i/>
              </w:rPr>
              <w:t>биоресурсных</w:t>
            </w:r>
            <w:proofErr w:type="spellEnd"/>
            <w:r w:rsidRPr="006E1BD2">
              <w:rPr>
                <w:rFonts w:ascii="Times New Roman" w:hAnsi="Times New Roman" w:cs="Times New Roman"/>
                <w:i/>
              </w:rPr>
              <w:t xml:space="preserve"> коллекций, имеющихся у участника отбора, а также статус коллекции, соответствие мировым стандартам, востребованность]</w:t>
            </w:r>
          </w:p>
        </w:tc>
      </w:tr>
      <w:tr w:rsidR="00E85750" w:rsidRPr="006E1BD2" w14:paraId="79AFE155" w14:textId="77777777" w:rsidTr="007213B4">
        <w:trPr>
          <w:jc w:val="center"/>
        </w:trPr>
        <w:tc>
          <w:tcPr>
            <w:tcW w:w="1088" w:type="dxa"/>
            <w:tcBorders>
              <w:left w:val="single" w:sz="4" w:space="0" w:color="auto"/>
              <w:right w:val="single" w:sz="4" w:space="0" w:color="auto"/>
            </w:tcBorders>
            <w:shd w:val="clear" w:color="auto" w:fill="auto"/>
          </w:tcPr>
          <w:p w14:paraId="1C678C83" w14:textId="77777777" w:rsidR="00E85750" w:rsidRPr="006E1BD2" w:rsidRDefault="00E85750" w:rsidP="007213B4">
            <w:pPr>
              <w:jc w:val="center"/>
              <w:rPr>
                <w:rFonts w:ascii="Times New Roman" w:eastAsia="Times New Roman" w:hAnsi="Times New Roman" w:cs="Times New Roman"/>
                <w:b/>
                <w:bCs/>
              </w:rPr>
            </w:pPr>
            <w:r w:rsidRPr="006E1BD2">
              <w:rPr>
                <w:rFonts w:ascii="Times New Roman" w:eastAsia="Times New Roman" w:hAnsi="Times New Roman" w:cs="Times New Roman"/>
                <w:b/>
                <w:bCs/>
              </w:rPr>
              <w:t>3.</w:t>
            </w:r>
          </w:p>
        </w:tc>
        <w:tc>
          <w:tcPr>
            <w:tcW w:w="8624" w:type="dxa"/>
            <w:tcBorders>
              <w:top w:val="single" w:sz="4" w:space="0" w:color="auto"/>
              <w:left w:val="single" w:sz="4" w:space="0" w:color="auto"/>
              <w:bottom w:val="single" w:sz="4" w:space="0" w:color="auto"/>
              <w:right w:val="single" w:sz="4" w:space="0" w:color="auto"/>
            </w:tcBorders>
            <w:shd w:val="clear" w:color="auto" w:fill="auto"/>
          </w:tcPr>
          <w:p w14:paraId="4B86491E" w14:textId="77777777" w:rsidR="00E85750" w:rsidRPr="006E1BD2" w:rsidRDefault="00E85750" w:rsidP="007213B4">
            <w:pPr>
              <w:rPr>
                <w:rFonts w:ascii="Times New Roman" w:eastAsia="Times New Roman" w:hAnsi="Times New Roman" w:cs="Times New Roman"/>
                <w:b/>
                <w:bCs/>
              </w:rPr>
            </w:pPr>
            <w:r w:rsidRPr="006E1BD2">
              <w:rPr>
                <w:rFonts w:ascii="Times New Roman" w:eastAsia="Times New Roman" w:hAnsi="Times New Roman" w:cs="Times New Roman"/>
                <w:b/>
                <w:bCs/>
              </w:rPr>
              <w:t xml:space="preserve">Наличие опыта реализации образовательных, научных </w:t>
            </w:r>
            <w:r w:rsidRPr="006E1BD2">
              <w:rPr>
                <w:rFonts w:ascii="Times New Roman" w:eastAsia="Times New Roman" w:hAnsi="Times New Roman" w:cs="Times New Roman"/>
                <w:b/>
                <w:bCs/>
              </w:rPr>
              <w:br/>
              <w:t>и (или) научно-технических программ с участием молодых исследователей и обучающихся в области геномных исследований и генетических технологий</w:t>
            </w:r>
          </w:p>
        </w:tc>
      </w:tr>
      <w:tr w:rsidR="00E85750" w:rsidRPr="006E1BD2" w14:paraId="67849EC8" w14:textId="77777777" w:rsidTr="007213B4">
        <w:trPr>
          <w:jc w:val="center"/>
        </w:trPr>
        <w:tc>
          <w:tcPr>
            <w:tcW w:w="1088" w:type="dxa"/>
            <w:tcBorders>
              <w:top w:val="single" w:sz="4" w:space="0" w:color="auto"/>
              <w:left w:val="single" w:sz="4" w:space="0" w:color="auto"/>
              <w:right w:val="single" w:sz="4" w:space="0" w:color="auto"/>
            </w:tcBorders>
            <w:shd w:val="clear" w:color="auto" w:fill="auto"/>
          </w:tcPr>
          <w:p w14:paraId="6B64671F" w14:textId="77777777" w:rsidR="00E85750" w:rsidRPr="006E1BD2" w:rsidRDefault="00E85750" w:rsidP="007213B4">
            <w:pPr>
              <w:jc w:val="center"/>
              <w:rPr>
                <w:rFonts w:ascii="Times New Roman" w:eastAsia="Times New Roman" w:hAnsi="Times New Roman" w:cs="Times New Roman"/>
                <w:b/>
              </w:rPr>
            </w:pPr>
            <w:r w:rsidRPr="006E1BD2">
              <w:rPr>
                <w:rFonts w:ascii="Times New Roman" w:eastAsia="Times New Roman" w:hAnsi="Times New Roman" w:cs="Times New Roman"/>
              </w:rPr>
              <w:t>3.1.</w:t>
            </w:r>
          </w:p>
        </w:tc>
        <w:tc>
          <w:tcPr>
            <w:tcW w:w="8624" w:type="dxa"/>
            <w:tcBorders>
              <w:top w:val="single" w:sz="4" w:space="0" w:color="auto"/>
              <w:left w:val="single" w:sz="4" w:space="0" w:color="auto"/>
              <w:bottom w:val="single" w:sz="4" w:space="0" w:color="auto"/>
              <w:right w:val="single" w:sz="4" w:space="0" w:color="auto"/>
            </w:tcBorders>
            <w:shd w:val="clear" w:color="auto" w:fill="auto"/>
          </w:tcPr>
          <w:p w14:paraId="05D50A2D" w14:textId="77777777" w:rsidR="00E85750" w:rsidRPr="006E1BD2" w:rsidRDefault="00E85750" w:rsidP="007213B4">
            <w:pPr>
              <w:rPr>
                <w:rFonts w:ascii="Times New Roman" w:eastAsia="Times New Roman" w:hAnsi="Times New Roman" w:cs="Times New Roman"/>
              </w:rPr>
            </w:pPr>
            <w:r w:rsidRPr="006E1BD2">
              <w:rPr>
                <w:rFonts w:ascii="Times New Roman" w:eastAsia="Times New Roman" w:hAnsi="Times New Roman" w:cs="Times New Roman"/>
              </w:rPr>
              <w:t>Уровень образовательных программ (для вузов и аспирантур), разработанных и реализуемых сотрудниками участника отбора</w:t>
            </w:r>
          </w:p>
          <w:p w14:paraId="58F401D7" w14:textId="77777777" w:rsidR="00E85750" w:rsidRPr="006E1BD2" w:rsidRDefault="00E85750" w:rsidP="007213B4">
            <w:pPr>
              <w:rPr>
                <w:rFonts w:ascii="Times New Roman" w:eastAsia="Times New Roman" w:hAnsi="Times New Roman" w:cs="Times New Roman"/>
              </w:rPr>
            </w:pPr>
          </w:p>
          <w:p w14:paraId="23F7765D" w14:textId="77777777" w:rsidR="00E85750" w:rsidRPr="006E1BD2" w:rsidRDefault="00E85750" w:rsidP="007213B4">
            <w:pPr>
              <w:rPr>
                <w:rFonts w:ascii="Times New Roman" w:eastAsia="Times New Roman" w:hAnsi="Times New Roman" w:cs="Times New Roman"/>
              </w:rPr>
            </w:pPr>
            <w:r w:rsidRPr="006E1BD2">
              <w:rPr>
                <w:rFonts w:ascii="Times New Roman" w:hAnsi="Times New Roman" w:cs="Times New Roman"/>
                <w:i/>
              </w:rPr>
              <w:t xml:space="preserve">[приводится краткое описание имеющихся у участника отбора образовательных программ, включая дополнительное профессиональное образование, а также количество обучающихся, прошедших </w:t>
            </w:r>
            <w:proofErr w:type="gramStart"/>
            <w:r w:rsidRPr="006E1BD2">
              <w:rPr>
                <w:rFonts w:ascii="Times New Roman" w:hAnsi="Times New Roman" w:cs="Times New Roman"/>
                <w:i/>
              </w:rPr>
              <w:t>обучение</w:t>
            </w:r>
            <w:proofErr w:type="gramEnd"/>
            <w:r w:rsidRPr="006E1BD2">
              <w:rPr>
                <w:rFonts w:ascii="Times New Roman" w:hAnsi="Times New Roman" w:cs="Times New Roman"/>
                <w:i/>
              </w:rPr>
              <w:t xml:space="preserve"> по данным образовательным программам, включая иностранных]</w:t>
            </w:r>
          </w:p>
        </w:tc>
      </w:tr>
      <w:tr w:rsidR="00E85750" w:rsidRPr="006E1BD2" w14:paraId="4DE1CD2B" w14:textId="77777777" w:rsidTr="007213B4">
        <w:trPr>
          <w:jc w:val="center"/>
        </w:trPr>
        <w:tc>
          <w:tcPr>
            <w:tcW w:w="1088" w:type="dxa"/>
            <w:tcBorders>
              <w:left w:val="single" w:sz="4" w:space="0" w:color="auto"/>
              <w:right w:val="single" w:sz="4" w:space="0" w:color="auto"/>
            </w:tcBorders>
            <w:shd w:val="clear" w:color="auto" w:fill="auto"/>
          </w:tcPr>
          <w:p w14:paraId="65CC460E" w14:textId="77777777" w:rsidR="00E85750" w:rsidRPr="006E1BD2" w:rsidRDefault="00E85750" w:rsidP="007213B4">
            <w:pPr>
              <w:jc w:val="center"/>
              <w:rPr>
                <w:rFonts w:ascii="Times New Roman" w:eastAsia="Times New Roman" w:hAnsi="Times New Roman" w:cs="Times New Roman"/>
              </w:rPr>
            </w:pPr>
            <w:r w:rsidRPr="006E1BD2">
              <w:rPr>
                <w:rFonts w:ascii="Times New Roman" w:eastAsia="Times New Roman" w:hAnsi="Times New Roman" w:cs="Times New Roman"/>
              </w:rPr>
              <w:t>3.2.</w:t>
            </w:r>
          </w:p>
        </w:tc>
        <w:tc>
          <w:tcPr>
            <w:tcW w:w="8624" w:type="dxa"/>
            <w:tcBorders>
              <w:top w:val="single" w:sz="4" w:space="0" w:color="auto"/>
              <w:left w:val="single" w:sz="4" w:space="0" w:color="auto"/>
              <w:bottom w:val="single" w:sz="4" w:space="0" w:color="auto"/>
              <w:right w:val="single" w:sz="4" w:space="0" w:color="auto"/>
            </w:tcBorders>
            <w:shd w:val="clear" w:color="auto" w:fill="auto"/>
          </w:tcPr>
          <w:p w14:paraId="68A87A66" w14:textId="77777777" w:rsidR="00E85750" w:rsidRPr="006E1BD2" w:rsidRDefault="00E85750" w:rsidP="007213B4">
            <w:pPr>
              <w:rPr>
                <w:rFonts w:ascii="Times New Roman" w:eastAsia="Times New Roman" w:hAnsi="Times New Roman" w:cs="Times New Roman"/>
              </w:rPr>
            </w:pPr>
            <w:r w:rsidRPr="006E1BD2">
              <w:rPr>
                <w:rFonts w:ascii="Times New Roman" w:eastAsia="Times New Roman" w:hAnsi="Times New Roman" w:cs="Times New Roman"/>
              </w:rPr>
              <w:t>Количество аспирантов, прошедших обучение и защитивших кандидатские диссертации за последние 5 лет (2015-2019 годы)</w:t>
            </w:r>
          </w:p>
          <w:p w14:paraId="226C89CD" w14:textId="77777777" w:rsidR="00E85750" w:rsidRPr="006E1BD2" w:rsidRDefault="00E85750" w:rsidP="007213B4">
            <w:pPr>
              <w:rPr>
                <w:rFonts w:ascii="Times New Roman" w:eastAsia="Times New Roman" w:hAnsi="Times New Roman" w:cs="Times New Roman"/>
              </w:rPr>
            </w:pPr>
          </w:p>
          <w:p w14:paraId="38EF42C8" w14:textId="77777777" w:rsidR="00E85750" w:rsidRPr="006E1BD2" w:rsidRDefault="00E85750" w:rsidP="007213B4">
            <w:pPr>
              <w:rPr>
                <w:rFonts w:ascii="Times New Roman" w:eastAsia="Times New Roman" w:hAnsi="Times New Roman" w:cs="Times New Roman"/>
              </w:rPr>
            </w:pPr>
            <w:r w:rsidRPr="006E1BD2">
              <w:rPr>
                <w:rFonts w:ascii="Times New Roman" w:hAnsi="Times New Roman" w:cs="Times New Roman"/>
                <w:i/>
              </w:rPr>
              <w:t>[приводится краткая информация о количестве аспирантов,</w:t>
            </w:r>
            <w:r w:rsidRPr="006E1BD2">
              <w:t xml:space="preserve"> </w:t>
            </w:r>
            <w:r w:rsidRPr="006E1BD2">
              <w:rPr>
                <w:rFonts w:ascii="Times New Roman" w:hAnsi="Times New Roman" w:cs="Times New Roman"/>
                <w:i/>
              </w:rPr>
              <w:t>прошедших обучение и защитивших кандидатские диссертации за последние 5 лет (2015-2019 годы) по направлению геномных исследований и генетических технологий]</w:t>
            </w:r>
          </w:p>
        </w:tc>
      </w:tr>
    </w:tbl>
    <w:p w14:paraId="6A88D4A4" w14:textId="77777777" w:rsidR="00E85750" w:rsidRPr="006E1BD2" w:rsidRDefault="00E85750" w:rsidP="00E85750">
      <w:pPr>
        <w:pStyle w:val="Heading20"/>
        <w:keepNext/>
        <w:keepLines/>
        <w:shd w:val="clear" w:color="auto" w:fill="auto"/>
        <w:tabs>
          <w:tab w:val="left" w:pos="-142"/>
          <w:tab w:val="left" w:pos="358"/>
        </w:tabs>
        <w:ind w:firstLine="0"/>
        <w:jc w:val="center"/>
        <w:rPr>
          <w:i w:val="0"/>
          <w:lang w:val="ru-RU"/>
        </w:rPr>
      </w:pPr>
    </w:p>
    <w:p w14:paraId="1E52989B" w14:textId="77777777" w:rsidR="00E85750" w:rsidRPr="006E1BD2" w:rsidRDefault="00E85750" w:rsidP="00E85750">
      <w:pPr>
        <w:jc w:val="center"/>
        <w:rPr>
          <w:rFonts w:ascii="Times New Roman" w:hAnsi="Times New Roman" w:cs="Times New Roman"/>
          <w:b/>
        </w:rPr>
      </w:pPr>
      <w:r w:rsidRPr="006E1BD2">
        <w:rPr>
          <w:rFonts w:ascii="Times New Roman" w:hAnsi="Times New Roman" w:cs="Times New Roman"/>
          <w:b/>
        </w:rPr>
        <w:t xml:space="preserve">Раздел 3. </w:t>
      </w:r>
      <w:r w:rsidR="007830D2" w:rsidRPr="006E1BD2">
        <w:rPr>
          <w:rFonts w:ascii="Times New Roman" w:hAnsi="Times New Roman" w:cs="Times New Roman"/>
          <w:b/>
        </w:rPr>
        <w:t>Информация о наличии дополнительной информации для центров по отдельным направлениям Программы</w:t>
      </w:r>
      <w:r w:rsidRPr="006E1BD2">
        <w:rPr>
          <w:rStyle w:val="ad"/>
          <w:b/>
          <w:i/>
        </w:rPr>
        <w:footnoteReference w:id="18"/>
      </w:r>
    </w:p>
    <w:tbl>
      <w:tblPr>
        <w:tblW w:w="9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8624"/>
      </w:tblGrid>
      <w:tr w:rsidR="00E85750" w:rsidRPr="006E1BD2" w14:paraId="02BCF20B" w14:textId="77777777" w:rsidTr="007213B4">
        <w:trPr>
          <w:jc w:val="center"/>
        </w:trPr>
        <w:tc>
          <w:tcPr>
            <w:tcW w:w="1088" w:type="dxa"/>
            <w:tcBorders>
              <w:left w:val="single" w:sz="4" w:space="0" w:color="auto"/>
              <w:right w:val="single" w:sz="4" w:space="0" w:color="auto"/>
            </w:tcBorders>
            <w:shd w:val="clear" w:color="auto" w:fill="auto"/>
          </w:tcPr>
          <w:p w14:paraId="61B543E7" w14:textId="77777777" w:rsidR="00E85750" w:rsidRPr="006E1BD2" w:rsidRDefault="00E85750" w:rsidP="007213B4">
            <w:pPr>
              <w:jc w:val="center"/>
              <w:rPr>
                <w:rFonts w:ascii="Times New Roman" w:eastAsia="Times New Roman" w:hAnsi="Times New Roman" w:cs="Times New Roman"/>
                <w:b/>
                <w:bCs/>
              </w:rPr>
            </w:pPr>
            <w:r w:rsidRPr="006E1BD2">
              <w:rPr>
                <w:rFonts w:ascii="Times New Roman" w:eastAsia="Times New Roman" w:hAnsi="Times New Roman" w:cs="Times New Roman"/>
                <w:b/>
                <w:bCs/>
              </w:rPr>
              <w:t>1.</w:t>
            </w:r>
          </w:p>
        </w:tc>
        <w:tc>
          <w:tcPr>
            <w:tcW w:w="8624" w:type="dxa"/>
            <w:tcBorders>
              <w:top w:val="single" w:sz="4" w:space="0" w:color="auto"/>
              <w:left w:val="single" w:sz="4" w:space="0" w:color="auto"/>
              <w:bottom w:val="single" w:sz="4" w:space="0" w:color="auto"/>
              <w:right w:val="single" w:sz="4" w:space="0" w:color="auto"/>
            </w:tcBorders>
            <w:shd w:val="clear" w:color="auto" w:fill="auto"/>
          </w:tcPr>
          <w:p w14:paraId="01FAEDB5" w14:textId="77777777" w:rsidR="00E85750" w:rsidRPr="006E1BD2" w:rsidRDefault="00E85750" w:rsidP="007213B4">
            <w:pPr>
              <w:jc w:val="both"/>
              <w:rPr>
                <w:rFonts w:ascii="Times New Roman" w:eastAsia="Times New Roman" w:hAnsi="Times New Roman" w:cs="Times New Roman"/>
                <w:b/>
                <w:color w:val="auto"/>
              </w:rPr>
            </w:pPr>
            <w:r w:rsidRPr="006E1BD2">
              <w:rPr>
                <w:rFonts w:ascii="Times New Roman" w:eastAsia="Times New Roman" w:hAnsi="Times New Roman" w:cs="Times New Roman"/>
                <w:b/>
                <w:color w:val="auto"/>
              </w:rPr>
              <w:t>Для центра по направлению «Биологическая безопасность и обеспечение технологической независимости»:</w:t>
            </w:r>
          </w:p>
          <w:p w14:paraId="127DE4BD" w14:textId="77777777" w:rsidR="00E85750" w:rsidRPr="006E1BD2" w:rsidRDefault="00E85750" w:rsidP="007213B4">
            <w:pPr>
              <w:jc w:val="both"/>
              <w:rPr>
                <w:rFonts w:ascii="Times New Roman" w:eastAsia="Times New Roman" w:hAnsi="Times New Roman" w:cs="Times New Roman"/>
                <w:b/>
                <w:bCs/>
              </w:rPr>
            </w:pPr>
          </w:p>
        </w:tc>
      </w:tr>
      <w:tr w:rsidR="00E85750" w:rsidRPr="006E1BD2" w14:paraId="25EE3D47" w14:textId="77777777" w:rsidTr="007213B4">
        <w:trPr>
          <w:jc w:val="center"/>
        </w:trPr>
        <w:tc>
          <w:tcPr>
            <w:tcW w:w="1088" w:type="dxa"/>
            <w:tcBorders>
              <w:top w:val="single" w:sz="4" w:space="0" w:color="auto"/>
              <w:left w:val="single" w:sz="4" w:space="0" w:color="auto"/>
              <w:right w:val="single" w:sz="4" w:space="0" w:color="auto"/>
            </w:tcBorders>
            <w:shd w:val="clear" w:color="auto" w:fill="auto"/>
          </w:tcPr>
          <w:p w14:paraId="259E5023" w14:textId="77777777" w:rsidR="00E85750" w:rsidRPr="006E1BD2" w:rsidRDefault="00E85750" w:rsidP="007213B4">
            <w:pPr>
              <w:jc w:val="center"/>
              <w:rPr>
                <w:rFonts w:ascii="Times New Roman" w:eastAsia="Times New Roman" w:hAnsi="Times New Roman" w:cs="Times New Roman"/>
                <w:b/>
              </w:rPr>
            </w:pPr>
            <w:r w:rsidRPr="006E1BD2">
              <w:rPr>
                <w:rFonts w:ascii="Times New Roman" w:eastAsia="Times New Roman" w:hAnsi="Times New Roman" w:cs="Times New Roman"/>
              </w:rPr>
              <w:t>1.1.</w:t>
            </w:r>
          </w:p>
        </w:tc>
        <w:tc>
          <w:tcPr>
            <w:tcW w:w="8624" w:type="dxa"/>
            <w:tcBorders>
              <w:top w:val="single" w:sz="4" w:space="0" w:color="auto"/>
              <w:left w:val="single" w:sz="4" w:space="0" w:color="auto"/>
              <w:bottom w:val="single" w:sz="4" w:space="0" w:color="auto"/>
              <w:right w:val="single" w:sz="4" w:space="0" w:color="auto"/>
            </w:tcBorders>
            <w:shd w:val="clear" w:color="auto" w:fill="auto"/>
          </w:tcPr>
          <w:p w14:paraId="457514C6" w14:textId="77777777" w:rsidR="00E85750" w:rsidRPr="006E1BD2" w:rsidRDefault="00E85750" w:rsidP="007213B4">
            <w:pPr>
              <w:rPr>
                <w:rFonts w:ascii="Times New Roman" w:eastAsia="Times New Roman" w:hAnsi="Times New Roman" w:cs="Times New Roman"/>
              </w:rPr>
            </w:pPr>
            <w:r w:rsidRPr="006E1BD2">
              <w:rPr>
                <w:rFonts w:ascii="Times New Roman" w:eastAsia="Times New Roman" w:hAnsi="Times New Roman" w:cs="Times New Roman"/>
                <w:color w:val="auto"/>
              </w:rPr>
              <w:t>Наличие у участника отбора лицензии на право работы с возбудителями инфекционных заболеваний I-IV групп патогенности</w:t>
            </w:r>
          </w:p>
          <w:p w14:paraId="37AADA67" w14:textId="77777777" w:rsidR="00E85750" w:rsidRPr="006E1BD2" w:rsidRDefault="00E85750" w:rsidP="007213B4">
            <w:pPr>
              <w:rPr>
                <w:rFonts w:ascii="Times New Roman" w:eastAsia="Times New Roman" w:hAnsi="Times New Roman" w:cs="Times New Roman"/>
              </w:rPr>
            </w:pPr>
          </w:p>
          <w:p w14:paraId="30897F87" w14:textId="77777777" w:rsidR="00E85750" w:rsidRPr="006E1BD2" w:rsidRDefault="00E85750" w:rsidP="007213B4">
            <w:pPr>
              <w:rPr>
                <w:rFonts w:ascii="Times New Roman" w:eastAsia="Times New Roman" w:hAnsi="Times New Roman" w:cs="Times New Roman"/>
                <w:i/>
              </w:rPr>
            </w:pPr>
            <w:r w:rsidRPr="006E1BD2">
              <w:rPr>
                <w:rFonts w:ascii="Times New Roman" w:eastAsia="Times New Roman" w:hAnsi="Times New Roman" w:cs="Times New Roman"/>
                <w:i/>
              </w:rPr>
              <w:t xml:space="preserve">[приводится информация о необходимости (отсутствии необходимости) для </w:t>
            </w:r>
            <w:r w:rsidRPr="006E1BD2">
              <w:rPr>
                <w:rFonts w:ascii="Times New Roman" w:eastAsia="Times New Roman" w:hAnsi="Times New Roman" w:cs="Times New Roman"/>
                <w:i/>
              </w:rPr>
              <w:lastRenderedPageBreak/>
              <w:t>деятельности центра лицензии на право работы с возбудителями инфекционных заболеваний I-IV групп патогенности, а также копия такой лицензии]</w:t>
            </w:r>
          </w:p>
        </w:tc>
      </w:tr>
      <w:tr w:rsidR="00E85750" w:rsidRPr="006E1BD2" w14:paraId="264E7A7F" w14:textId="77777777" w:rsidTr="007213B4">
        <w:trPr>
          <w:jc w:val="center"/>
        </w:trPr>
        <w:tc>
          <w:tcPr>
            <w:tcW w:w="1088" w:type="dxa"/>
            <w:tcBorders>
              <w:left w:val="single" w:sz="4" w:space="0" w:color="auto"/>
              <w:right w:val="single" w:sz="4" w:space="0" w:color="auto"/>
            </w:tcBorders>
            <w:shd w:val="clear" w:color="auto" w:fill="auto"/>
          </w:tcPr>
          <w:p w14:paraId="3FB1A176" w14:textId="77777777" w:rsidR="00E85750" w:rsidRPr="006E1BD2" w:rsidRDefault="00E85750" w:rsidP="007213B4">
            <w:pPr>
              <w:jc w:val="center"/>
              <w:rPr>
                <w:rFonts w:ascii="Times New Roman" w:eastAsia="Times New Roman" w:hAnsi="Times New Roman" w:cs="Times New Roman"/>
              </w:rPr>
            </w:pPr>
            <w:r w:rsidRPr="006E1BD2">
              <w:rPr>
                <w:rFonts w:ascii="Times New Roman" w:eastAsia="Times New Roman" w:hAnsi="Times New Roman" w:cs="Times New Roman"/>
              </w:rPr>
              <w:lastRenderedPageBreak/>
              <w:t>1.2.</w:t>
            </w:r>
          </w:p>
        </w:tc>
        <w:tc>
          <w:tcPr>
            <w:tcW w:w="8624" w:type="dxa"/>
            <w:tcBorders>
              <w:top w:val="single" w:sz="4" w:space="0" w:color="auto"/>
              <w:left w:val="single" w:sz="4" w:space="0" w:color="auto"/>
              <w:bottom w:val="single" w:sz="4" w:space="0" w:color="auto"/>
              <w:right w:val="single" w:sz="4" w:space="0" w:color="auto"/>
            </w:tcBorders>
            <w:shd w:val="clear" w:color="auto" w:fill="auto"/>
          </w:tcPr>
          <w:p w14:paraId="1C8C0F73" w14:textId="77777777" w:rsidR="00E85750" w:rsidRPr="006E1BD2" w:rsidRDefault="00E85750" w:rsidP="007213B4">
            <w:pPr>
              <w:rPr>
                <w:rFonts w:ascii="Times New Roman" w:eastAsia="Times New Roman" w:hAnsi="Times New Roman" w:cs="Times New Roman"/>
              </w:rPr>
            </w:pPr>
            <w:r w:rsidRPr="006E1BD2">
              <w:rPr>
                <w:rFonts w:ascii="Times New Roman" w:eastAsia="Times New Roman" w:hAnsi="Times New Roman" w:cs="Times New Roman"/>
                <w:color w:val="auto"/>
              </w:rPr>
              <w:t>Наличие у участника отбора коллекции патогенных микроорганизмов</w:t>
            </w:r>
          </w:p>
          <w:p w14:paraId="4439719D" w14:textId="77777777" w:rsidR="00E85750" w:rsidRPr="006E1BD2" w:rsidRDefault="00E85750" w:rsidP="007213B4">
            <w:pPr>
              <w:rPr>
                <w:rFonts w:ascii="Times New Roman" w:eastAsia="Times New Roman" w:hAnsi="Times New Roman" w:cs="Times New Roman"/>
              </w:rPr>
            </w:pPr>
          </w:p>
          <w:p w14:paraId="6AC86EC5" w14:textId="77777777" w:rsidR="00E85750" w:rsidRPr="006E1BD2" w:rsidRDefault="00E85750" w:rsidP="007213B4">
            <w:pPr>
              <w:rPr>
                <w:rFonts w:ascii="Times New Roman" w:eastAsia="Times New Roman" w:hAnsi="Times New Roman" w:cs="Times New Roman"/>
              </w:rPr>
            </w:pPr>
            <w:r w:rsidRPr="006E1BD2">
              <w:rPr>
                <w:rFonts w:ascii="Times New Roman" w:eastAsia="Times New Roman" w:hAnsi="Times New Roman" w:cs="Times New Roman"/>
                <w:i/>
              </w:rPr>
              <w:t>[приводится информация о необходимости (отсутствии необходимости)  для деятельности центра коллекции патогенных микроорганизмов, а также документов, подтверждающих ее наличие]</w:t>
            </w:r>
          </w:p>
        </w:tc>
      </w:tr>
      <w:tr w:rsidR="00E85750" w:rsidRPr="006E1BD2" w14:paraId="633DF0A9" w14:textId="77777777" w:rsidTr="007213B4">
        <w:trPr>
          <w:jc w:val="center"/>
        </w:trPr>
        <w:tc>
          <w:tcPr>
            <w:tcW w:w="1088" w:type="dxa"/>
            <w:tcBorders>
              <w:top w:val="single" w:sz="4" w:space="0" w:color="auto"/>
              <w:left w:val="single" w:sz="4" w:space="0" w:color="auto"/>
              <w:right w:val="single" w:sz="4" w:space="0" w:color="auto"/>
            </w:tcBorders>
            <w:shd w:val="clear" w:color="auto" w:fill="auto"/>
          </w:tcPr>
          <w:p w14:paraId="2BBE2897" w14:textId="77777777" w:rsidR="00E85750" w:rsidRPr="006E1BD2" w:rsidRDefault="00E85750" w:rsidP="007213B4">
            <w:pPr>
              <w:jc w:val="center"/>
              <w:rPr>
                <w:rFonts w:ascii="Times New Roman" w:eastAsia="Times New Roman" w:hAnsi="Times New Roman" w:cs="Times New Roman"/>
                <w:b/>
              </w:rPr>
            </w:pPr>
            <w:r w:rsidRPr="006E1BD2">
              <w:rPr>
                <w:rFonts w:ascii="Times New Roman" w:eastAsia="Times New Roman" w:hAnsi="Times New Roman" w:cs="Times New Roman"/>
                <w:b/>
              </w:rPr>
              <w:t>2.</w:t>
            </w:r>
          </w:p>
        </w:tc>
        <w:tc>
          <w:tcPr>
            <w:tcW w:w="8624" w:type="dxa"/>
            <w:tcBorders>
              <w:top w:val="single" w:sz="4" w:space="0" w:color="auto"/>
              <w:left w:val="single" w:sz="4" w:space="0" w:color="auto"/>
              <w:bottom w:val="single" w:sz="4" w:space="0" w:color="auto"/>
              <w:right w:val="single" w:sz="4" w:space="0" w:color="auto"/>
            </w:tcBorders>
            <w:shd w:val="clear" w:color="auto" w:fill="auto"/>
          </w:tcPr>
          <w:p w14:paraId="3927E327" w14:textId="77777777" w:rsidR="00E85750" w:rsidRPr="006E1BD2" w:rsidRDefault="00E85750" w:rsidP="007213B4">
            <w:pPr>
              <w:rPr>
                <w:rFonts w:ascii="Times New Roman" w:eastAsia="Times New Roman" w:hAnsi="Times New Roman" w:cs="Times New Roman"/>
                <w:b/>
              </w:rPr>
            </w:pPr>
            <w:r w:rsidRPr="006E1BD2">
              <w:rPr>
                <w:rFonts w:ascii="Times New Roman" w:eastAsia="Times New Roman" w:hAnsi="Times New Roman" w:cs="Times New Roman"/>
                <w:b/>
                <w:color w:val="auto"/>
              </w:rPr>
              <w:t>Для центра по направлению «Генетические технологии для медицины»:</w:t>
            </w:r>
          </w:p>
          <w:p w14:paraId="4A420EC8" w14:textId="77777777" w:rsidR="00E85750" w:rsidRPr="006E1BD2" w:rsidRDefault="00E85750" w:rsidP="007213B4">
            <w:pPr>
              <w:rPr>
                <w:rFonts w:ascii="Times New Roman" w:eastAsia="Times New Roman" w:hAnsi="Times New Roman" w:cs="Times New Roman"/>
                <w:b/>
              </w:rPr>
            </w:pPr>
          </w:p>
        </w:tc>
      </w:tr>
      <w:tr w:rsidR="00E85750" w:rsidRPr="006E1BD2" w14:paraId="4D45F361" w14:textId="77777777" w:rsidTr="007213B4">
        <w:trPr>
          <w:jc w:val="center"/>
        </w:trPr>
        <w:tc>
          <w:tcPr>
            <w:tcW w:w="1088" w:type="dxa"/>
            <w:tcBorders>
              <w:left w:val="single" w:sz="4" w:space="0" w:color="auto"/>
              <w:right w:val="single" w:sz="4" w:space="0" w:color="auto"/>
            </w:tcBorders>
            <w:shd w:val="clear" w:color="auto" w:fill="auto"/>
          </w:tcPr>
          <w:p w14:paraId="5A4673B6" w14:textId="77777777" w:rsidR="00E85750" w:rsidRPr="006E1BD2" w:rsidRDefault="00E85750" w:rsidP="007213B4">
            <w:pPr>
              <w:jc w:val="center"/>
              <w:rPr>
                <w:rFonts w:ascii="Times New Roman" w:eastAsia="Times New Roman" w:hAnsi="Times New Roman" w:cs="Times New Roman"/>
              </w:rPr>
            </w:pPr>
            <w:r w:rsidRPr="006E1BD2">
              <w:rPr>
                <w:rFonts w:ascii="Times New Roman" w:eastAsia="Times New Roman" w:hAnsi="Times New Roman" w:cs="Times New Roman"/>
              </w:rPr>
              <w:t>2.1.</w:t>
            </w:r>
          </w:p>
        </w:tc>
        <w:tc>
          <w:tcPr>
            <w:tcW w:w="8624" w:type="dxa"/>
            <w:tcBorders>
              <w:top w:val="single" w:sz="4" w:space="0" w:color="auto"/>
              <w:left w:val="single" w:sz="4" w:space="0" w:color="auto"/>
              <w:bottom w:val="single" w:sz="4" w:space="0" w:color="auto"/>
              <w:right w:val="single" w:sz="4" w:space="0" w:color="auto"/>
            </w:tcBorders>
            <w:shd w:val="clear" w:color="auto" w:fill="auto"/>
          </w:tcPr>
          <w:p w14:paraId="5BD1F1AB" w14:textId="77777777" w:rsidR="00E85750" w:rsidRPr="006E1BD2" w:rsidRDefault="00E85750" w:rsidP="007213B4">
            <w:pPr>
              <w:rPr>
                <w:rFonts w:ascii="Times New Roman" w:eastAsia="Times New Roman" w:hAnsi="Times New Roman" w:cs="Times New Roman"/>
              </w:rPr>
            </w:pPr>
            <w:r w:rsidRPr="006E1BD2">
              <w:rPr>
                <w:rFonts w:ascii="Times New Roman" w:eastAsia="Times New Roman" w:hAnsi="Times New Roman" w:cs="Times New Roman"/>
                <w:color w:val="auto"/>
              </w:rPr>
              <w:t xml:space="preserve">Участие участника отбора в международных исследованиях в области генетики и </w:t>
            </w:r>
            <w:proofErr w:type="spellStart"/>
            <w:r w:rsidRPr="006E1BD2">
              <w:rPr>
                <w:rFonts w:ascii="Times New Roman" w:eastAsia="Times New Roman" w:hAnsi="Times New Roman" w:cs="Times New Roman"/>
                <w:color w:val="auto"/>
              </w:rPr>
              <w:t>геномики</w:t>
            </w:r>
            <w:proofErr w:type="spellEnd"/>
            <w:r w:rsidRPr="006E1BD2">
              <w:rPr>
                <w:rFonts w:ascii="Times New Roman" w:eastAsia="Times New Roman" w:hAnsi="Times New Roman" w:cs="Times New Roman"/>
                <w:color w:val="auto"/>
              </w:rPr>
              <w:t xml:space="preserve"> (регистры, биоинформационные базы данных), проводимых на базе различных научных центров мира;</w:t>
            </w:r>
          </w:p>
          <w:p w14:paraId="2031242F" w14:textId="77777777" w:rsidR="00E85750" w:rsidRPr="006E1BD2" w:rsidRDefault="00E85750" w:rsidP="007213B4">
            <w:pPr>
              <w:rPr>
                <w:rFonts w:ascii="Times New Roman" w:eastAsia="Times New Roman" w:hAnsi="Times New Roman" w:cs="Times New Roman"/>
              </w:rPr>
            </w:pPr>
          </w:p>
          <w:p w14:paraId="1845EA9B" w14:textId="77777777" w:rsidR="00E85750" w:rsidRPr="006E1BD2" w:rsidRDefault="00E85750" w:rsidP="007213B4">
            <w:pPr>
              <w:rPr>
                <w:rFonts w:ascii="Times New Roman" w:eastAsia="Times New Roman" w:hAnsi="Times New Roman" w:cs="Times New Roman"/>
              </w:rPr>
            </w:pPr>
            <w:r w:rsidRPr="006E1BD2">
              <w:rPr>
                <w:rFonts w:ascii="Times New Roman" w:eastAsia="Times New Roman" w:hAnsi="Times New Roman" w:cs="Times New Roman"/>
                <w:i/>
              </w:rPr>
              <w:t xml:space="preserve">[приводится информация о необходимости (отсутствии необходимости) для деятельности центра опыта участия в международных исследованиях в области генетики и </w:t>
            </w:r>
            <w:proofErr w:type="spellStart"/>
            <w:r w:rsidRPr="006E1BD2">
              <w:rPr>
                <w:rFonts w:ascii="Times New Roman" w:eastAsia="Times New Roman" w:hAnsi="Times New Roman" w:cs="Times New Roman"/>
                <w:i/>
              </w:rPr>
              <w:t>геномики</w:t>
            </w:r>
            <w:proofErr w:type="spellEnd"/>
            <w:r w:rsidRPr="006E1BD2">
              <w:rPr>
                <w:rFonts w:ascii="Times New Roman" w:eastAsia="Times New Roman" w:hAnsi="Times New Roman" w:cs="Times New Roman"/>
                <w:i/>
              </w:rPr>
              <w:t xml:space="preserve"> (регистры, биоинформационные базы данных), проводимых на базе различных научных центров мира, а также перечень таких международных исследований с их кратким описанием.]</w:t>
            </w:r>
          </w:p>
        </w:tc>
      </w:tr>
      <w:tr w:rsidR="00E85750" w:rsidRPr="006E1BD2" w14:paraId="59FD1998" w14:textId="77777777" w:rsidTr="007213B4">
        <w:trPr>
          <w:jc w:val="center"/>
        </w:trPr>
        <w:tc>
          <w:tcPr>
            <w:tcW w:w="1088" w:type="dxa"/>
            <w:tcBorders>
              <w:left w:val="single" w:sz="4" w:space="0" w:color="auto"/>
              <w:right w:val="single" w:sz="4" w:space="0" w:color="auto"/>
            </w:tcBorders>
            <w:shd w:val="clear" w:color="auto" w:fill="auto"/>
          </w:tcPr>
          <w:p w14:paraId="0F96BD7D" w14:textId="77777777" w:rsidR="00E85750" w:rsidRPr="006E1BD2" w:rsidRDefault="00E85750" w:rsidP="007213B4">
            <w:pPr>
              <w:jc w:val="center"/>
              <w:rPr>
                <w:rFonts w:ascii="Times New Roman" w:eastAsia="Times New Roman" w:hAnsi="Times New Roman" w:cs="Times New Roman"/>
              </w:rPr>
            </w:pPr>
            <w:r w:rsidRPr="006E1BD2">
              <w:rPr>
                <w:rFonts w:ascii="Times New Roman" w:eastAsia="Times New Roman" w:hAnsi="Times New Roman" w:cs="Times New Roman"/>
              </w:rPr>
              <w:t>2.2.</w:t>
            </w:r>
          </w:p>
        </w:tc>
        <w:tc>
          <w:tcPr>
            <w:tcW w:w="8624" w:type="dxa"/>
            <w:tcBorders>
              <w:top w:val="single" w:sz="4" w:space="0" w:color="auto"/>
              <w:left w:val="single" w:sz="4" w:space="0" w:color="auto"/>
              <w:bottom w:val="single" w:sz="4" w:space="0" w:color="auto"/>
              <w:right w:val="single" w:sz="4" w:space="0" w:color="auto"/>
            </w:tcBorders>
            <w:shd w:val="clear" w:color="auto" w:fill="auto"/>
          </w:tcPr>
          <w:p w14:paraId="24F01172" w14:textId="77777777" w:rsidR="00E85750" w:rsidRPr="006E1BD2" w:rsidRDefault="00E85750" w:rsidP="007213B4">
            <w:pPr>
              <w:rPr>
                <w:rFonts w:ascii="Times New Roman" w:eastAsia="Times New Roman" w:hAnsi="Times New Roman" w:cs="Times New Roman"/>
              </w:rPr>
            </w:pPr>
            <w:r w:rsidRPr="006E1BD2">
              <w:rPr>
                <w:rFonts w:ascii="Times New Roman" w:eastAsia="Times New Roman" w:hAnsi="Times New Roman" w:cs="Times New Roman"/>
                <w:color w:val="auto"/>
              </w:rPr>
              <w:t>Наличие у участника отбора возможности проведения доклинических и (или) клинических исследований.</w:t>
            </w:r>
          </w:p>
          <w:p w14:paraId="28D9FC43" w14:textId="77777777" w:rsidR="00E85750" w:rsidRPr="006E1BD2" w:rsidRDefault="00E85750" w:rsidP="007213B4">
            <w:pPr>
              <w:rPr>
                <w:rFonts w:ascii="Times New Roman" w:eastAsia="Times New Roman" w:hAnsi="Times New Roman" w:cs="Times New Roman"/>
              </w:rPr>
            </w:pPr>
          </w:p>
          <w:p w14:paraId="4DAF5282" w14:textId="77777777" w:rsidR="00E85750" w:rsidRPr="006E1BD2" w:rsidRDefault="00E85750" w:rsidP="007213B4">
            <w:pPr>
              <w:rPr>
                <w:rFonts w:ascii="Times New Roman" w:eastAsia="Times New Roman" w:hAnsi="Times New Roman" w:cs="Times New Roman"/>
              </w:rPr>
            </w:pPr>
            <w:r w:rsidRPr="006E1BD2">
              <w:rPr>
                <w:rFonts w:ascii="Times New Roman" w:eastAsia="Times New Roman" w:hAnsi="Times New Roman" w:cs="Times New Roman"/>
                <w:i/>
              </w:rPr>
              <w:t>[приводится информация о необходимости (отсутствии необходимости) для деятельности центра проведения доклинических и (или) клинических исследований, а также сведения, подтверждающие такую возможность]</w:t>
            </w:r>
          </w:p>
        </w:tc>
      </w:tr>
    </w:tbl>
    <w:p w14:paraId="5DCBCA49" w14:textId="77777777" w:rsidR="00E85750" w:rsidRPr="006E1BD2" w:rsidRDefault="00E85750" w:rsidP="00E85750">
      <w:pPr>
        <w:pStyle w:val="Heading20"/>
        <w:keepNext/>
        <w:keepLines/>
        <w:shd w:val="clear" w:color="auto" w:fill="auto"/>
        <w:tabs>
          <w:tab w:val="left" w:pos="-142"/>
          <w:tab w:val="left" w:pos="358"/>
        </w:tabs>
        <w:ind w:firstLine="0"/>
        <w:jc w:val="center"/>
        <w:rPr>
          <w:i w:val="0"/>
          <w:lang w:val="ru-RU"/>
        </w:rPr>
      </w:pPr>
    </w:p>
    <w:p w14:paraId="6E1C4C33" w14:textId="77777777" w:rsidR="00E85750" w:rsidRPr="006E1BD2" w:rsidRDefault="00E85750" w:rsidP="00E85750">
      <w:pPr>
        <w:spacing w:line="274" w:lineRule="exact"/>
        <w:jc w:val="center"/>
        <w:rPr>
          <w:rFonts w:ascii="Times New Roman" w:eastAsia="Calibri" w:hAnsi="Times New Roman" w:cs="Times New Roman"/>
          <w:b/>
          <w:lang w:eastAsia="en-US"/>
        </w:rPr>
      </w:pPr>
      <w:r w:rsidRPr="006E1BD2">
        <w:rPr>
          <w:rFonts w:ascii="Times New Roman" w:eastAsia="Calibri" w:hAnsi="Times New Roman" w:cs="Times New Roman"/>
          <w:b/>
          <w:lang w:eastAsia="en-US"/>
        </w:rPr>
        <w:t>Раздел 4. Сведения о научных достижениях и уровень научных публикаций планируемого Руководителя центра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9181"/>
      </w:tblGrid>
      <w:tr w:rsidR="00E85750" w:rsidRPr="006E1BD2" w14:paraId="58E9FF71" w14:textId="77777777" w:rsidTr="007213B4">
        <w:trPr>
          <w:jc w:val="center"/>
        </w:trPr>
        <w:tc>
          <w:tcPr>
            <w:tcW w:w="342" w:type="pct"/>
            <w:tcBorders>
              <w:top w:val="single" w:sz="4" w:space="0" w:color="auto"/>
              <w:left w:val="single" w:sz="4" w:space="0" w:color="auto"/>
              <w:right w:val="single" w:sz="4" w:space="0" w:color="auto"/>
            </w:tcBorders>
            <w:shd w:val="clear" w:color="auto" w:fill="auto"/>
          </w:tcPr>
          <w:p w14:paraId="4EA44021" w14:textId="77777777" w:rsidR="00E85750" w:rsidRPr="006E1BD2" w:rsidRDefault="00E85750" w:rsidP="007213B4">
            <w:pPr>
              <w:jc w:val="center"/>
              <w:rPr>
                <w:rFonts w:ascii="Times New Roman" w:eastAsia="Times New Roman" w:hAnsi="Times New Roman" w:cs="Times New Roman"/>
                <w:b/>
              </w:rPr>
            </w:pPr>
            <w:r w:rsidRPr="006E1BD2">
              <w:rPr>
                <w:rFonts w:ascii="Times New Roman" w:eastAsia="Times New Roman" w:hAnsi="Times New Roman" w:cs="Times New Roman"/>
                <w:b/>
              </w:rPr>
              <w:t>1.</w:t>
            </w:r>
          </w:p>
        </w:tc>
        <w:tc>
          <w:tcPr>
            <w:tcW w:w="4658" w:type="pct"/>
            <w:tcBorders>
              <w:top w:val="single" w:sz="4" w:space="0" w:color="auto"/>
              <w:left w:val="single" w:sz="4" w:space="0" w:color="auto"/>
              <w:bottom w:val="single" w:sz="4" w:space="0" w:color="auto"/>
              <w:right w:val="single" w:sz="4" w:space="0" w:color="auto"/>
            </w:tcBorders>
            <w:shd w:val="clear" w:color="auto" w:fill="auto"/>
            <w:vAlign w:val="center"/>
          </w:tcPr>
          <w:p w14:paraId="0E3D18B8" w14:textId="77777777" w:rsidR="00E85750" w:rsidRPr="006E1BD2" w:rsidRDefault="00E85750" w:rsidP="007213B4">
            <w:pPr>
              <w:rPr>
                <w:rFonts w:ascii="Times New Roman" w:eastAsia="Times New Roman" w:hAnsi="Times New Roman" w:cs="Times New Roman"/>
              </w:rPr>
            </w:pPr>
            <w:r w:rsidRPr="006E1BD2">
              <w:rPr>
                <w:rFonts w:ascii="Times New Roman" w:eastAsia="Times New Roman" w:hAnsi="Times New Roman" w:cs="Times New Roman"/>
                <w:b/>
              </w:rPr>
              <w:t xml:space="preserve">Анкета </w:t>
            </w:r>
            <w:r w:rsidRPr="006E1BD2">
              <w:rPr>
                <w:rFonts w:ascii="Times New Roman" w:eastAsia="Calibri" w:hAnsi="Times New Roman" w:cs="Times New Roman"/>
                <w:b/>
                <w:lang w:eastAsia="en-US"/>
              </w:rPr>
              <w:t>планируемого Руководителя центра</w:t>
            </w:r>
          </w:p>
        </w:tc>
      </w:tr>
      <w:tr w:rsidR="00E85750" w:rsidRPr="006E1BD2" w14:paraId="0E472DD9" w14:textId="77777777" w:rsidTr="007213B4">
        <w:trPr>
          <w:trHeight w:val="2260"/>
          <w:jc w:val="center"/>
        </w:trPr>
        <w:tc>
          <w:tcPr>
            <w:tcW w:w="342" w:type="pct"/>
            <w:tcBorders>
              <w:top w:val="single" w:sz="4" w:space="0" w:color="auto"/>
              <w:left w:val="single" w:sz="4" w:space="0" w:color="auto"/>
              <w:right w:val="single" w:sz="4" w:space="0" w:color="auto"/>
            </w:tcBorders>
            <w:shd w:val="clear" w:color="auto" w:fill="auto"/>
          </w:tcPr>
          <w:p w14:paraId="23F97F86" w14:textId="77777777" w:rsidR="00E85750" w:rsidRPr="006E1BD2" w:rsidRDefault="00E85750" w:rsidP="007213B4">
            <w:pPr>
              <w:jc w:val="center"/>
              <w:rPr>
                <w:rFonts w:ascii="Times New Roman" w:eastAsia="Times New Roman" w:hAnsi="Times New Roman" w:cs="Times New Roman"/>
                <w:b/>
              </w:rPr>
            </w:pPr>
            <w:r w:rsidRPr="006E1BD2">
              <w:rPr>
                <w:rFonts w:ascii="Times New Roman" w:eastAsia="Times New Roman" w:hAnsi="Times New Roman" w:cs="Times New Roman"/>
              </w:rPr>
              <w:t>1.1.</w:t>
            </w:r>
          </w:p>
        </w:tc>
        <w:tc>
          <w:tcPr>
            <w:tcW w:w="4658" w:type="pct"/>
            <w:tcBorders>
              <w:top w:val="single" w:sz="4" w:space="0" w:color="auto"/>
              <w:left w:val="single" w:sz="4" w:space="0" w:color="auto"/>
              <w:bottom w:val="single" w:sz="4" w:space="0" w:color="auto"/>
              <w:right w:val="single" w:sz="4" w:space="0" w:color="auto"/>
            </w:tcBorders>
            <w:shd w:val="clear" w:color="auto" w:fill="auto"/>
            <w:vAlign w:val="center"/>
          </w:tcPr>
          <w:p w14:paraId="359DF99E" w14:textId="77777777" w:rsidR="00E85750" w:rsidRPr="006E1BD2" w:rsidRDefault="00E85750" w:rsidP="007213B4">
            <w:pPr>
              <w:rPr>
                <w:rFonts w:ascii="Times New Roman" w:hAnsi="Times New Roman" w:cs="Times New Roman"/>
                <w:b/>
              </w:rPr>
            </w:pPr>
            <w:r w:rsidRPr="006E1BD2">
              <w:rPr>
                <w:rFonts w:ascii="Times New Roman" w:hAnsi="Times New Roman" w:cs="Times New Roman"/>
                <w:b/>
              </w:rPr>
              <w:t>Личные данные</w:t>
            </w:r>
          </w:p>
          <w:p w14:paraId="087DF63F" w14:textId="77777777" w:rsidR="00E85750" w:rsidRPr="006E1BD2" w:rsidRDefault="00E85750" w:rsidP="007213B4">
            <w:pPr>
              <w:rPr>
                <w:rFonts w:ascii="Times New Roman" w:hAnsi="Times New Roman" w:cs="Times New Roman"/>
              </w:rPr>
            </w:pPr>
          </w:p>
          <w:p w14:paraId="635C8C2D" w14:textId="77777777" w:rsidR="00E85750" w:rsidRPr="006E1BD2" w:rsidRDefault="00E85750" w:rsidP="007213B4">
            <w:pPr>
              <w:rPr>
                <w:rFonts w:ascii="Times New Roman" w:eastAsia="Times New Roman" w:hAnsi="Times New Roman" w:cs="Times New Roman"/>
              </w:rPr>
            </w:pPr>
            <w:r w:rsidRPr="006E1BD2">
              <w:rPr>
                <w:rFonts w:ascii="Times New Roman" w:hAnsi="Times New Roman" w:cs="Times New Roman"/>
              </w:rPr>
              <w:t>Фамилия, и</w:t>
            </w:r>
            <w:r w:rsidRPr="006E1BD2">
              <w:rPr>
                <w:rFonts w:ascii="Times New Roman" w:eastAsia="Times New Roman" w:hAnsi="Times New Roman" w:cs="Times New Roman"/>
              </w:rPr>
              <w:t>мя, отчество:</w:t>
            </w:r>
          </w:p>
          <w:p w14:paraId="707A8A83" w14:textId="77777777" w:rsidR="00E85750" w:rsidRPr="006E1BD2" w:rsidRDefault="00E85750" w:rsidP="007213B4">
            <w:pPr>
              <w:rPr>
                <w:rFonts w:ascii="Times New Roman" w:eastAsia="Times New Roman" w:hAnsi="Times New Roman" w:cs="Times New Roman"/>
              </w:rPr>
            </w:pPr>
            <w:r w:rsidRPr="006E1BD2">
              <w:rPr>
                <w:rFonts w:ascii="Times New Roman" w:eastAsia="Times New Roman" w:hAnsi="Times New Roman" w:cs="Times New Roman"/>
              </w:rPr>
              <w:t>Дата рождения:</w:t>
            </w:r>
          </w:p>
          <w:p w14:paraId="2820C092" w14:textId="77777777" w:rsidR="00E85750" w:rsidRPr="006E1BD2" w:rsidRDefault="00E85750" w:rsidP="007213B4">
            <w:pPr>
              <w:rPr>
                <w:rFonts w:ascii="Times New Roman" w:eastAsia="Times New Roman" w:hAnsi="Times New Roman" w:cs="Times New Roman"/>
              </w:rPr>
            </w:pPr>
            <w:r w:rsidRPr="006E1BD2">
              <w:rPr>
                <w:rFonts w:ascii="Times New Roman" w:eastAsia="Times New Roman" w:hAnsi="Times New Roman" w:cs="Times New Roman"/>
              </w:rPr>
              <w:t>Гражданство:</w:t>
            </w:r>
          </w:p>
          <w:p w14:paraId="0B8879FC" w14:textId="77777777" w:rsidR="00E85750" w:rsidRPr="006E1BD2" w:rsidRDefault="00E85750" w:rsidP="007213B4">
            <w:pPr>
              <w:rPr>
                <w:rFonts w:ascii="Times New Roman" w:eastAsia="Times New Roman" w:hAnsi="Times New Roman" w:cs="Times New Roman"/>
              </w:rPr>
            </w:pPr>
            <w:r w:rsidRPr="006E1BD2">
              <w:rPr>
                <w:rFonts w:ascii="Times New Roman" w:eastAsia="Times New Roman" w:hAnsi="Times New Roman" w:cs="Times New Roman"/>
              </w:rPr>
              <w:t>Гражданство (для лиц, имеющих второе гражданство)</w:t>
            </w:r>
          </w:p>
          <w:p w14:paraId="0DBC5CF7" w14:textId="77777777" w:rsidR="00E85750" w:rsidRPr="006E1BD2" w:rsidRDefault="00E85750" w:rsidP="007213B4">
            <w:pPr>
              <w:rPr>
                <w:rFonts w:ascii="Times New Roman" w:eastAsia="Times New Roman" w:hAnsi="Times New Roman" w:cs="Times New Roman"/>
              </w:rPr>
            </w:pPr>
            <w:r w:rsidRPr="006E1BD2">
              <w:rPr>
                <w:rFonts w:ascii="Times New Roman" w:eastAsia="Times New Roman" w:hAnsi="Times New Roman" w:cs="Times New Roman"/>
              </w:rPr>
              <w:t xml:space="preserve">Место жительства (страна, регион (для Российской Федерации), почтовый адрес, телефон, </w:t>
            </w:r>
            <w:r w:rsidRPr="006E1BD2">
              <w:rPr>
                <w:rFonts w:ascii="Times New Roman" w:eastAsia="Times New Roman" w:hAnsi="Times New Roman" w:cs="Times New Roman"/>
                <w:lang w:val="en-US"/>
              </w:rPr>
              <w:t>e</w:t>
            </w:r>
            <w:r w:rsidRPr="006E1BD2">
              <w:rPr>
                <w:rFonts w:ascii="Times New Roman" w:eastAsia="Times New Roman" w:hAnsi="Times New Roman" w:cs="Times New Roman"/>
              </w:rPr>
              <w:t>-</w:t>
            </w:r>
            <w:r w:rsidRPr="006E1BD2">
              <w:rPr>
                <w:rFonts w:ascii="Times New Roman" w:eastAsia="Times New Roman" w:hAnsi="Times New Roman" w:cs="Times New Roman"/>
                <w:lang w:val="en-US"/>
              </w:rPr>
              <w:t>mail</w:t>
            </w:r>
            <w:r w:rsidRPr="006E1BD2">
              <w:rPr>
                <w:rFonts w:ascii="Times New Roman" w:eastAsia="Times New Roman" w:hAnsi="Times New Roman" w:cs="Times New Roman"/>
              </w:rPr>
              <w:t xml:space="preserve">): </w:t>
            </w:r>
          </w:p>
        </w:tc>
      </w:tr>
      <w:tr w:rsidR="00E85750" w:rsidRPr="006E1BD2" w14:paraId="33D556D6" w14:textId="77777777" w:rsidTr="007213B4">
        <w:trPr>
          <w:jc w:val="center"/>
        </w:trPr>
        <w:tc>
          <w:tcPr>
            <w:tcW w:w="342" w:type="pct"/>
            <w:tcBorders>
              <w:left w:val="single" w:sz="4" w:space="0" w:color="auto"/>
              <w:right w:val="single" w:sz="4" w:space="0" w:color="auto"/>
            </w:tcBorders>
            <w:shd w:val="clear" w:color="auto" w:fill="auto"/>
          </w:tcPr>
          <w:p w14:paraId="5BB6A78F" w14:textId="77777777" w:rsidR="00E85750" w:rsidRPr="006E1BD2" w:rsidRDefault="00E85750" w:rsidP="007213B4">
            <w:pPr>
              <w:jc w:val="center"/>
              <w:rPr>
                <w:rFonts w:ascii="Times New Roman" w:eastAsia="Times New Roman" w:hAnsi="Times New Roman" w:cs="Times New Roman"/>
                <w:b/>
              </w:rPr>
            </w:pPr>
            <w:r w:rsidRPr="006E1BD2">
              <w:rPr>
                <w:rFonts w:ascii="Times New Roman" w:eastAsia="Times New Roman" w:hAnsi="Times New Roman" w:cs="Times New Roman"/>
              </w:rPr>
              <w:t>1.2.</w:t>
            </w:r>
          </w:p>
        </w:tc>
        <w:tc>
          <w:tcPr>
            <w:tcW w:w="4658" w:type="pct"/>
            <w:tcBorders>
              <w:top w:val="single" w:sz="4" w:space="0" w:color="auto"/>
              <w:left w:val="single" w:sz="4" w:space="0" w:color="auto"/>
              <w:bottom w:val="single" w:sz="4" w:space="0" w:color="auto"/>
              <w:right w:val="single" w:sz="4" w:space="0" w:color="auto"/>
            </w:tcBorders>
            <w:shd w:val="clear" w:color="auto" w:fill="auto"/>
          </w:tcPr>
          <w:p w14:paraId="09470EF7" w14:textId="77777777" w:rsidR="00E85750" w:rsidRPr="006E1BD2" w:rsidRDefault="00E85750" w:rsidP="007213B4">
            <w:pPr>
              <w:rPr>
                <w:rFonts w:ascii="Times New Roman" w:eastAsia="Times New Roman" w:hAnsi="Times New Roman" w:cs="Times New Roman"/>
                <w:b/>
              </w:rPr>
            </w:pPr>
            <w:r w:rsidRPr="006E1BD2">
              <w:rPr>
                <w:rFonts w:ascii="Times New Roman" w:eastAsia="Times New Roman" w:hAnsi="Times New Roman" w:cs="Times New Roman"/>
                <w:b/>
              </w:rPr>
              <w:t>Образование</w:t>
            </w:r>
          </w:p>
          <w:p w14:paraId="0615D06F" w14:textId="77777777" w:rsidR="00E85750" w:rsidRPr="006E1BD2" w:rsidRDefault="00E85750" w:rsidP="007213B4">
            <w:pPr>
              <w:rPr>
                <w:rFonts w:ascii="Times New Roman" w:eastAsia="Times New Roman" w:hAnsi="Times New Roman" w:cs="Times New Roman"/>
              </w:rPr>
            </w:pPr>
          </w:p>
          <w:p w14:paraId="0DE9D65E" w14:textId="77777777" w:rsidR="00E85750" w:rsidRPr="006E1BD2" w:rsidRDefault="00E85750" w:rsidP="007213B4">
            <w:pPr>
              <w:rPr>
                <w:rFonts w:ascii="Times New Roman" w:eastAsia="Times New Roman" w:hAnsi="Times New Roman" w:cs="Times New Roman"/>
              </w:rPr>
            </w:pPr>
            <w:r w:rsidRPr="006E1BD2">
              <w:rPr>
                <w:rFonts w:ascii="Times New Roman" w:eastAsia="Times New Roman" w:hAnsi="Times New Roman" w:cs="Times New Roman"/>
              </w:rPr>
              <w:t>Образование, наименование вуза и год окончания обучения:</w:t>
            </w:r>
          </w:p>
          <w:p w14:paraId="5ED195C9" w14:textId="77777777" w:rsidR="00E85750" w:rsidRPr="006E1BD2" w:rsidRDefault="00E85750" w:rsidP="007213B4">
            <w:pPr>
              <w:rPr>
                <w:rFonts w:ascii="Times New Roman" w:eastAsia="Times New Roman" w:hAnsi="Times New Roman" w:cs="Times New Roman"/>
              </w:rPr>
            </w:pPr>
            <w:r w:rsidRPr="006E1BD2">
              <w:rPr>
                <w:rFonts w:ascii="Times New Roman" w:eastAsia="Times New Roman" w:hAnsi="Times New Roman" w:cs="Times New Roman"/>
              </w:rPr>
              <w:t>Ученая степень:</w:t>
            </w:r>
          </w:p>
          <w:p w14:paraId="296C1E5B" w14:textId="77777777" w:rsidR="00E85750" w:rsidRPr="006E1BD2" w:rsidRDefault="00E85750" w:rsidP="007213B4">
            <w:pPr>
              <w:rPr>
                <w:rFonts w:ascii="Times New Roman" w:eastAsia="Times New Roman" w:hAnsi="Times New Roman" w:cs="Times New Roman"/>
              </w:rPr>
            </w:pPr>
            <w:r w:rsidRPr="006E1BD2">
              <w:rPr>
                <w:rFonts w:ascii="Times New Roman" w:eastAsia="Times New Roman" w:hAnsi="Times New Roman" w:cs="Times New Roman"/>
              </w:rPr>
              <w:t>Ученое звание:</w:t>
            </w:r>
          </w:p>
        </w:tc>
      </w:tr>
      <w:tr w:rsidR="00E85750" w:rsidRPr="006E1BD2" w14:paraId="49363B75" w14:textId="77777777" w:rsidTr="007213B4">
        <w:trPr>
          <w:jc w:val="center"/>
        </w:trPr>
        <w:tc>
          <w:tcPr>
            <w:tcW w:w="342" w:type="pct"/>
            <w:tcBorders>
              <w:left w:val="single" w:sz="4" w:space="0" w:color="auto"/>
              <w:right w:val="single" w:sz="4" w:space="0" w:color="auto"/>
            </w:tcBorders>
            <w:shd w:val="clear" w:color="auto" w:fill="auto"/>
          </w:tcPr>
          <w:p w14:paraId="1A71180D" w14:textId="77777777" w:rsidR="00E85750" w:rsidRPr="006E1BD2" w:rsidRDefault="00E85750" w:rsidP="007213B4">
            <w:pPr>
              <w:jc w:val="center"/>
              <w:rPr>
                <w:rFonts w:ascii="Times New Roman" w:eastAsia="Times New Roman" w:hAnsi="Times New Roman" w:cs="Times New Roman"/>
                <w:b/>
              </w:rPr>
            </w:pPr>
            <w:r w:rsidRPr="006E1BD2">
              <w:rPr>
                <w:rFonts w:ascii="Times New Roman" w:eastAsia="Times New Roman" w:hAnsi="Times New Roman" w:cs="Times New Roman"/>
              </w:rPr>
              <w:t>1.3.</w:t>
            </w:r>
          </w:p>
        </w:tc>
        <w:tc>
          <w:tcPr>
            <w:tcW w:w="4658" w:type="pct"/>
            <w:tcBorders>
              <w:top w:val="single" w:sz="4" w:space="0" w:color="auto"/>
              <w:left w:val="single" w:sz="4" w:space="0" w:color="auto"/>
              <w:bottom w:val="single" w:sz="4" w:space="0" w:color="auto"/>
              <w:right w:val="single" w:sz="4" w:space="0" w:color="auto"/>
            </w:tcBorders>
            <w:shd w:val="clear" w:color="auto" w:fill="auto"/>
            <w:hideMark/>
          </w:tcPr>
          <w:p w14:paraId="7FB4690F" w14:textId="77777777" w:rsidR="00E85750" w:rsidRPr="006E1BD2" w:rsidRDefault="00E85750" w:rsidP="007213B4">
            <w:pPr>
              <w:rPr>
                <w:rFonts w:ascii="Times New Roman" w:eastAsia="Times New Roman" w:hAnsi="Times New Roman" w:cs="Times New Roman"/>
                <w:b/>
              </w:rPr>
            </w:pPr>
            <w:r w:rsidRPr="006E1BD2">
              <w:rPr>
                <w:rFonts w:ascii="Times New Roman" w:eastAsia="Times New Roman" w:hAnsi="Times New Roman" w:cs="Times New Roman"/>
                <w:b/>
              </w:rPr>
              <w:t>Место работы</w:t>
            </w:r>
          </w:p>
          <w:p w14:paraId="472F6972" w14:textId="77777777" w:rsidR="00E85750" w:rsidRPr="006E1BD2" w:rsidRDefault="00E85750" w:rsidP="007213B4">
            <w:pPr>
              <w:rPr>
                <w:rFonts w:ascii="Times New Roman" w:eastAsia="Times New Roman" w:hAnsi="Times New Roman" w:cs="Times New Roman"/>
              </w:rPr>
            </w:pPr>
          </w:p>
          <w:p w14:paraId="00ED2424" w14:textId="77777777" w:rsidR="00E85750" w:rsidRPr="006E1BD2" w:rsidRDefault="00E85750" w:rsidP="007213B4">
            <w:pPr>
              <w:rPr>
                <w:rFonts w:ascii="Times New Roman" w:eastAsia="Times New Roman" w:hAnsi="Times New Roman" w:cs="Times New Roman"/>
              </w:rPr>
            </w:pPr>
            <w:r w:rsidRPr="006E1BD2">
              <w:rPr>
                <w:rFonts w:ascii="Times New Roman" w:eastAsia="Times New Roman" w:hAnsi="Times New Roman" w:cs="Times New Roman"/>
              </w:rPr>
              <w:t>Полное наименование организации:</w:t>
            </w:r>
          </w:p>
          <w:p w14:paraId="249037DF" w14:textId="77777777" w:rsidR="00E85750" w:rsidRPr="006E1BD2" w:rsidRDefault="00E85750" w:rsidP="007213B4">
            <w:pPr>
              <w:rPr>
                <w:rFonts w:ascii="Times New Roman" w:eastAsia="Times New Roman" w:hAnsi="Times New Roman" w:cs="Times New Roman"/>
              </w:rPr>
            </w:pPr>
            <w:r w:rsidRPr="006E1BD2">
              <w:rPr>
                <w:rFonts w:ascii="Times New Roman" w:eastAsia="Times New Roman" w:hAnsi="Times New Roman" w:cs="Times New Roman"/>
              </w:rPr>
              <w:t xml:space="preserve">Должность: </w:t>
            </w:r>
          </w:p>
          <w:p w14:paraId="4BBC21BB" w14:textId="77777777" w:rsidR="00E85750" w:rsidRPr="006E1BD2" w:rsidRDefault="00E85750" w:rsidP="007213B4">
            <w:pPr>
              <w:rPr>
                <w:rFonts w:ascii="Times New Roman" w:eastAsia="Times New Roman" w:hAnsi="Times New Roman" w:cs="Times New Roman"/>
              </w:rPr>
            </w:pPr>
            <w:r w:rsidRPr="006E1BD2">
              <w:rPr>
                <w:rFonts w:ascii="Times New Roman" w:eastAsia="Times New Roman" w:hAnsi="Times New Roman" w:cs="Times New Roman"/>
              </w:rPr>
              <w:t xml:space="preserve">Адрес организации (страна, регион (для Российской Федерации), почтовый адрес, телефон, </w:t>
            </w:r>
            <w:r w:rsidRPr="006E1BD2">
              <w:rPr>
                <w:rFonts w:ascii="Times New Roman" w:eastAsia="Times New Roman" w:hAnsi="Times New Roman" w:cs="Times New Roman"/>
                <w:lang w:val="en-US"/>
              </w:rPr>
              <w:t>e</w:t>
            </w:r>
            <w:r w:rsidRPr="006E1BD2">
              <w:rPr>
                <w:rFonts w:ascii="Times New Roman" w:eastAsia="Times New Roman" w:hAnsi="Times New Roman" w:cs="Times New Roman"/>
              </w:rPr>
              <w:t>-</w:t>
            </w:r>
            <w:r w:rsidRPr="006E1BD2">
              <w:rPr>
                <w:rFonts w:ascii="Times New Roman" w:eastAsia="Times New Roman" w:hAnsi="Times New Roman" w:cs="Times New Roman"/>
                <w:lang w:val="en-US"/>
              </w:rPr>
              <w:t>mail</w:t>
            </w:r>
            <w:r w:rsidRPr="006E1BD2">
              <w:rPr>
                <w:rFonts w:ascii="Times New Roman" w:eastAsia="Times New Roman" w:hAnsi="Times New Roman" w:cs="Times New Roman"/>
              </w:rPr>
              <w:t>):</w:t>
            </w:r>
          </w:p>
          <w:p w14:paraId="0B66DF5C" w14:textId="77777777" w:rsidR="00E85750" w:rsidRPr="006E1BD2" w:rsidRDefault="00E85750" w:rsidP="007213B4">
            <w:pPr>
              <w:rPr>
                <w:rFonts w:ascii="Times New Roman" w:eastAsia="Times New Roman" w:hAnsi="Times New Roman" w:cs="Times New Roman"/>
              </w:rPr>
            </w:pPr>
          </w:p>
          <w:p w14:paraId="0493951B" w14:textId="77777777" w:rsidR="00E85750" w:rsidRPr="006E1BD2" w:rsidRDefault="00E85750" w:rsidP="007213B4">
            <w:pPr>
              <w:rPr>
                <w:rFonts w:ascii="Times New Roman" w:eastAsia="Times New Roman" w:hAnsi="Times New Roman" w:cs="Times New Roman"/>
                <w:b/>
              </w:rPr>
            </w:pPr>
            <w:r w:rsidRPr="006E1BD2">
              <w:rPr>
                <w:rFonts w:ascii="Times New Roman" w:eastAsia="Times New Roman" w:hAnsi="Times New Roman" w:cs="Times New Roman"/>
                <w:b/>
              </w:rPr>
              <w:t>Предыдущие места работы (за 2009-2019 годы)</w:t>
            </w:r>
          </w:p>
          <w:p w14:paraId="2CCBE7A1" w14:textId="77777777" w:rsidR="00E85750" w:rsidRPr="006E1BD2" w:rsidRDefault="00E85750" w:rsidP="007213B4">
            <w:pPr>
              <w:rPr>
                <w:rFonts w:ascii="Times New Roman" w:eastAsia="Times New Roman" w:hAnsi="Times New Roman" w:cs="Times New Roman"/>
              </w:rPr>
            </w:pPr>
            <w:r w:rsidRPr="006E1BD2">
              <w:rPr>
                <w:rFonts w:ascii="Times New Roman" w:eastAsia="Times New Roman" w:hAnsi="Times New Roman" w:cs="Times New Roman"/>
              </w:rPr>
              <w:t xml:space="preserve">Время работы (год </w:t>
            </w:r>
            <w:proofErr w:type="gramStart"/>
            <w:r w:rsidRPr="006E1BD2">
              <w:rPr>
                <w:rFonts w:ascii="Times New Roman" w:eastAsia="Times New Roman" w:hAnsi="Times New Roman" w:cs="Times New Roman"/>
              </w:rPr>
              <w:t>начала-год</w:t>
            </w:r>
            <w:proofErr w:type="gramEnd"/>
            <w:r w:rsidRPr="006E1BD2">
              <w:rPr>
                <w:rFonts w:ascii="Times New Roman" w:eastAsia="Times New Roman" w:hAnsi="Times New Roman" w:cs="Times New Roman"/>
              </w:rPr>
              <w:t xml:space="preserve"> окончания):</w:t>
            </w:r>
          </w:p>
          <w:p w14:paraId="2581D585" w14:textId="77777777" w:rsidR="00E85750" w:rsidRPr="006E1BD2" w:rsidRDefault="00E85750" w:rsidP="007213B4">
            <w:pPr>
              <w:rPr>
                <w:rFonts w:ascii="Times New Roman" w:eastAsia="Times New Roman" w:hAnsi="Times New Roman" w:cs="Times New Roman"/>
              </w:rPr>
            </w:pPr>
            <w:r w:rsidRPr="006E1BD2">
              <w:rPr>
                <w:rFonts w:ascii="Times New Roman" w:eastAsia="Times New Roman" w:hAnsi="Times New Roman" w:cs="Times New Roman"/>
              </w:rPr>
              <w:lastRenderedPageBreak/>
              <w:t xml:space="preserve">Должность: </w:t>
            </w:r>
          </w:p>
          <w:p w14:paraId="00E9147B" w14:textId="77777777" w:rsidR="00E85750" w:rsidRPr="006E1BD2" w:rsidRDefault="00E85750" w:rsidP="007213B4">
            <w:pPr>
              <w:rPr>
                <w:rFonts w:ascii="Times New Roman" w:eastAsia="Times New Roman" w:hAnsi="Times New Roman" w:cs="Times New Roman"/>
              </w:rPr>
            </w:pPr>
            <w:r w:rsidRPr="006E1BD2">
              <w:rPr>
                <w:rFonts w:ascii="Times New Roman" w:eastAsia="Times New Roman" w:hAnsi="Times New Roman" w:cs="Times New Roman"/>
              </w:rPr>
              <w:t xml:space="preserve">Адрес организации (страна, регион (для Российской Федерации), почтовый адрес, телефон, </w:t>
            </w:r>
            <w:r w:rsidRPr="006E1BD2">
              <w:rPr>
                <w:rFonts w:ascii="Times New Roman" w:eastAsia="Times New Roman" w:hAnsi="Times New Roman" w:cs="Times New Roman"/>
                <w:lang w:val="en-US"/>
              </w:rPr>
              <w:t>e</w:t>
            </w:r>
            <w:r w:rsidRPr="006E1BD2">
              <w:rPr>
                <w:rFonts w:ascii="Times New Roman" w:eastAsia="Times New Roman" w:hAnsi="Times New Roman" w:cs="Times New Roman"/>
              </w:rPr>
              <w:t>-</w:t>
            </w:r>
            <w:r w:rsidRPr="006E1BD2">
              <w:rPr>
                <w:rFonts w:ascii="Times New Roman" w:eastAsia="Times New Roman" w:hAnsi="Times New Roman" w:cs="Times New Roman"/>
                <w:lang w:val="en-US"/>
              </w:rPr>
              <w:t>mail</w:t>
            </w:r>
            <w:r w:rsidRPr="006E1BD2">
              <w:rPr>
                <w:rFonts w:ascii="Times New Roman" w:eastAsia="Times New Roman" w:hAnsi="Times New Roman" w:cs="Times New Roman"/>
              </w:rPr>
              <w:t>):</w:t>
            </w:r>
          </w:p>
          <w:p w14:paraId="08C358E7" w14:textId="77777777" w:rsidR="00E85750" w:rsidRPr="006E1BD2" w:rsidRDefault="00E85750" w:rsidP="007213B4">
            <w:pPr>
              <w:rPr>
                <w:rFonts w:ascii="Times New Roman" w:eastAsia="Times New Roman" w:hAnsi="Times New Roman" w:cs="Times New Roman"/>
              </w:rPr>
            </w:pPr>
          </w:p>
        </w:tc>
      </w:tr>
      <w:tr w:rsidR="00E85750" w:rsidRPr="006E1BD2" w14:paraId="08B5338B" w14:textId="77777777" w:rsidTr="007213B4">
        <w:trPr>
          <w:jc w:val="center"/>
        </w:trPr>
        <w:tc>
          <w:tcPr>
            <w:tcW w:w="342" w:type="pct"/>
            <w:tcBorders>
              <w:left w:val="single" w:sz="4" w:space="0" w:color="auto"/>
              <w:right w:val="single" w:sz="4" w:space="0" w:color="auto"/>
            </w:tcBorders>
            <w:shd w:val="clear" w:color="auto" w:fill="auto"/>
          </w:tcPr>
          <w:p w14:paraId="4093DCEB" w14:textId="77777777" w:rsidR="00E85750" w:rsidRPr="006E1BD2" w:rsidRDefault="00E85750" w:rsidP="007213B4">
            <w:pPr>
              <w:jc w:val="center"/>
              <w:rPr>
                <w:rFonts w:ascii="Times New Roman" w:eastAsia="Times New Roman" w:hAnsi="Times New Roman" w:cs="Times New Roman"/>
              </w:rPr>
            </w:pPr>
            <w:r w:rsidRPr="006E1BD2">
              <w:rPr>
                <w:rFonts w:ascii="Times New Roman" w:eastAsia="Times New Roman" w:hAnsi="Times New Roman" w:cs="Times New Roman"/>
              </w:rPr>
              <w:lastRenderedPageBreak/>
              <w:t>1.4.</w:t>
            </w:r>
          </w:p>
        </w:tc>
        <w:tc>
          <w:tcPr>
            <w:tcW w:w="4658" w:type="pct"/>
            <w:tcBorders>
              <w:top w:val="single" w:sz="4" w:space="0" w:color="auto"/>
              <w:left w:val="single" w:sz="4" w:space="0" w:color="auto"/>
              <w:bottom w:val="single" w:sz="4" w:space="0" w:color="auto"/>
              <w:right w:val="single" w:sz="4" w:space="0" w:color="auto"/>
            </w:tcBorders>
            <w:shd w:val="clear" w:color="auto" w:fill="auto"/>
          </w:tcPr>
          <w:p w14:paraId="038F0AA0" w14:textId="77777777" w:rsidR="00E85750" w:rsidRPr="006E1BD2" w:rsidRDefault="00E85750" w:rsidP="007213B4">
            <w:pPr>
              <w:rPr>
                <w:rFonts w:ascii="Times New Roman" w:eastAsia="Times New Roman" w:hAnsi="Times New Roman" w:cs="Times New Roman"/>
                <w:b/>
              </w:rPr>
            </w:pPr>
            <w:proofErr w:type="spellStart"/>
            <w:r w:rsidRPr="006E1BD2">
              <w:rPr>
                <w:rFonts w:ascii="Times New Roman" w:eastAsia="Times New Roman" w:hAnsi="Times New Roman" w:cs="Times New Roman"/>
                <w:b/>
              </w:rPr>
              <w:t>Наукометрические</w:t>
            </w:r>
            <w:proofErr w:type="spellEnd"/>
            <w:r w:rsidRPr="006E1BD2">
              <w:rPr>
                <w:rFonts w:ascii="Times New Roman" w:eastAsia="Times New Roman" w:hAnsi="Times New Roman" w:cs="Times New Roman"/>
                <w:b/>
              </w:rPr>
              <w:t xml:space="preserve"> показатели</w:t>
            </w:r>
          </w:p>
          <w:p w14:paraId="21975B24" w14:textId="77777777" w:rsidR="00E85750" w:rsidRPr="006E1BD2" w:rsidRDefault="00E85750" w:rsidP="007213B4">
            <w:pPr>
              <w:rPr>
                <w:rFonts w:ascii="Times New Roman" w:eastAsia="Times New Roman" w:hAnsi="Times New Roman" w:cs="Times New Roman"/>
              </w:rPr>
            </w:pPr>
          </w:p>
          <w:p w14:paraId="469044B3" w14:textId="77777777" w:rsidR="00E85750" w:rsidRPr="006E1BD2" w:rsidRDefault="00E85750" w:rsidP="007213B4">
            <w:pPr>
              <w:rPr>
                <w:rFonts w:ascii="Times New Roman" w:eastAsia="Times New Roman" w:hAnsi="Times New Roman" w:cs="Times New Roman"/>
              </w:rPr>
            </w:pPr>
            <w:r w:rsidRPr="006E1BD2">
              <w:rPr>
                <w:rFonts w:ascii="Times New Roman" w:eastAsia="Times New Roman" w:hAnsi="Times New Roman" w:cs="Times New Roman"/>
                <w:lang w:val="en-US"/>
              </w:rPr>
              <w:t>Researcher</w:t>
            </w:r>
            <w:r w:rsidRPr="006E1BD2">
              <w:rPr>
                <w:rFonts w:ascii="Times New Roman" w:eastAsia="Times New Roman" w:hAnsi="Times New Roman" w:cs="Times New Roman"/>
              </w:rPr>
              <w:t xml:space="preserve"> </w:t>
            </w:r>
            <w:r w:rsidRPr="006E1BD2">
              <w:rPr>
                <w:rFonts w:ascii="Times New Roman" w:eastAsia="Times New Roman" w:hAnsi="Times New Roman" w:cs="Times New Roman"/>
                <w:lang w:val="en-US"/>
              </w:rPr>
              <w:t>ID</w:t>
            </w:r>
            <w:r w:rsidRPr="006E1BD2">
              <w:rPr>
                <w:rFonts w:ascii="Times New Roman" w:eastAsia="Times New Roman" w:hAnsi="Times New Roman" w:cs="Times New Roman"/>
              </w:rPr>
              <w:t>:</w:t>
            </w:r>
          </w:p>
          <w:p w14:paraId="27A871F4" w14:textId="77777777" w:rsidR="00E85750" w:rsidRPr="006E1BD2" w:rsidRDefault="00E85750" w:rsidP="007213B4">
            <w:pPr>
              <w:rPr>
                <w:rFonts w:ascii="Times New Roman" w:eastAsia="Times New Roman" w:hAnsi="Times New Roman" w:cs="Times New Roman"/>
              </w:rPr>
            </w:pPr>
            <w:r w:rsidRPr="006E1BD2">
              <w:rPr>
                <w:rFonts w:ascii="Times New Roman" w:eastAsia="Times New Roman" w:hAnsi="Times New Roman" w:cs="Times New Roman"/>
              </w:rPr>
              <w:t xml:space="preserve">Варианты написания ФИО планируемого Руководителя центра на английской </w:t>
            </w:r>
            <w:proofErr w:type="gramStart"/>
            <w:r w:rsidRPr="006E1BD2">
              <w:rPr>
                <w:rFonts w:ascii="Times New Roman" w:eastAsia="Times New Roman" w:hAnsi="Times New Roman" w:cs="Times New Roman"/>
              </w:rPr>
              <w:t>языке</w:t>
            </w:r>
            <w:proofErr w:type="gramEnd"/>
            <w:r w:rsidRPr="006E1BD2">
              <w:rPr>
                <w:rFonts w:ascii="Times New Roman" w:eastAsia="Times New Roman" w:hAnsi="Times New Roman" w:cs="Times New Roman"/>
              </w:rPr>
              <w:t>, указанные им в научных публикациях (указываются все варианты написания через запятую):</w:t>
            </w:r>
          </w:p>
          <w:p w14:paraId="042858D7" w14:textId="77777777" w:rsidR="00E85750" w:rsidRPr="006E1BD2" w:rsidRDefault="00E85750" w:rsidP="007213B4">
            <w:pPr>
              <w:rPr>
                <w:rFonts w:ascii="Times New Roman" w:eastAsia="Times New Roman" w:hAnsi="Times New Roman" w:cs="Times New Roman"/>
              </w:rPr>
            </w:pPr>
            <w:r w:rsidRPr="006E1BD2">
              <w:rPr>
                <w:rFonts w:ascii="Times New Roman" w:eastAsia="Times New Roman" w:hAnsi="Times New Roman" w:cs="Times New Roman"/>
              </w:rPr>
              <w:t>Область научных интересов:</w:t>
            </w:r>
          </w:p>
          <w:p w14:paraId="1AE4D041" w14:textId="77777777" w:rsidR="00E85750" w:rsidRPr="006E1BD2" w:rsidRDefault="00E85750" w:rsidP="007213B4">
            <w:pPr>
              <w:rPr>
                <w:rFonts w:ascii="Times New Roman" w:eastAsia="Times New Roman" w:hAnsi="Times New Roman" w:cs="Times New Roman"/>
              </w:rPr>
            </w:pPr>
            <w:r w:rsidRPr="006E1BD2">
              <w:rPr>
                <w:rFonts w:ascii="Times New Roman" w:eastAsia="Times New Roman" w:hAnsi="Times New Roman" w:cs="Times New Roman"/>
              </w:rPr>
              <w:t xml:space="preserve">Индекс </w:t>
            </w:r>
            <w:proofErr w:type="spellStart"/>
            <w:r w:rsidRPr="006E1BD2">
              <w:rPr>
                <w:rFonts w:ascii="Times New Roman" w:eastAsia="Times New Roman" w:hAnsi="Times New Roman" w:cs="Times New Roman"/>
              </w:rPr>
              <w:t>Хирша</w:t>
            </w:r>
            <w:proofErr w:type="spellEnd"/>
            <w:r w:rsidRPr="006E1BD2">
              <w:rPr>
                <w:rFonts w:ascii="Times New Roman" w:eastAsia="Times New Roman" w:hAnsi="Times New Roman" w:cs="Times New Roman"/>
              </w:rPr>
              <w:t>:</w:t>
            </w:r>
          </w:p>
          <w:p w14:paraId="5715FE2A" w14:textId="77777777" w:rsidR="00E85750" w:rsidRPr="006E1BD2" w:rsidRDefault="00E85750" w:rsidP="007213B4">
            <w:pPr>
              <w:rPr>
                <w:rFonts w:ascii="Times New Roman" w:eastAsia="Times New Roman" w:hAnsi="Times New Roman" w:cs="Times New Roman"/>
              </w:rPr>
            </w:pPr>
            <w:r w:rsidRPr="006E1BD2">
              <w:rPr>
                <w:rFonts w:ascii="Times New Roman" w:eastAsia="Times New Roman" w:hAnsi="Times New Roman" w:cs="Times New Roman"/>
              </w:rPr>
              <w:t xml:space="preserve">Общее число публикаций в научных изданиях, индексируемых в базе данных </w:t>
            </w:r>
            <w:r w:rsidRPr="006E1BD2">
              <w:rPr>
                <w:rFonts w:ascii="Times New Roman" w:eastAsia="Times New Roman" w:hAnsi="Times New Roman" w:cs="Times New Roman"/>
                <w:lang w:val="en-US"/>
              </w:rPr>
              <w:t>Web</w:t>
            </w:r>
            <w:r w:rsidRPr="006E1BD2">
              <w:rPr>
                <w:rFonts w:ascii="Times New Roman" w:eastAsia="Times New Roman" w:hAnsi="Times New Roman" w:cs="Times New Roman"/>
              </w:rPr>
              <w:t xml:space="preserve"> </w:t>
            </w:r>
            <w:r w:rsidRPr="006E1BD2">
              <w:rPr>
                <w:rFonts w:ascii="Times New Roman" w:eastAsia="Times New Roman" w:hAnsi="Times New Roman" w:cs="Times New Roman"/>
                <w:lang w:val="en-US"/>
              </w:rPr>
              <w:t>of</w:t>
            </w:r>
            <w:r w:rsidRPr="006E1BD2">
              <w:rPr>
                <w:rFonts w:ascii="Times New Roman" w:eastAsia="Times New Roman" w:hAnsi="Times New Roman" w:cs="Times New Roman"/>
              </w:rPr>
              <w:t xml:space="preserve"> </w:t>
            </w:r>
            <w:r w:rsidRPr="006E1BD2">
              <w:rPr>
                <w:rFonts w:ascii="Times New Roman" w:eastAsia="Times New Roman" w:hAnsi="Times New Roman" w:cs="Times New Roman"/>
                <w:lang w:val="en-US"/>
              </w:rPr>
              <w:t>Science</w:t>
            </w:r>
            <w:r w:rsidRPr="006E1BD2">
              <w:rPr>
                <w:rFonts w:ascii="Times New Roman" w:eastAsia="Times New Roman" w:hAnsi="Times New Roman" w:cs="Times New Roman"/>
              </w:rPr>
              <w:t xml:space="preserve"> </w:t>
            </w:r>
            <w:r w:rsidRPr="006E1BD2">
              <w:rPr>
                <w:rFonts w:ascii="Times New Roman" w:eastAsia="Times New Roman" w:hAnsi="Times New Roman" w:cs="Times New Roman"/>
                <w:lang w:val="en-US"/>
              </w:rPr>
              <w:t>Core</w:t>
            </w:r>
            <w:r w:rsidRPr="006E1BD2">
              <w:rPr>
                <w:rFonts w:ascii="Times New Roman" w:eastAsia="Times New Roman" w:hAnsi="Times New Roman" w:cs="Times New Roman"/>
              </w:rPr>
              <w:t xml:space="preserve"> </w:t>
            </w:r>
            <w:r w:rsidRPr="006E1BD2">
              <w:rPr>
                <w:rFonts w:ascii="Times New Roman" w:eastAsia="Times New Roman" w:hAnsi="Times New Roman" w:cs="Times New Roman"/>
                <w:lang w:val="en-US"/>
              </w:rPr>
              <w:t>Collection</w:t>
            </w:r>
            <w:r w:rsidRPr="006E1BD2">
              <w:rPr>
                <w:rFonts w:ascii="Times New Roman" w:eastAsia="Times New Roman" w:hAnsi="Times New Roman" w:cs="Times New Roman"/>
              </w:rPr>
              <w:t>:</w:t>
            </w:r>
          </w:p>
          <w:p w14:paraId="01C48613" w14:textId="77777777" w:rsidR="00E85750" w:rsidRPr="006E1BD2" w:rsidRDefault="00E85750" w:rsidP="007213B4">
            <w:pPr>
              <w:rPr>
                <w:rFonts w:ascii="Times New Roman" w:eastAsia="Times New Roman" w:hAnsi="Times New Roman" w:cs="Times New Roman"/>
              </w:rPr>
            </w:pPr>
            <w:r w:rsidRPr="006E1BD2">
              <w:rPr>
                <w:rFonts w:ascii="Times New Roman" w:eastAsia="Times New Roman" w:hAnsi="Times New Roman" w:cs="Times New Roman"/>
              </w:rPr>
              <w:t xml:space="preserve">Число цитирований статей, индексируемых в базе данных </w:t>
            </w:r>
            <w:r w:rsidRPr="006E1BD2">
              <w:rPr>
                <w:rFonts w:ascii="Times New Roman" w:eastAsia="Times New Roman" w:hAnsi="Times New Roman" w:cs="Times New Roman"/>
                <w:lang w:val="en-US"/>
              </w:rPr>
              <w:t>Web</w:t>
            </w:r>
            <w:r w:rsidRPr="006E1BD2">
              <w:rPr>
                <w:rFonts w:ascii="Times New Roman" w:eastAsia="Times New Roman" w:hAnsi="Times New Roman" w:cs="Times New Roman"/>
              </w:rPr>
              <w:t xml:space="preserve"> </w:t>
            </w:r>
            <w:r w:rsidRPr="006E1BD2">
              <w:rPr>
                <w:rFonts w:ascii="Times New Roman" w:eastAsia="Times New Roman" w:hAnsi="Times New Roman" w:cs="Times New Roman"/>
                <w:lang w:val="en-US"/>
              </w:rPr>
              <w:t>of</w:t>
            </w:r>
            <w:r w:rsidRPr="006E1BD2">
              <w:rPr>
                <w:rFonts w:ascii="Times New Roman" w:eastAsia="Times New Roman" w:hAnsi="Times New Roman" w:cs="Times New Roman"/>
              </w:rPr>
              <w:t xml:space="preserve"> </w:t>
            </w:r>
            <w:r w:rsidRPr="006E1BD2">
              <w:rPr>
                <w:rFonts w:ascii="Times New Roman" w:eastAsia="Times New Roman" w:hAnsi="Times New Roman" w:cs="Times New Roman"/>
                <w:lang w:val="en-US"/>
              </w:rPr>
              <w:t>Science</w:t>
            </w:r>
            <w:r w:rsidRPr="006E1BD2">
              <w:rPr>
                <w:rFonts w:ascii="Times New Roman" w:eastAsia="Times New Roman" w:hAnsi="Times New Roman" w:cs="Times New Roman"/>
              </w:rPr>
              <w:t xml:space="preserve"> </w:t>
            </w:r>
            <w:r w:rsidRPr="006E1BD2">
              <w:rPr>
                <w:rFonts w:ascii="Times New Roman" w:eastAsia="Times New Roman" w:hAnsi="Times New Roman" w:cs="Times New Roman"/>
                <w:lang w:val="en-US"/>
              </w:rPr>
              <w:t>Core</w:t>
            </w:r>
            <w:r w:rsidRPr="006E1BD2">
              <w:rPr>
                <w:rFonts w:ascii="Times New Roman" w:eastAsia="Times New Roman" w:hAnsi="Times New Roman" w:cs="Times New Roman"/>
              </w:rPr>
              <w:t xml:space="preserve"> </w:t>
            </w:r>
            <w:r w:rsidRPr="006E1BD2">
              <w:rPr>
                <w:rFonts w:ascii="Times New Roman" w:eastAsia="Times New Roman" w:hAnsi="Times New Roman" w:cs="Times New Roman"/>
                <w:lang w:val="en-US"/>
              </w:rPr>
              <w:t>Collection</w:t>
            </w:r>
            <w:r w:rsidRPr="006E1BD2">
              <w:rPr>
                <w:rFonts w:ascii="Times New Roman" w:eastAsia="Times New Roman" w:hAnsi="Times New Roman" w:cs="Times New Roman"/>
              </w:rPr>
              <w:t>:</w:t>
            </w:r>
          </w:p>
          <w:p w14:paraId="6B584132" w14:textId="77777777" w:rsidR="00E85750" w:rsidRPr="006E1BD2" w:rsidRDefault="00E85750" w:rsidP="007213B4">
            <w:pPr>
              <w:rPr>
                <w:rFonts w:ascii="Times New Roman" w:eastAsia="Times New Roman" w:hAnsi="Times New Roman" w:cs="Times New Roman"/>
              </w:rPr>
            </w:pPr>
            <w:r w:rsidRPr="006E1BD2">
              <w:rPr>
                <w:rFonts w:ascii="Times New Roman" w:eastAsia="Times New Roman" w:hAnsi="Times New Roman" w:cs="Times New Roman"/>
              </w:rPr>
              <w:t xml:space="preserve">Число публикаций за 2015-2019 года в научных изданиях, индексируемых в базе данных </w:t>
            </w:r>
            <w:r w:rsidRPr="006E1BD2">
              <w:rPr>
                <w:rFonts w:ascii="Times New Roman" w:eastAsia="Times New Roman" w:hAnsi="Times New Roman" w:cs="Times New Roman"/>
                <w:lang w:val="en-US"/>
              </w:rPr>
              <w:t>Web</w:t>
            </w:r>
            <w:r w:rsidRPr="006E1BD2">
              <w:rPr>
                <w:rFonts w:ascii="Times New Roman" w:eastAsia="Times New Roman" w:hAnsi="Times New Roman" w:cs="Times New Roman"/>
              </w:rPr>
              <w:t xml:space="preserve"> </w:t>
            </w:r>
            <w:r w:rsidRPr="006E1BD2">
              <w:rPr>
                <w:rFonts w:ascii="Times New Roman" w:eastAsia="Times New Roman" w:hAnsi="Times New Roman" w:cs="Times New Roman"/>
                <w:lang w:val="en-US"/>
              </w:rPr>
              <w:t>of</w:t>
            </w:r>
            <w:r w:rsidRPr="006E1BD2">
              <w:rPr>
                <w:rFonts w:ascii="Times New Roman" w:eastAsia="Times New Roman" w:hAnsi="Times New Roman" w:cs="Times New Roman"/>
              </w:rPr>
              <w:t xml:space="preserve"> </w:t>
            </w:r>
            <w:r w:rsidRPr="006E1BD2">
              <w:rPr>
                <w:rFonts w:ascii="Times New Roman" w:eastAsia="Times New Roman" w:hAnsi="Times New Roman" w:cs="Times New Roman"/>
                <w:lang w:val="en-US"/>
              </w:rPr>
              <w:t>Science</w:t>
            </w:r>
            <w:r w:rsidRPr="006E1BD2">
              <w:rPr>
                <w:rFonts w:ascii="Times New Roman" w:eastAsia="Times New Roman" w:hAnsi="Times New Roman" w:cs="Times New Roman"/>
              </w:rPr>
              <w:t xml:space="preserve"> </w:t>
            </w:r>
            <w:r w:rsidRPr="006E1BD2">
              <w:rPr>
                <w:rFonts w:ascii="Times New Roman" w:eastAsia="Times New Roman" w:hAnsi="Times New Roman" w:cs="Times New Roman"/>
                <w:lang w:val="en-US"/>
              </w:rPr>
              <w:t>Core</w:t>
            </w:r>
            <w:r w:rsidRPr="006E1BD2">
              <w:rPr>
                <w:rFonts w:ascii="Times New Roman" w:eastAsia="Times New Roman" w:hAnsi="Times New Roman" w:cs="Times New Roman"/>
              </w:rPr>
              <w:t xml:space="preserve"> </w:t>
            </w:r>
            <w:r w:rsidRPr="006E1BD2">
              <w:rPr>
                <w:rFonts w:ascii="Times New Roman" w:eastAsia="Times New Roman" w:hAnsi="Times New Roman" w:cs="Times New Roman"/>
                <w:lang w:val="en-US"/>
              </w:rPr>
              <w:t>Collection</w:t>
            </w:r>
            <w:r w:rsidRPr="006E1BD2">
              <w:rPr>
                <w:rFonts w:ascii="Times New Roman" w:eastAsia="Times New Roman" w:hAnsi="Times New Roman" w:cs="Times New Roman"/>
              </w:rPr>
              <w:t>, входящих:</w:t>
            </w:r>
          </w:p>
          <w:p w14:paraId="33CA0125" w14:textId="77777777" w:rsidR="00E85750" w:rsidRPr="006E1BD2" w:rsidRDefault="00E85750" w:rsidP="007213B4">
            <w:pPr>
              <w:ind w:left="460"/>
              <w:rPr>
                <w:rFonts w:ascii="Times New Roman" w:eastAsia="Times New Roman" w:hAnsi="Times New Roman" w:cs="Times New Roman"/>
              </w:rPr>
            </w:pPr>
            <w:r w:rsidRPr="006E1BD2">
              <w:rPr>
                <w:rFonts w:ascii="Times New Roman" w:eastAsia="Times New Roman" w:hAnsi="Times New Roman" w:cs="Times New Roman"/>
              </w:rPr>
              <w:t>в первый квартиль (</w:t>
            </w:r>
            <w:r w:rsidRPr="006E1BD2">
              <w:rPr>
                <w:rFonts w:ascii="Times New Roman" w:eastAsia="Times New Roman" w:hAnsi="Times New Roman" w:cs="Times New Roman"/>
                <w:lang w:val="en-US"/>
              </w:rPr>
              <w:t>Q</w:t>
            </w:r>
            <w:r w:rsidRPr="006E1BD2">
              <w:rPr>
                <w:rFonts w:ascii="Times New Roman" w:eastAsia="Times New Roman" w:hAnsi="Times New Roman" w:cs="Times New Roman"/>
              </w:rPr>
              <w:t xml:space="preserve">1) </w:t>
            </w:r>
          </w:p>
          <w:p w14:paraId="679ABB16" w14:textId="77777777" w:rsidR="00E85750" w:rsidRPr="006E1BD2" w:rsidRDefault="00E85750" w:rsidP="007213B4">
            <w:pPr>
              <w:ind w:left="460"/>
              <w:rPr>
                <w:rFonts w:ascii="Times New Roman" w:eastAsia="Times New Roman" w:hAnsi="Times New Roman" w:cs="Times New Roman"/>
              </w:rPr>
            </w:pPr>
            <w:r w:rsidRPr="006E1BD2">
              <w:rPr>
                <w:rFonts w:ascii="Times New Roman" w:eastAsia="Times New Roman" w:hAnsi="Times New Roman" w:cs="Times New Roman"/>
              </w:rPr>
              <w:t>во второй квартиль (</w:t>
            </w:r>
            <w:r w:rsidRPr="006E1BD2">
              <w:rPr>
                <w:rFonts w:ascii="Times New Roman" w:eastAsia="Times New Roman" w:hAnsi="Times New Roman" w:cs="Times New Roman"/>
                <w:lang w:val="en-US"/>
              </w:rPr>
              <w:t>Q</w:t>
            </w:r>
            <w:r w:rsidRPr="006E1BD2">
              <w:rPr>
                <w:rFonts w:ascii="Times New Roman" w:eastAsia="Times New Roman" w:hAnsi="Times New Roman" w:cs="Times New Roman"/>
              </w:rPr>
              <w:t>2)</w:t>
            </w:r>
          </w:p>
          <w:p w14:paraId="3608223F" w14:textId="77777777" w:rsidR="00E85750" w:rsidRPr="006E1BD2" w:rsidRDefault="00E85750" w:rsidP="007213B4">
            <w:pPr>
              <w:ind w:left="460"/>
              <w:rPr>
                <w:rFonts w:ascii="Times New Roman" w:eastAsia="Times New Roman" w:hAnsi="Times New Roman" w:cs="Times New Roman"/>
              </w:rPr>
            </w:pPr>
            <w:r w:rsidRPr="006E1BD2">
              <w:rPr>
                <w:rFonts w:ascii="Times New Roman" w:eastAsia="Times New Roman" w:hAnsi="Times New Roman" w:cs="Times New Roman"/>
              </w:rPr>
              <w:t xml:space="preserve">в соответствующей предметной области в базе данных </w:t>
            </w:r>
            <w:r w:rsidRPr="006E1BD2">
              <w:rPr>
                <w:rFonts w:ascii="Times New Roman" w:eastAsia="Times New Roman" w:hAnsi="Times New Roman" w:cs="Times New Roman"/>
                <w:lang w:val="en-US"/>
              </w:rPr>
              <w:t>Web</w:t>
            </w:r>
            <w:r w:rsidRPr="006E1BD2">
              <w:rPr>
                <w:rFonts w:ascii="Times New Roman" w:eastAsia="Times New Roman" w:hAnsi="Times New Roman" w:cs="Times New Roman"/>
              </w:rPr>
              <w:t xml:space="preserve"> </w:t>
            </w:r>
            <w:r w:rsidRPr="006E1BD2">
              <w:rPr>
                <w:rFonts w:ascii="Times New Roman" w:eastAsia="Times New Roman" w:hAnsi="Times New Roman" w:cs="Times New Roman"/>
                <w:lang w:val="en-US"/>
              </w:rPr>
              <w:t>of</w:t>
            </w:r>
            <w:r w:rsidRPr="006E1BD2">
              <w:rPr>
                <w:rFonts w:ascii="Times New Roman" w:eastAsia="Times New Roman" w:hAnsi="Times New Roman" w:cs="Times New Roman"/>
              </w:rPr>
              <w:t xml:space="preserve"> </w:t>
            </w:r>
            <w:r w:rsidRPr="006E1BD2">
              <w:rPr>
                <w:rFonts w:ascii="Times New Roman" w:eastAsia="Times New Roman" w:hAnsi="Times New Roman" w:cs="Times New Roman"/>
                <w:lang w:val="en-US"/>
              </w:rPr>
              <w:t>Science</w:t>
            </w:r>
          </w:p>
          <w:p w14:paraId="711689E6" w14:textId="77777777" w:rsidR="00E85750" w:rsidRPr="006E1BD2" w:rsidRDefault="00E85750" w:rsidP="007213B4">
            <w:pPr>
              <w:rPr>
                <w:rFonts w:ascii="Times New Roman" w:eastAsia="Times New Roman" w:hAnsi="Times New Roman" w:cs="Times New Roman"/>
              </w:rPr>
            </w:pPr>
          </w:p>
        </w:tc>
      </w:tr>
      <w:tr w:rsidR="00E85750" w:rsidRPr="006E1BD2" w14:paraId="2F6A7273" w14:textId="77777777" w:rsidTr="007213B4">
        <w:trPr>
          <w:jc w:val="center"/>
        </w:trPr>
        <w:tc>
          <w:tcPr>
            <w:tcW w:w="342" w:type="pct"/>
            <w:tcBorders>
              <w:left w:val="single" w:sz="4" w:space="0" w:color="auto"/>
              <w:bottom w:val="single" w:sz="4" w:space="0" w:color="auto"/>
              <w:right w:val="single" w:sz="4" w:space="0" w:color="auto"/>
            </w:tcBorders>
            <w:shd w:val="clear" w:color="auto" w:fill="auto"/>
          </w:tcPr>
          <w:p w14:paraId="2A87200F" w14:textId="77777777" w:rsidR="00E85750" w:rsidRPr="006E1BD2" w:rsidRDefault="00E85750" w:rsidP="007213B4">
            <w:pPr>
              <w:jc w:val="center"/>
              <w:rPr>
                <w:rFonts w:ascii="Times New Roman" w:eastAsia="Times New Roman" w:hAnsi="Times New Roman" w:cs="Times New Roman"/>
              </w:rPr>
            </w:pPr>
            <w:r w:rsidRPr="006E1BD2">
              <w:rPr>
                <w:rFonts w:ascii="Times New Roman" w:eastAsia="Times New Roman" w:hAnsi="Times New Roman" w:cs="Times New Roman"/>
                <w:b/>
              </w:rPr>
              <w:t>2.</w:t>
            </w:r>
          </w:p>
        </w:tc>
        <w:tc>
          <w:tcPr>
            <w:tcW w:w="4658" w:type="pct"/>
            <w:tcBorders>
              <w:top w:val="single" w:sz="4" w:space="0" w:color="auto"/>
              <w:left w:val="single" w:sz="4" w:space="0" w:color="auto"/>
              <w:bottom w:val="single" w:sz="4" w:space="0" w:color="auto"/>
              <w:right w:val="single" w:sz="4" w:space="0" w:color="auto"/>
            </w:tcBorders>
            <w:shd w:val="clear" w:color="auto" w:fill="auto"/>
          </w:tcPr>
          <w:p w14:paraId="1CE59AA5" w14:textId="77777777" w:rsidR="00E85750" w:rsidRPr="006E1BD2" w:rsidRDefault="00E85750" w:rsidP="007213B4">
            <w:pPr>
              <w:rPr>
                <w:rFonts w:ascii="Times New Roman" w:eastAsia="Times New Roman" w:hAnsi="Times New Roman" w:cs="Times New Roman"/>
                <w:b/>
              </w:rPr>
            </w:pPr>
            <w:r w:rsidRPr="006E1BD2">
              <w:rPr>
                <w:rFonts w:ascii="Times New Roman" w:eastAsia="Times New Roman" w:hAnsi="Times New Roman" w:cs="Times New Roman"/>
                <w:b/>
              </w:rPr>
              <w:t>Дополнительная информация о себе</w:t>
            </w:r>
          </w:p>
        </w:tc>
      </w:tr>
      <w:tr w:rsidR="00E85750" w:rsidRPr="006E1BD2" w14:paraId="3C19414D" w14:textId="77777777" w:rsidTr="007213B4">
        <w:trPr>
          <w:jc w:val="center"/>
        </w:trPr>
        <w:tc>
          <w:tcPr>
            <w:tcW w:w="342" w:type="pct"/>
            <w:tcBorders>
              <w:top w:val="single" w:sz="4" w:space="0" w:color="auto"/>
              <w:left w:val="single" w:sz="4" w:space="0" w:color="auto"/>
              <w:right w:val="single" w:sz="4" w:space="0" w:color="auto"/>
            </w:tcBorders>
            <w:shd w:val="clear" w:color="auto" w:fill="auto"/>
          </w:tcPr>
          <w:p w14:paraId="21B57CB2" w14:textId="77777777" w:rsidR="00E85750" w:rsidRPr="006E1BD2" w:rsidRDefault="00E85750" w:rsidP="007213B4">
            <w:pPr>
              <w:jc w:val="center"/>
              <w:rPr>
                <w:rFonts w:ascii="Times New Roman" w:eastAsia="Times New Roman" w:hAnsi="Times New Roman" w:cs="Times New Roman"/>
                <w:b/>
              </w:rPr>
            </w:pPr>
            <w:r w:rsidRPr="006E1BD2">
              <w:rPr>
                <w:rFonts w:ascii="Times New Roman" w:eastAsia="Times New Roman" w:hAnsi="Times New Roman" w:cs="Times New Roman"/>
              </w:rPr>
              <w:t>2.1.</w:t>
            </w:r>
          </w:p>
        </w:tc>
        <w:tc>
          <w:tcPr>
            <w:tcW w:w="4658" w:type="pct"/>
            <w:tcBorders>
              <w:top w:val="single" w:sz="4" w:space="0" w:color="auto"/>
              <w:left w:val="single" w:sz="4" w:space="0" w:color="auto"/>
              <w:bottom w:val="single" w:sz="4" w:space="0" w:color="auto"/>
              <w:right w:val="single" w:sz="4" w:space="0" w:color="auto"/>
            </w:tcBorders>
            <w:shd w:val="clear" w:color="auto" w:fill="auto"/>
          </w:tcPr>
          <w:p w14:paraId="4A7D871D" w14:textId="77777777" w:rsidR="00E85750" w:rsidRPr="006E1BD2" w:rsidRDefault="00E85750" w:rsidP="007213B4">
            <w:pPr>
              <w:ind w:left="19"/>
              <w:rPr>
                <w:rFonts w:ascii="Times New Roman" w:eastAsia="Times New Roman" w:hAnsi="Times New Roman" w:cs="Times New Roman"/>
              </w:rPr>
            </w:pPr>
            <w:r w:rsidRPr="006E1BD2">
              <w:rPr>
                <w:rFonts w:ascii="Times New Roman" w:eastAsia="Times New Roman" w:hAnsi="Times New Roman" w:cs="Times New Roman"/>
              </w:rPr>
              <w:t xml:space="preserve">Научные достижения </w:t>
            </w:r>
          </w:p>
          <w:p w14:paraId="4CB54431" w14:textId="77777777" w:rsidR="00E85750" w:rsidRPr="006E1BD2" w:rsidRDefault="00E85750" w:rsidP="007213B4">
            <w:pPr>
              <w:ind w:left="19"/>
              <w:rPr>
                <w:rFonts w:ascii="Times New Roman" w:eastAsia="Times New Roman" w:hAnsi="Times New Roman" w:cs="Times New Roman"/>
              </w:rPr>
            </w:pPr>
          </w:p>
          <w:p w14:paraId="6105F1C7" w14:textId="77777777" w:rsidR="00E85750" w:rsidRPr="006E1BD2" w:rsidRDefault="00E85750" w:rsidP="007213B4">
            <w:pPr>
              <w:ind w:left="19"/>
              <w:rPr>
                <w:rFonts w:ascii="Times New Roman" w:eastAsia="Times New Roman" w:hAnsi="Times New Roman" w:cs="Times New Roman"/>
              </w:rPr>
            </w:pPr>
            <w:r w:rsidRPr="006E1BD2">
              <w:rPr>
                <w:rFonts w:ascii="Times New Roman" w:hAnsi="Times New Roman" w:cs="Times New Roman"/>
                <w:i/>
              </w:rPr>
              <w:t>[приводится краткий перечень полученных научных премий и наград (название, организация, выдавшая премию/награду, год получения, достижение, за которое получена премия/награда)]</w:t>
            </w:r>
          </w:p>
        </w:tc>
      </w:tr>
      <w:tr w:rsidR="00E85750" w:rsidRPr="006E1BD2" w14:paraId="4DD20F5D" w14:textId="77777777" w:rsidTr="007213B4">
        <w:trPr>
          <w:jc w:val="center"/>
        </w:trPr>
        <w:tc>
          <w:tcPr>
            <w:tcW w:w="342" w:type="pct"/>
            <w:tcBorders>
              <w:left w:val="single" w:sz="4" w:space="0" w:color="auto"/>
              <w:right w:val="single" w:sz="4" w:space="0" w:color="auto"/>
            </w:tcBorders>
            <w:shd w:val="clear" w:color="auto" w:fill="auto"/>
          </w:tcPr>
          <w:p w14:paraId="2FEAF0EE" w14:textId="77777777" w:rsidR="00E85750" w:rsidRPr="006E1BD2" w:rsidRDefault="00E85750" w:rsidP="007213B4">
            <w:pPr>
              <w:jc w:val="center"/>
              <w:rPr>
                <w:rFonts w:ascii="Times New Roman" w:eastAsia="Times New Roman" w:hAnsi="Times New Roman" w:cs="Times New Roman"/>
                <w:b/>
                <w:bCs/>
              </w:rPr>
            </w:pPr>
            <w:r w:rsidRPr="006E1BD2">
              <w:rPr>
                <w:rFonts w:ascii="Times New Roman" w:eastAsia="Times New Roman" w:hAnsi="Times New Roman" w:cs="Times New Roman"/>
                <w:b/>
                <w:bCs/>
              </w:rPr>
              <w:t>3.</w:t>
            </w:r>
          </w:p>
        </w:tc>
        <w:tc>
          <w:tcPr>
            <w:tcW w:w="4658" w:type="pct"/>
            <w:tcBorders>
              <w:top w:val="single" w:sz="4" w:space="0" w:color="auto"/>
              <w:left w:val="single" w:sz="4" w:space="0" w:color="auto"/>
              <w:bottom w:val="single" w:sz="4" w:space="0" w:color="auto"/>
              <w:right w:val="single" w:sz="4" w:space="0" w:color="auto"/>
            </w:tcBorders>
            <w:shd w:val="clear" w:color="auto" w:fill="auto"/>
          </w:tcPr>
          <w:p w14:paraId="632998A6" w14:textId="77777777" w:rsidR="00E85750" w:rsidRPr="006E1BD2" w:rsidRDefault="00E85750" w:rsidP="007213B4">
            <w:pPr>
              <w:rPr>
                <w:rFonts w:ascii="Times New Roman" w:eastAsia="Times New Roman" w:hAnsi="Times New Roman" w:cs="Times New Roman"/>
                <w:b/>
              </w:rPr>
            </w:pPr>
            <w:r w:rsidRPr="006E1BD2">
              <w:rPr>
                <w:rFonts w:ascii="Times New Roman" w:eastAsia="Times New Roman" w:hAnsi="Times New Roman" w:cs="Times New Roman"/>
                <w:b/>
                <w:bCs/>
              </w:rPr>
              <w:t>Опыт по руководству научным коллективом</w:t>
            </w:r>
          </w:p>
        </w:tc>
      </w:tr>
      <w:tr w:rsidR="00E85750" w:rsidRPr="006E1BD2" w14:paraId="5C7C3AC5" w14:textId="77777777" w:rsidTr="007213B4">
        <w:trPr>
          <w:jc w:val="center"/>
        </w:trPr>
        <w:tc>
          <w:tcPr>
            <w:tcW w:w="342" w:type="pct"/>
            <w:tcBorders>
              <w:top w:val="single" w:sz="4" w:space="0" w:color="auto"/>
              <w:left w:val="single" w:sz="4" w:space="0" w:color="auto"/>
              <w:right w:val="single" w:sz="4" w:space="0" w:color="auto"/>
            </w:tcBorders>
            <w:shd w:val="clear" w:color="auto" w:fill="auto"/>
          </w:tcPr>
          <w:p w14:paraId="0EA454AE" w14:textId="77777777" w:rsidR="00E85750" w:rsidRPr="006E1BD2" w:rsidRDefault="00E85750" w:rsidP="007213B4">
            <w:pPr>
              <w:jc w:val="center"/>
              <w:rPr>
                <w:rFonts w:ascii="Times New Roman" w:eastAsia="Times New Roman" w:hAnsi="Times New Roman" w:cs="Times New Roman"/>
                <w:b/>
              </w:rPr>
            </w:pPr>
            <w:r w:rsidRPr="006E1BD2">
              <w:rPr>
                <w:rFonts w:ascii="Times New Roman" w:eastAsia="Times New Roman" w:hAnsi="Times New Roman" w:cs="Times New Roman"/>
              </w:rPr>
              <w:t>3.1.</w:t>
            </w:r>
          </w:p>
        </w:tc>
        <w:tc>
          <w:tcPr>
            <w:tcW w:w="4658" w:type="pct"/>
            <w:tcBorders>
              <w:top w:val="single" w:sz="4" w:space="0" w:color="auto"/>
              <w:left w:val="single" w:sz="4" w:space="0" w:color="auto"/>
              <w:bottom w:val="single" w:sz="4" w:space="0" w:color="auto"/>
              <w:right w:val="single" w:sz="4" w:space="0" w:color="auto"/>
            </w:tcBorders>
            <w:shd w:val="clear" w:color="auto" w:fill="auto"/>
          </w:tcPr>
          <w:p w14:paraId="51514E48" w14:textId="77777777" w:rsidR="00E85750" w:rsidRPr="006E1BD2" w:rsidRDefault="00E85750" w:rsidP="007213B4">
            <w:pPr>
              <w:rPr>
                <w:rFonts w:ascii="Times New Roman" w:eastAsia="Times New Roman" w:hAnsi="Times New Roman" w:cs="Times New Roman"/>
              </w:rPr>
            </w:pPr>
            <w:r w:rsidRPr="006E1BD2">
              <w:rPr>
                <w:rFonts w:ascii="Times New Roman" w:eastAsia="Times New Roman" w:hAnsi="Times New Roman" w:cs="Times New Roman"/>
              </w:rPr>
              <w:t xml:space="preserve">Проекты, выполненные или выполняемые под руководством </w:t>
            </w:r>
            <w:proofErr w:type="gramStart"/>
            <w:r w:rsidRPr="006E1BD2">
              <w:rPr>
                <w:rFonts w:ascii="Times New Roman" w:eastAsia="Times New Roman" w:hAnsi="Times New Roman" w:cs="Times New Roman"/>
              </w:rPr>
              <w:t>за</w:t>
            </w:r>
            <w:proofErr w:type="gramEnd"/>
            <w:r w:rsidRPr="006E1BD2">
              <w:rPr>
                <w:rFonts w:ascii="Times New Roman" w:eastAsia="Times New Roman" w:hAnsi="Times New Roman" w:cs="Times New Roman"/>
              </w:rPr>
              <w:t xml:space="preserve"> последние 10лет </w:t>
            </w:r>
          </w:p>
          <w:p w14:paraId="37350D67" w14:textId="77777777" w:rsidR="00E85750" w:rsidRPr="006E1BD2" w:rsidRDefault="00E85750" w:rsidP="007213B4">
            <w:pPr>
              <w:rPr>
                <w:rFonts w:ascii="Times New Roman" w:eastAsia="Times New Roman" w:hAnsi="Times New Roman" w:cs="Times New Roman"/>
              </w:rPr>
            </w:pPr>
          </w:p>
          <w:p w14:paraId="094FFBD1" w14:textId="77777777" w:rsidR="00E85750" w:rsidRPr="006E1BD2" w:rsidRDefault="00E85750" w:rsidP="007213B4">
            <w:pPr>
              <w:rPr>
                <w:rFonts w:ascii="Times New Roman" w:eastAsia="Times New Roman" w:hAnsi="Times New Roman" w:cs="Times New Roman"/>
              </w:rPr>
            </w:pPr>
            <w:r w:rsidRPr="006E1BD2">
              <w:rPr>
                <w:rFonts w:ascii="Times New Roman" w:hAnsi="Times New Roman" w:cs="Times New Roman"/>
                <w:i/>
              </w:rPr>
              <w:t>[приводится краткий перечень проектов (название, размер финансирования, источник финансирования, срок выполнения проекта, основные результаты проекта)]</w:t>
            </w:r>
          </w:p>
        </w:tc>
      </w:tr>
      <w:tr w:rsidR="00E85750" w:rsidRPr="006E1BD2" w14:paraId="01CA5369" w14:textId="77777777" w:rsidTr="007213B4">
        <w:trPr>
          <w:jc w:val="center"/>
        </w:trPr>
        <w:tc>
          <w:tcPr>
            <w:tcW w:w="342" w:type="pct"/>
            <w:tcBorders>
              <w:top w:val="single" w:sz="4" w:space="0" w:color="auto"/>
              <w:left w:val="single" w:sz="4" w:space="0" w:color="auto"/>
              <w:right w:val="single" w:sz="4" w:space="0" w:color="auto"/>
            </w:tcBorders>
            <w:shd w:val="clear" w:color="auto" w:fill="auto"/>
          </w:tcPr>
          <w:p w14:paraId="24E77A19" w14:textId="77777777" w:rsidR="00E85750" w:rsidRPr="006E1BD2" w:rsidRDefault="00E85750" w:rsidP="007213B4">
            <w:pPr>
              <w:jc w:val="center"/>
              <w:rPr>
                <w:rFonts w:ascii="Times New Roman" w:eastAsia="Times New Roman" w:hAnsi="Times New Roman" w:cs="Times New Roman"/>
              </w:rPr>
            </w:pPr>
            <w:r w:rsidRPr="006E1BD2">
              <w:rPr>
                <w:rFonts w:ascii="Times New Roman" w:eastAsia="Times New Roman" w:hAnsi="Times New Roman" w:cs="Times New Roman"/>
              </w:rPr>
              <w:t>3.2.</w:t>
            </w:r>
          </w:p>
        </w:tc>
        <w:tc>
          <w:tcPr>
            <w:tcW w:w="4658" w:type="pct"/>
            <w:tcBorders>
              <w:top w:val="single" w:sz="4" w:space="0" w:color="auto"/>
              <w:left w:val="single" w:sz="4" w:space="0" w:color="auto"/>
              <w:bottom w:val="single" w:sz="4" w:space="0" w:color="auto"/>
              <w:right w:val="single" w:sz="4" w:space="0" w:color="auto"/>
            </w:tcBorders>
            <w:shd w:val="clear" w:color="auto" w:fill="auto"/>
          </w:tcPr>
          <w:p w14:paraId="5F43E573" w14:textId="77777777" w:rsidR="00E85750" w:rsidRPr="006E1BD2" w:rsidRDefault="00E85750" w:rsidP="007213B4">
            <w:pPr>
              <w:rPr>
                <w:rFonts w:ascii="Times New Roman" w:eastAsia="Times New Roman" w:hAnsi="Times New Roman" w:cs="Times New Roman"/>
              </w:rPr>
            </w:pPr>
            <w:r w:rsidRPr="006E1BD2">
              <w:rPr>
                <w:rFonts w:ascii="Times New Roman" w:eastAsia="Times New Roman" w:hAnsi="Times New Roman" w:cs="Times New Roman"/>
              </w:rPr>
              <w:t>Опыт руководящей деятельности за последние 10 лет (за 2009-2019 годы)</w:t>
            </w:r>
          </w:p>
          <w:p w14:paraId="4AC65AD9" w14:textId="77777777" w:rsidR="00E85750" w:rsidRPr="006E1BD2" w:rsidRDefault="00E85750" w:rsidP="007213B4">
            <w:pPr>
              <w:rPr>
                <w:rFonts w:ascii="Times New Roman" w:eastAsia="Times New Roman" w:hAnsi="Times New Roman" w:cs="Times New Roman"/>
              </w:rPr>
            </w:pPr>
          </w:p>
          <w:p w14:paraId="36980A27" w14:textId="77777777" w:rsidR="00E85750" w:rsidRPr="006E1BD2" w:rsidRDefault="00E85750" w:rsidP="007213B4">
            <w:pPr>
              <w:rPr>
                <w:rFonts w:ascii="Times New Roman" w:eastAsia="Times New Roman" w:hAnsi="Times New Roman" w:cs="Times New Roman"/>
              </w:rPr>
            </w:pPr>
            <w:r w:rsidRPr="006E1BD2">
              <w:rPr>
                <w:rFonts w:ascii="Times New Roman" w:hAnsi="Times New Roman" w:cs="Times New Roman"/>
                <w:i/>
              </w:rPr>
              <w:t>[приводится краткое описание опыта руководящей работы]</w:t>
            </w:r>
          </w:p>
        </w:tc>
      </w:tr>
      <w:tr w:rsidR="00E85750" w:rsidRPr="006E1BD2" w14:paraId="31F8180A" w14:textId="77777777" w:rsidTr="007213B4">
        <w:trPr>
          <w:jc w:val="center"/>
        </w:trPr>
        <w:tc>
          <w:tcPr>
            <w:tcW w:w="342" w:type="pct"/>
            <w:tcBorders>
              <w:left w:val="single" w:sz="4" w:space="0" w:color="auto"/>
              <w:right w:val="single" w:sz="4" w:space="0" w:color="auto"/>
            </w:tcBorders>
            <w:shd w:val="clear" w:color="auto" w:fill="auto"/>
          </w:tcPr>
          <w:p w14:paraId="49EEA36F" w14:textId="77777777" w:rsidR="00E85750" w:rsidRPr="006E1BD2" w:rsidRDefault="00E85750" w:rsidP="007213B4">
            <w:pPr>
              <w:jc w:val="center"/>
              <w:rPr>
                <w:rFonts w:ascii="Times New Roman" w:eastAsia="Times New Roman" w:hAnsi="Times New Roman" w:cs="Times New Roman"/>
              </w:rPr>
            </w:pPr>
            <w:r w:rsidRPr="006E1BD2">
              <w:rPr>
                <w:rFonts w:ascii="Times New Roman" w:eastAsia="Times New Roman" w:hAnsi="Times New Roman" w:cs="Times New Roman"/>
              </w:rPr>
              <w:t>3.3.</w:t>
            </w:r>
          </w:p>
        </w:tc>
        <w:tc>
          <w:tcPr>
            <w:tcW w:w="4658" w:type="pct"/>
            <w:tcBorders>
              <w:top w:val="single" w:sz="4" w:space="0" w:color="auto"/>
              <w:left w:val="single" w:sz="4" w:space="0" w:color="auto"/>
              <w:bottom w:val="single" w:sz="4" w:space="0" w:color="auto"/>
              <w:right w:val="single" w:sz="4" w:space="0" w:color="auto"/>
            </w:tcBorders>
            <w:shd w:val="clear" w:color="auto" w:fill="auto"/>
          </w:tcPr>
          <w:p w14:paraId="6300AD52" w14:textId="77777777" w:rsidR="00E85750" w:rsidRPr="006E1BD2" w:rsidRDefault="00E85750" w:rsidP="007213B4">
            <w:pPr>
              <w:rPr>
                <w:rFonts w:ascii="Times New Roman" w:eastAsia="Times New Roman" w:hAnsi="Times New Roman" w:cs="Times New Roman"/>
              </w:rPr>
            </w:pPr>
            <w:r w:rsidRPr="006E1BD2">
              <w:rPr>
                <w:rFonts w:ascii="Times New Roman" w:eastAsia="Times New Roman" w:hAnsi="Times New Roman" w:cs="Times New Roman"/>
              </w:rPr>
              <w:t>Опыт преподавательской деятельности за последние 10 лет (за 2009-2019 годы)</w:t>
            </w:r>
          </w:p>
          <w:p w14:paraId="2C060506" w14:textId="77777777" w:rsidR="00E85750" w:rsidRPr="006E1BD2" w:rsidRDefault="00E85750" w:rsidP="007213B4">
            <w:pPr>
              <w:rPr>
                <w:rFonts w:ascii="Times New Roman" w:eastAsia="Times New Roman" w:hAnsi="Times New Roman" w:cs="Times New Roman"/>
              </w:rPr>
            </w:pPr>
          </w:p>
          <w:p w14:paraId="7DFB6FAC" w14:textId="77777777" w:rsidR="00E85750" w:rsidRPr="006E1BD2" w:rsidRDefault="00E85750" w:rsidP="007213B4">
            <w:pPr>
              <w:rPr>
                <w:rFonts w:ascii="Times New Roman" w:eastAsia="Times New Roman" w:hAnsi="Times New Roman" w:cs="Times New Roman"/>
              </w:rPr>
            </w:pPr>
            <w:r w:rsidRPr="006E1BD2">
              <w:rPr>
                <w:rFonts w:ascii="Times New Roman" w:hAnsi="Times New Roman" w:cs="Times New Roman"/>
                <w:i/>
              </w:rPr>
              <w:t>[приводится краткое описание преподавательской деятельности, включая название образовательной организации, время работы (год начала – год окончания),</w:t>
            </w:r>
            <w:r w:rsidRPr="006E1BD2">
              <w:t xml:space="preserve"> </w:t>
            </w:r>
            <w:r w:rsidRPr="006E1BD2">
              <w:rPr>
                <w:rFonts w:ascii="Times New Roman" w:hAnsi="Times New Roman" w:cs="Times New Roman"/>
                <w:i/>
              </w:rPr>
              <w:t>наименование позиции (занимаемой должности), образовательные программы (курсы)]</w:t>
            </w:r>
          </w:p>
        </w:tc>
      </w:tr>
      <w:tr w:rsidR="00E85750" w:rsidRPr="006E1BD2" w14:paraId="4660145F" w14:textId="77777777" w:rsidTr="007213B4">
        <w:trPr>
          <w:jc w:val="center"/>
        </w:trPr>
        <w:tc>
          <w:tcPr>
            <w:tcW w:w="342" w:type="pct"/>
            <w:tcBorders>
              <w:left w:val="single" w:sz="4" w:space="0" w:color="auto"/>
              <w:bottom w:val="single" w:sz="4" w:space="0" w:color="auto"/>
              <w:right w:val="single" w:sz="4" w:space="0" w:color="auto"/>
            </w:tcBorders>
            <w:shd w:val="clear" w:color="auto" w:fill="auto"/>
          </w:tcPr>
          <w:p w14:paraId="15BF0988" w14:textId="77777777" w:rsidR="00E85750" w:rsidRPr="006E1BD2" w:rsidRDefault="00E85750" w:rsidP="007213B4">
            <w:pPr>
              <w:jc w:val="center"/>
              <w:rPr>
                <w:rFonts w:ascii="Times New Roman" w:eastAsia="Times New Roman" w:hAnsi="Times New Roman" w:cs="Times New Roman"/>
              </w:rPr>
            </w:pPr>
            <w:r w:rsidRPr="006E1BD2">
              <w:rPr>
                <w:rFonts w:ascii="Times New Roman" w:eastAsia="Times New Roman" w:hAnsi="Times New Roman" w:cs="Times New Roman"/>
              </w:rPr>
              <w:t>3.4.</w:t>
            </w:r>
          </w:p>
        </w:tc>
        <w:tc>
          <w:tcPr>
            <w:tcW w:w="4658" w:type="pct"/>
            <w:tcBorders>
              <w:top w:val="single" w:sz="4" w:space="0" w:color="auto"/>
              <w:left w:val="single" w:sz="4" w:space="0" w:color="auto"/>
              <w:bottom w:val="single" w:sz="4" w:space="0" w:color="auto"/>
              <w:right w:val="single" w:sz="4" w:space="0" w:color="auto"/>
            </w:tcBorders>
            <w:shd w:val="clear" w:color="auto" w:fill="auto"/>
          </w:tcPr>
          <w:p w14:paraId="5CDD6E56" w14:textId="77777777" w:rsidR="00E85750" w:rsidRPr="006E1BD2" w:rsidRDefault="00E85750" w:rsidP="007213B4">
            <w:pPr>
              <w:rPr>
                <w:rFonts w:ascii="Times New Roman" w:eastAsia="Times New Roman" w:hAnsi="Times New Roman" w:cs="Times New Roman"/>
              </w:rPr>
            </w:pPr>
            <w:r w:rsidRPr="006E1BD2">
              <w:rPr>
                <w:rFonts w:ascii="Times New Roman" w:eastAsia="Times New Roman" w:hAnsi="Times New Roman" w:cs="Times New Roman"/>
              </w:rPr>
              <w:t>Опыт по подготовке докторов наук и кандидатов наук за последние 10 лет (за 2009-2019 годы)</w:t>
            </w:r>
          </w:p>
          <w:p w14:paraId="35DEC178" w14:textId="77777777" w:rsidR="00E85750" w:rsidRPr="006E1BD2" w:rsidRDefault="00E85750" w:rsidP="007213B4">
            <w:pPr>
              <w:rPr>
                <w:rFonts w:ascii="Times New Roman" w:eastAsia="Times New Roman" w:hAnsi="Times New Roman" w:cs="Times New Roman"/>
              </w:rPr>
            </w:pPr>
          </w:p>
          <w:p w14:paraId="3DB0E578" w14:textId="77777777" w:rsidR="00E85750" w:rsidRPr="006E1BD2" w:rsidRDefault="00E85750" w:rsidP="007213B4">
            <w:pPr>
              <w:rPr>
                <w:rFonts w:ascii="Times New Roman" w:eastAsia="Times New Roman" w:hAnsi="Times New Roman" w:cs="Times New Roman"/>
              </w:rPr>
            </w:pPr>
            <w:r w:rsidRPr="006E1BD2">
              <w:rPr>
                <w:rFonts w:ascii="Times New Roman" w:hAnsi="Times New Roman" w:cs="Times New Roman"/>
                <w:i/>
              </w:rPr>
              <w:t>[приводится общее количество подготовленных докторов наук и кандидатов наук, а также перечень из не более 15 защищенных диссертаций с указанием ФИО, темы диссертации, типа диссертации (кандидатская или докторская), организации и года защиты]</w:t>
            </w:r>
          </w:p>
        </w:tc>
      </w:tr>
    </w:tbl>
    <w:p w14:paraId="6EFA49F0" w14:textId="77777777" w:rsidR="00E85750" w:rsidRPr="006E1BD2" w:rsidRDefault="00E85750" w:rsidP="00E85750">
      <w:pPr>
        <w:pStyle w:val="Heading20"/>
        <w:keepNext/>
        <w:keepLines/>
        <w:shd w:val="clear" w:color="auto" w:fill="auto"/>
        <w:tabs>
          <w:tab w:val="left" w:pos="-142"/>
          <w:tab w:val="left" w:pos="358"/>
        </w:tabs>
        <w:ind w:firstLine="0"/>
        <w:jc w:val="center"/>
        <w:rPr>
          <w:i w:val="0"/>
          <w:lang w:val="ru-RU"/>
        </w:rPr>
      </w:pPr>
    </w:p>
    <w:p w14:paraId="12F37CB1" w14:textId="77777777" w:rsidR="00E85750" w:rsidRPr="006E1BD2" w:rsidRDefault="00E85750" w:rsidP="00E85750">
      <w:pPr>
        <w:pStyle w:val="Heading20"/>
        <w:keepNext/>
        <w:keepLines/>
        <w:shd w:val="clear" w:color="auto" w:fill="auto"/>
        <w:tabs>
          <w:tab w:val="left" w:pos="-142"/>
          <w:tab w:val="left" w:pos="358"/>
        </w:tabs>
        <w:ind w:firstLine="0"/>
        <w:rPr>
          <w:b w:val="0"/>
          <w:lang w:val="ru-RU"/>
        </w:rPr>
      </w:pPr>
      <w:r w:rsidRPr="006E1BD2">
        <w:rPr>
          <w:b w:val="0"/>
          <w:lang w:val="ru-RU"/>
        </w:rPr>
        <w:br w:type="page"/>
      </w:r>
      <w:bookmarkStart w:id="46" w:name="_Toc11363653"/>
      <w:r w:rsidRPr="006E1BD2">
        <w:rPr>
          <w:i w:val="0"/>
          <w:sz w:val="24"/>
          <w:szCs w:val="24"/>
        </w:rPr>
        <w:lastRenderedPageBreak/>
        <w:t>ФОРМА 4. ПРОЕКТ ПРОГРАММЫ СОЗДАНИЯ И РАЗВИТИЯ ЦЕНТРА</w:t>
      </w:r>
      <w:bookmarkEnd w:id="46"/>
    </w:p>
    <w:p w14:paraId="2203598F" w14:textId="77777777" w:rsidR="00E85750" w:rsidRPr="006E1BD2" w:rsidRDefault="00E85750" w:rsidP="00E85750">
      <w:pPr>
        <w:pStyle w:val="ab"/>
        <w:spacing w:before="1" w:line="360" w:lineRule="auto"/>
        <w:ind w:left="213" w:right="128" w:firstLine="708"/>
        <w:jc w:val="center"/>
        <w:rPr>
          <w:rFonts w:ascii="Times New Roman" w:hAnsi="Times New Roman"/>
          <w:sz w:val="28"/>
          <w:szCs w:val="28"/>
        </w:rPr>
      </w:pPr>
      <w:r w:rsidRPr="006E1BD2">
        <w:rPr>
          <w:rFonts w:ascii="Times New Roman" w:hAnsi="Times New Roman"/>
          <w:sz w:val="28"/>
          <w:szCs w:val="28"/>
        </w:rPr>
        <w:t>Шаблон титульного листа</w:t>
      </w:r>
    </w:p>
    <w:p w14:paraId="758F92D2" w14:textId="77777777" w:rsidR="00E85750" w:rsidRPr="006E1BD2" w:rsidRDefault="00E85750" w:rsidP="00E85750">
      <w:pPr>
        <w:pStyle w:val="ab"/>
        <w:spacing w:before="9"/>
        <w:rPr>
          <w:rFonts w:ascii="Times New Roman" w:hAnsi="Times New Roman"/>
          <w:sz w:val="29"/>
        </w:rPr>
      </w:pPr>
    </w:p>
    <w:p w14:paraId="20007442" w14:textId="77777777" w:rsidR="00E85750" w:rsidRPr="006E1BD2" w:rsidRDefault="00E85750" w:rsidP="00E85750">
      <w:pPr>
        <w:pStyle w:val="ab"/>
        <w:spacing w:before="9"/>
        <w:jc w:val="right"/>
        <w:rPr>
          <w:rFonts w:ascii="Times New Roman" w:hAnsi="Times New Roman"/>
          <w:i/>
          <w:sz w:val="29"/>
          <w:lang w:val="ru-RU"/>
        </w:rPr>
      </w:pPr>
      <w:r w:rsidRPr="006E1BD2">
        <w:rPr>
          <w:rFonts w:ascii="Times New Roman" w:hAnsi="Times New Roman"/>
          <w:i/>
          <w:sz w:val="29"/>
          <w:lang w:val="ru-RU"/>
        </w:rPr>
        <w:t>ПРОЕКТ</w:t>
      </w:r>
    </w:p>
    <w:p w14:paraId="4C78C617" w14:textId="77777777" w:rsidR="00E85750" w:rsidRPr="006E1BD2" w:rsidRDefault="00E85750" w:rsidP="00E85750">
      <w:pPr>
        <w:pStyle w:val="ab"/>
        <w:spacing w:before="9"/>
        <w:jc w:val="right"/>
        <w:rPr>
          <w:rFonts w:ascii="Times New Roman" w:hAnsi="Times New Roman"/>
          <w:i/>
          <w:sz w:val="29"/>
          <w:lang w:val="ru-RU"/>
        </w:rPr>
      </w:pPr>
    </w:p>
    <w:tbl>
      <w:tblPr>
        <w:tblW w:w="0" w:type="auto"/>
        <w:tblInd w:w="354" w:type="dxa"/>
        <w:tblLayout w:type="fixed"/>
        <w:tblCellMar>
          <w:left w:w="0" w:type="dxa"/>
          <w:right w:w="0" w:type="dxa"/>
        </w:tblCellMar>
        <w:tblLook w:val="01E0" w:firstRow="1" w:lastRow="1" w:firstColumn="1" w:lastColumn="1" w:noHBand="0" w:noVBand="0"/>
      </w:tblPr>
      <w:tblGrid>
        <w:gridCol w:w="5102"/>
        <w:gridCol w:w="4529"/>
      </w:tblGrid>
      <w:tr w:rsidR="00E85750" w:rsidRPr="006E1BD2" w14:paraId="224A4FE0" w14:textId="77777777" w:rsidTr="007213B4">
        <w:trPr>
          <w:trHeight w:val="2265"/>
        </w:trPr>
        <w:tc>
          <w:tcPr>
            <w:tcW w:w="5102" w:type="dxa"/>
            <w:shd w:val="clear" w:color="auto" w:fill="auto"/>
          </w:tcPr>
          <w:p w14:paraId="50545073" w14:textId="77777777" w:rsidR="00E85750" w:rsidRPr="006E1BD2" w:rsidRDefault="00E85750" w:rsidP="007213B4">
            <w:pPr>
              <w:pStyle w:val="TableParagraph"/>
              <w:tabs>
                <w:tab w:val="left" w:pos="532"/>
                <w:tab w:val="left" w:pos="2890"/>
              </w:tabs>
              <w:autoSpaceDE w:val="0"/>
              <w:autoSpaceDN w:val="0"/>
              <w:ind w:right="246"/>
              <w:jc w:val="center"/>
              <w:rPr>
                <w:sz w:val="28"/>
              </w:rPr>
            </w:pPr>
          </w:p>
        </w:tc>
        <w:tc>
          <w:tcPr>
            <w:tcW w:w="4529" w:type="dxa"/>
            <w:shd w:val="clear" w:color="auto" w:fill="auto"/>
          </w:tcPr>
          <w:p w14:paraId="4D9F1B6D" w14:textId="77777777" w:rsidR="00E85750" w:rsidRPr="006E1BD2" w:rsidRDefault="00E85750" w:rsidP="007213B4">
            <w:pPr>
              <w:pStyle w:val="TableParagraph"/>
              <w:autoSpaceDE w:val="0"/>
              <w:autoSpaceDN w:val="0"/>
              <w:spacing w:line="315" w:lineRule="exact"/>
              <w:ind w:left="393"/>
              <w:jc w:val="center"/>
              <w:rPr>
                <w:sz w:val="28"/>
                <w:lang w:val="ru-RU"/>
              </w:rPr>
            </w:pPr>
            <w:r w:rsidRPr="006E1BD2">
              <w:rPr>
                <w:sz w:val="28"/>
                <w:lang w:val="ru-RU"/>
              </w:rPr>
              <w:t>«УТВЕРЖДАЮ»</w:t>
            </w:r>
          </w:p>
          <w:p w14:paraId="6BEC01A8" w14:textId="77777777" w:rsidR="00E85750" w:rsidRPr="006E1BD2" w:rsidRDefault="00E85750" w:rsidP="007213B4">
            <w:pPr>
              <w:pStyle w:val="TableParagraph"/>
              <w:autoSpaceDE w:val="0"/>
              <w:autoSpaceDN w:val="0"/>
              <w:spacing w:line="320" w:lineRule="exact"/>
              <w:ind w:left="395"/>
              <w:jc w:val="center"/>
              <w:rPr>
                <w:sz w:val="28"/>
                <w:lang w:val="ru-RU"/>
              </w:rPr>
            </w:pPr>
            <w:r w:rsidRPr="006E1BD2">
              <w:rPr>
                <w:rFonts w:ascii="Symbol" w:hAnsi="Symbol"/>
                <w:sz w:val="28"/>
              </w:rPr>
              <w:t></w:t>
            </w:r>
            <w:r w:rsidRPr="006E1BD2">
              <w:rPr>
                <w:sz w:val="28"/>
                <w:lang w:val="ru-RU"/>
              </w:rPr>
              <w:t>Должность Руководителя центра&gt;</w:t>
            </w:r>
          </w:p>
          <w:p w14:paraId="58087ACC" w14:textId="77777777" w:rsidR="00E85750" w:rsidRPr="006E1BD2" w:rsidRDefault="00E85750" w:rsidP="007213B4">
            <w:pPr>
              <w:pStyle w:val="TableParagraph"/>
              <w:autoSpaceDE w:val="0"/>
              <w:autoSpaceDN w:val="0"/>
              <w:spacing w:line="341" w:lineRule="exact"/>
              <w:ind w:left="395"/>
              <w:jc w:val="center"/>
              <w:rPr>
                <w:sz w:val="28"/>
                <w:lang w:val="ru-RU"/>
              </w:rPr>
            </w:pPr>
          </w:p>
          <w:p w14:paraId="585BCC2F" w14:textId="77777777" w:rsidR="00E85750" w:rsidRPr="006E1BD2" w:rsidRDefault="00E85750" w:rsidP="007213B4">
            <w:pPr>
              <w:pStyle w:val="TableParagraph"/>
              <w:tabs>
                <w:tab w:val="left" w:pos="2339"/>
              </w:tabs>
              <w:autoSpaceDE w:val="0"/>
              <w:autoSpaceDN w:val="0"/>
              <w:ind w:left="238"/>
              <w:rPr>
                <w:sz w:val="28"/>
                <w:lang w:val="ru-RU"/>
              </w:rPr>
            </w:pPr>
            <w:r w:rsidRPr="006E1BD2">
              <w:rPr>
                <w:sz w:val="28"/>
                <w:u w:val="single"/>
                <w:lang w:val="ru-RU"/>
              </w:rPr>
              <w:t xml:space="preserve">  </w:t>
            </w:r>
            <w:r w:rsidRPr="006E1BD2">
              <w:rPr>
                <w:sz w:val="28"/>
                <w:u w:val="single"/>
                <w:lang w:val="ru-RU"/>
              </w:rPr>
              <w:tab/>
            </w:r>
            <w:r w:rsidRPr="006E1BD2">
              <w:rPr>
                <w:sz w:val="28"/>
                <w:lang w:val="ru-RU"/>
              </w:rPr>
              <w:t>И. О. Фамилия</w:t>
            </w:r>
            <w:r w:rsidRPr="006E1BD2">
              <w:rPr>
                <w:spacing w:val="-9"/>
                <w:sz w:val="28"/>
                <w:lang w:val="ru-RU"/>
              </w:rPr>
              <w:t xml:space="preserve"> </w:t>
            </w:r>
          </w:p>
          <w:p w14:paraId="54B50C60" w14:textId="77777777" w:rsidR="00E85750" w:rsidRPr="006E1BD2" w:rsidRDefault="00E85750" w:rsidP="007213B4">
            <w:pPr>
              <w:pStyle w:val="TableParagraph"/>
              <w:autoSpaceDE w:val="0"/>
              <w:autoSpaceDN w:val="0"/>
              <w:spacing w:before="6"/>
              <w:rPr>
                <w:sz w:val="31"/>
                <w:lang w:val="ru-RU"/>
              </w:rPr>
            </w:pPr>
            <w:r w:rsidRPr="006E1BD2">
              <w:rPr>
                <w:sz w:val="31"/>
                <w:lang w:val="ru-RU"/>
              </w:rPr>
              <w:t xml:space="preserve">  </w:t>
            </w:r>
          </w:p>
          <w:p w14:paraId="40A8AEE5" w14:textId="77777777" w:rsidR="00E85750" w:rsidRPr="006E1BD2" w:rsidRDefault="00E85750" w:rsidP="007213B4">
            <w:pPr>
              <w:pStyle w:val="TableParagraph"/>
              <w:tabs>
                <w:tab w:val="left" w:pos="1103"/>
                <w:tab w:val="left" w:pos="3000"/>
              </w:tabs>
              <w:autoSpaceDE w:val="0"/>
              <w:autoSpaceDN w:val="0"/>
              <w:spacing w:line="302" w:lineRule="exact"/>
              <w:ind w:left="395"/>
              <w:jc w:val="center"/>
              <w:rPr>
                <w:sz w:val="28"/>
                <w:lang w:val="ru-RU"/>
              </w:rPr>
            </w:pPr>
            <w:r w:rsidRPr="006E1BD2">
              <w:rPr>
                <w:sz w:val="28"/>
                <w:lang w:val="ru-RU"/>
              </w:rPr>
              <w:t>«</w:t>
            </w:r>
            <w:r w:rsidRPr="006E1BD2">
              <w:rPr>
                <w:sz w:val="28"/>
                <w:lang w:val="ru-RU"/>
              </w:rPr>
              <w:tab/>
              <w:t>»</w:t>
            </w:r>
            <w:r w:rsidRPr="006E1BD2">
              <w:rPr>
                <w:sz w:val="28"/>
                <w:lang w:val="ru-RU"/>
              </w:rPr>
              <w:tab/>
              <w:t>2019 г.</w:t>
            </w:r>
          </w:p>
        </w:tc>
      </w:tr>
    </w:tbl>
    <w:p w14:paraId="17E6FF32" w14:textId="77777777" w:rsidR="00E85750" w:rsidRPr="006E1BD2" w:rsidRDefault="00E85750" w:rsidP="00E85750">
      <w:pPr>
        <w:pStyle w:val="ab"/>
        <w:rPr>
          <w:sz w:val="20"/>
        </w:rPr>
      </w:pPr>
    </w:p>
    <w:p w14:paraId="13D8EB32" w14:textId="77777777" w:rsidR="00E85750" w:rsidRPr="006E1BD2" w:rsidRDefault="00E85750" w:rsidP="00E85750">
      <w:pPr>
        <w:pStyle w:val="ab"/>
        <w:rPr>
          <w:sz w:val="20"/>
        </w:rPr>
      </w:pPr>
    </w:p>
    <w:p w14:paraId="03C3A254" w14:textId="77777777" w:rsidR="00E85750" w:rsidRPr="006E1BD2" w:rsidRDefault="00E85750" w:rsidP="00E85750">
      <w:pPr>
        <w:pStyle w:val="TableParagraph"/>
        <w:autoSpaceDE w:val="0"/>
        <w:autoSpaceDN w:val="0"/>
        <w:spacing w:line="311" w:lineRule="exact"/>
        <w:ind w:right="5244"/>
        <w:jc w:val="center"/>
        <w:rPr>
          <w:sz w:val="28"/>
          <w:lang w:val="ru-RU"/>
        </w:rPr>
      </w:pPr>
      <w:r w:rsidRPr="006E1BD2">
        <w:rPr>
          <w:sz w:val="28"/>
          <w:lang w:val="ru-RU"/>
        </w:rPr>
        <w:t>«СОГЛАСОВАНО»</w:t>
      </w:r>
    </w:p>
    <w:p w14:paraId="033716BC" w14:textId="77777777" w:rsidR="00E85750" w:rsidRPr="006E1BD2" w:rsidRDefault="00E85750" w:rsidP="00E85750">
      <w:pPr>
        <w:pStyle w:val="TableParagraph"/>
        <w:autoSpaceDE w:val="0"/>
        <w:autoSpaceDN w:val="0"/>
        <w:spacing w:line="320" w:lineRule="exact"/>
        <w:ind w:right="5244"/>
        <w:jc w:val="center"/>
        <w:rPr>
          <w:sz w:val="28"/>
          <w:lang w:val="ru-RU"/>
        </w:rPr>
      </w:pPr>
      <w:r w:rsidRPr="006E1BD2">
        <w:rPr>
          <w:rFonts w:ascii="Symbol" w:hAnsi="Symbol"/>
          <w:sz w:val="28"/>
        </w:rPr>
        <w:t></w:t>
      </w:r>
      <w:r w:rsidRPr="006E1BD2">
        <w:rPr>
          <w:sz w:val="28"/>
          <w:lang w:val="ru-RU"/>
        </w:rPr>
        <w:t>Должность руководителя&gt;</w:t>
      </w:r>
    </w:p>
    <w:p w14:paraId="736FCFD5" w14:textId="77777777" w:rsidR="00E85750" w:rsidRPr="006E1BD2" w:rsidRDefault="00E85750" w:rsidP="00E85750">
      <w:pPr>
        <w:pStyle w:val="TableParagraph"/>
        <w:autoSpaceDE w:val="0"/>
        <w:autoSpaceDN w:val="0"/>
        <w:spacing w:line="341" w:lineRule="exact"/>
        <w:ind w:right="5244"/>
        <w:jc w:val="center"/>
        <w:rPr>
          <w:sz w:val="28"/>
          <w:lang w:val="ru-RU"/>
        </w:rPr>
      </w:pPr>
      <w:r w:rsidRPr="006E1BD2">
        <w:rPr>
          <w:rFonts w:ascii="Symbol" w:hAnsi="Symbol"/>
          <w:sz w:val="28"/>
        </w:rPr>
        <w:t></w:t>
      </w:r>
      <w:r w:rsidRPr="006E1BD2">
        <w:rPr>
          <w:sz w:val="28"/>
          <w:lang w:val="ru-RU"/>
        </w:rPr>
        <w:t>Организация, на базе которой создается центр</w:t>
      </w:r>
      <w:r w:rsidRPr="006E1BD2">
        <w:rPr>
          <w:rStyle w:val="ad"/>
          <w:sz w:val="28"/>
          <w:lang w:val="ru-RU"/>
        </w:rPr>
        <w:footnoteReference w:id="19"/>
      </w:r>
      <w:r w:rsidRPr="006E1BD2">
        <w:rPr>
          <w:sz w:val="28"/>
          <w:lang w:val="ru-RU"/>
        </w:rPr>
        <w:t>&gt;</w:t>
      </w:r>
    </w:p>
    <w:p w14:paraId="23851EA9" w14:textId="77777777" w:rsidR="00E85750" w:rsidRPr="006E1BD2" w:rsidRDefault="00E85750" w:rsidP="00E85750">
      <w:pPr>
        <w:pStyle w:val="TableParagraph"/>
        <w:tabs>
          <w:tab w:val="left" w:pos="2339"/>
        </w:tabs>
        <w:autoSpaceDE w:val="0"/>
        <w:autoSpaceDN w:val="0"/>
        <w:ind w:right="5244"/>
        <w:rPr>
          <w:sz w:val="28"/>
          <w:lang w:val="ru-RU"/>
        </w:rPr>
      </w:pPr>
      <w:r w:rsidRPr="006E1BD2">
        <w:rPr>
          <w:sz w:val="28"/>
          <w:u w:val="single"/>
          <w:lang w:val="ru-RU"/>
        </w:rPr>
        <w:t xml:space="preserve">  </w:t>
      </w:r>
      <w:r w:rsidRPr="006E1BD2">
        <w:rPr>
          <w:sz w:val="28"/>
          <w:u w:val="single"/>
          <w:lang w:val="ru-RU"/>
        </w:rPr>
        <w:tab/>
      </w:r>
      <w:r w:rsidRPr="006E1BD2">
        <w:rPr>
          <w:sz w:val="28"/>
          <w:lang w:val="ru-RU"/>
        </w:rPr>
        <w:t>И. О. Фамилия</w:t>
      </w:r>
      <w:r w:rsidRPr="006E1BD2">
        <w:rPr>
          <w:spacing w:val="-9"/>
          <w:sz w:val="28"/>
          <w:lang w:val="ru-RU"/>
        </w:rPr>
        <w:t xml:space="preserve"> </w:t>
      </w:r>
    </w:p>
    <w:p w14:paraId="44F602C0" w14:textId="77777777" w:rsidR="00E85750" w:rsidRPr="006E1BD2" w:rsidRDefault="00E85750" w:rsidP="00E85750">
      <w:pPr>
        <w:pStyle w:val="TableParagraph"/>
        <w:autoSpaceDE w:val="0"/>
        <w:autoSpaceDN w:val="0"/>
        <w:spacing w:before="6"/>
        <w:ind w:right="5244"/>
        <w:rPr>
          <w:sz w:val="31"/>
          <w:lang w:val="ru-RU"/>
        </w:rPr>
      </w:pPr>
      <w:r w:rsidRPr="006E1BD2">
        <w:rPr>
          <w:sz w:val="31"/>
          <w:lang w:val="ru-RU"/>
        </w:rPr>
        <w:t xml:space="preserve">  </w:t>
      </w:r>
    </w:p>
    <w:p w14:paraId="2CD452EC" w14:textId="77777777" w:rsidR="00E85750" w:rsidRPr="006E1BD2" w:rsidRDefault="00E85750" w:rsidP="00E85750">
      <w:pPr>
        <w:pStyle w:val="ab"/>
        <w:ind w:right="5244"/>
        <w:rPr>
          <w:rFonts w:ascii="Times New Roman" w:hAnsi="Times New Roman"/>
          <w:sz w:val="20"/>
        </w:rPr>
      </w:pPr>
      <w:r w:rsidRPr="006E1BD2">
        <w:rPr>
          <w:sz w:val="28"/>
          <w:lang w:val="ru-RU"/>
        </w:rPr>
        <w:t>«</w:t>
      </w:r>
      <w:r w:rsidRPr="006E1BD2">
        <w:rPr>
          <w:sz w:val="28"/>
          <w:lang w:val="ru-RU"/>
        </w:rPr>
        <w:tab/>
        <w:t>»</w:t>
      </w:r>
      <w:r w:rsidRPr="006E1BD2">
        <w:rPr>
          <w:sz w:val="28"/>
          <w:lang w:val="ru-RU"/>
        </w:rPr>
        <w:tab/>
      </w:r>
      <w:r w:rsidRPr="006E1BD2">
        <w:rPr>
          <w:rFonts w:ascii="Cambria" w:hAnsi="Cambria"/>
          <w:sz w:val="28"/>
          <w:lang w:val="ru-RU"/>
        </w:rPr>
        <w:t>2019 г</w:t>
      </w:r>
    </w:p>
    <w:p w14:paraId="687DF309" w14:textId="77777777" w:rsidR="00E85750" w:rsidRPr="006E1BD2" w:rsidRDefault="00E85750" w:rsidP="00E85750">
      <w:pPr>
        <w:pStyle w:val="ab"/>
        <w:rPr>
          <w:sz w:val="20"/>
        </w:rPr>
      </w:pPr>
    </w:p>
    <w:p w14:paraId="42E18F2A" w14:textId="77777777" w:rsidR="00E85750" w:rsidRPr="006E1BD2" w:rsidRDefault="00E85750" w:rsidP="00E85750">
      <w:pPr>
        <w:pStyle w:val="ab"/>
        <w:rPr>
          <w:sz w:val="20"/>
        </w:rPr>
      </w:pPr>
    </w:p>
    <w:p w14:paraId="623E1180" w14:textId="77777777" w:rsidR="00E85750" w:rsidRPr="006E1BD2" w:rsidRDefault="00E85750" w:rsidP="00E85750">
      <w:pPr>
        <w:pStyle w:val="ab"/>
        <w:spacing w:line="316" w:lineRule="exact"/>
        <w:ind w:left="78"/>
        <w:jc w:val="center"/>
        <w:rPr>
          <w:rFonts w:ascii="Times New Roman" w:hAnsi="Times New Roman"/>
          <w:b/>
          <w:sz w:val="28"/>
          <w:szCs w:val="28"/>
        </w:rPr>
      </w:pPr>
      <w:r w:rsidRPr="006E1BD2">
        <w:rPr>
          <w:rFonts w:ascii="Times New Roman" w:hAnsi="Times New Roman"/>
          <w:b/>
          <w:sz w:val="28"/>
          <w:szCs w:val="28"/>
        </w:rPr>
        <w:t>Програ</w:t>
      </w:r>
      <w:r w:rsidRPr="006E1BD2">
        <w:rPr>
          <w:rFonts w:ascii="Times New Roman" w:hAnsi="Times New Roman"/>
          <w:b/>
          <w:sz w:val="28"/>
          <w:szCs w:val="28"/>
          <w:lang w:val="ru-RU"/>
        </w:rPr>
        <w:t>мма</w:t>
      </w:r>
      <w:r w:rsidRPr="006E1BD2">
        <w:rPr>
          <w:rFonts w:ascii="Times New Roman" w:hAnsi="Times New Roman"/>
          <w:b/>
          <w:sz w:val="28"/>
          <w:szCs w:val="28"/>
        </w:rPr>
        <w:t xml:space="preserve"> создания и развития</w:t>
      </w:r>
    </w:p>
    <w:p w14:paraId="02325423" w14:textId="77777777" w:rsidR="00E85750" w:rsidRPr="006E1BD2" w:rsidRDefault="00E85750" w:rsidP="00E85750">
      <w:pPr>
        <w:spacing w:line="349" w:lineRule="exact"/>
        <w:ind w:left="82"/>
        <w:jc w:val="center"/>
        <w:rPr>
          <w:rFonts w:ascii="Times New Roman" w:hAnsi="Times New Roman" w:cs="Times New Roman"/>
          <w:b/>
          <w:sz w:val="28"/>
          <w:szCs w:val="28"/>
          <w:u w:val="single"/>
        </w:rPr>
      </w:pPr>
      <w:r w:rsidRPr="006E1BD2">
        <w:rPr>
          <w:rFonts w:ascii="Times New Roman" w:hAnsi="Times New Roman" w:cs="Times New Roman"/>
          <w:b/>
          <w:spacing w:val="-71"/>
          <w:w w:val="96"/>
          <w:sz w:val="28"/>
          <w:szCs w:val="28"/>
          <w:u w:val="single"/>
        </w:rPr>
        <w:t xml:space="preserve"> «</w:t>
      </w:r>
      <w:r w:rsidRPr="006E1BD2">
        <w:rPr>
          <w:rFonts w:ascii="Times New Roman" w:hAnsi="Times New Roman" w:cs="Times New Roman"/>
          <w:b/>
          <w:sz w:val="28"/>
          <w:szCs w:val="28"/>
          <w:u w:val="single"/>
        </w:rPr>
        <w:t xml:space="preserve">Наименование центра геномных исследований мирового уровня» </w:t>
      </w:r>
    </w:p>
    <w:p w14:paraId="5FD2871F" w14:textId="77777777" w:rsidR="00E85750" w:rsidRPr="006E1BD2" w:rsidRDefault="00E85750" w:rsidP="00E85750">
      <w:pPr>
        <w:spacing w:line="349" w:lineRule="exact"/>
        <w:ind w:left="82"/>
        <w:jc w:val="center"/>
        <w:rPr>
          <w:rFonts w:ascii="Times New Roman" w:hAnsi="Times New Roman" w:cs="Times New Roman"/>
          <w:b/>
          <w:sz w:val="28"/>
          <w:szCs w:val="28"/>
        </w:rPr>
      </w:pPr>
      <w:r w:rsidRPr="006E1BD2">
        <w:rPr>
          <w:rFonts w:ascii="Times New Roman" w:hAnsi="Times New Roman" w:cs="Times New Roman"/>
          <w:b/>
          <w:sz w:val="28"/>
          <w:szCs w:val="28"/>
        </w:rPr>
        <w:t>на 2019-2027 годы</w:t>
      </w:r>
    </w:p>
    <w:p w14:paraId="2A96AA40" w14:textId="77777777" w:rsidR="00E85750" w:rsidRPr="006E1BD2" w:rsidRDefault="00E85750" w:rsidP="00E85750">
      <w:pPr>
        <w:pStyle w:val="ab"/>
        <w:rPr>
          <w:rFonts w:ascii="Times New Roman" w:hAnsi="Times New Roman"/>
          <w:b/>
          <w:sz w:val="28"/>
          <w:szCs w:val="28"/>
        </w:rPr>
      </w:pPr>
    </w:p>
    <w:p w14:paraId="710E18A3" w14:textId="77777777" w:rsidR="00E85750" w:rsidRPr="006E1BD2" w:rsidRDefault="00E85750" w:rsidP="00E85750">
      <w:pPr>
        <w:pStyle w:val="ab"/>
        <w:rPr>
          <w:rFonts w:ascii="Times New Roman" w:hAnsi="Times New Roman"/>
          <w:b/>
          <w:sz w:val="28"/>
          <w:szCs w:val="28"/>
        </w:rPr>
      </w:pPr>
    </w:p>
    <w:p w14:paraId="44D418AE" w14:textId="77777777" w:rsidR="00E85750" w:rsidRPr="006E1BD2" w:rsidRDefault="00E85750" w:rsidP="00E85750">
      <w:pPr>
        <w:pStyle w:val="ab"/>
        <w:rPr>
          <w:rFonts w:ascii="Times New Roman" w:hAnsi="Times New Roman"/>
          <w:b/>
          <w:sz w:val="28"/>
          <w:szCs w:val="28"/>
        </w:rPr>
      </w:pPr>
    </w:p>
    <w:p w14:paraId="17C3A19B" w14:textId="77777777" w:rsidR="00E85750" w:rsidRPr="006E1BD2" w:rsidRDefault="00E85750" w:rsidP="00E85750">
      <w:pPr>
        <w:pStyle w:val="ab"/>
        <w:rPr>
          <w:rFonts w:ascii="Times New Roman" w:hAnsi="Times New Roman"/>
          <w:b/>
          <w:sz w:val="28"/>
          <w:szCs w:val="28"/>
        </w:rPr>
      </w:pPr>
    </w:p>
    <w:p w14:paraId="471B7B58" w14:textId="77777777" w:rsidR="00E85750" w:rsidRPr="006E1BD2" w:rsidRDefault="00E85750" w:rsidP="00E85750">
      <w:pPr>
        <w:pStyle w:val="ab"/>
        <w:rPr>
          <w:rFonts w:ascii="Times New Roman" w:hAnsi="Times New Roman"/>
          <w:b/>
          <w:sz w:val="28"/>
          <w:szCs w:val="28"/>
        </w:rPr>
      </w:pPr>
    </w:p>
    <w:p w14:paraId="0457B61D" w14:textId="77777777" w:rsidR="00E85750" w:rsidRPr="006E1BD2" w:rsidRDefault="00E85750" w:rsidP="00E85750">
      <w:pPr>
        <w:pStyle w:val="ab"/>
        <w:rPr>
          <w:rFonts w:ascii="Times New Roman" w:hAnsi="Times New Roman"/>
          <w:b/>
          <w:sz w:val="28"/>
          <w:szCs w:val="28"/>
        </w:rPr>
      </w:pPr>
    </w:p>
    <w:p w14:paraId="33F23387" w14:textId="77777777" w:rsidR="00E85750" w:rsidRPr="006E1BD2" w:rsidRDefault="00E85750" w:rsidP="00E85750">
      <w:pPr>
        <w:pStyle w:val="ab"/>
        <w:spacing w:before="1"/>
        <w:rPr>
          <w:rFonts w:ascii="Times New Roman" w:hAnsi="Times New Roman"/>
          <w:b/>
          <w:sz w:val="28"/>
          <w:szCs w:val="28"/>
        </w:rPr>
      </w:pPr>
    </w:p>
    <w:p w14:paraId="6DAF9656" w14:textId="77777777" w:rsidR="00E85750" w:rsidRPr="006E1BD2" w:rsidRDefault="00E85750" w:rsidP="00E85750">
      <w:pPr>
        <w:pStyle w:val="ab"/>
        <w:ind w:left="84"/>
        <w:jc w:val="center"/>
      </w:pPr>
      <w:r w:rsidRPr="006E1BD2">
        <w:rPr>
          <w:rFonts w:ascii="Times New Roman" w:hAnsi="Times New Roman"/>
          <w:b/>
          <w:sz w:val="28"/>
          <w:szCs w:val="28"/>
        </w:rPr>
        <w:t>Москва, 2019</w:t>
      </w:r>
      <w:r w:rsidRPr="006E1BD2">
        <w:br w:type="page"/>
      </w:r>
    </w:p>
    <w:tbl>
      <w:tblPr>
        <w:tblW w:w="10172" w:type="dxa"/>
        <w:tblInd w:w="-318" w:type="dxa"/>
        <w:tblLayout w:type="fixed"/>
        <w:tblLook w:val="0000" w:firstRow="0" w:lastRow="0" w:firstColumn="0" w:lastColumn="0" w:noHBand="0" w:noVBand="0"/>
      </w:tblPr>
      <w:tblGrid>
        <w:gridCol w:w="675"/>
        <w:gridCol w:w="3543"/>
        <w:gridCol w:w="5954"/>
      </w:tblGrid>
      <w:tr w:rsidR="00E85750" w:rsidRPr="006E1BD2" w14:paraId="0183590B" w14:textId="77777777" w:rsidTr="007213B4">
        <w:trPr>
          <w:trHeight w:val="127"/>
        </w:trPr>
        <w:tc>
          <w:tcPr>
            <w:tcW w:w="675" w:type="dxa"/>
          </w:tcPr>
          <w:p w14:paraId="04274859" w14:textId="77777777" w:rsidR="00E85750" w:rsidRPr="006E1BD2" w:rsidRDefault="00E85750" w:rsidP="007213B4">
            <w:pPr>
              <w:pStyle w:val="Default"/>
              <w:rPr>
                <w:rFonts w:ascii="Times New Roman" w:hAnsi="Times New Roman" w:cs="Times New Roman"/>
              </w:rPr>
            </w:pPr>
          </w:p>
        </w:tc>
        <w:tc>
          <w:tcPr>
            <w:tcW w:w="9497" w:type="dxa"/>
            <w:gridSpan w:val="2"/>
          </w:tcPr>
          <w:p w14:paraId="720F2F68" w14:textId="77777777" w:rsidR="00E85750" w:rsidRPr="006E1BD2" w:rsidRDefault="00E85750" w:rsidP="007213B4">
            <w:pPr>
              <w:jc w:val="center"/>
              <w:rPr>
                <w:rFonts w:ascii="Times New Roman" w:hAnsi="Times New Roman" w:cs="Times New Roman"/>
                <w:b/>
                <w:bCs/>
              </w:rPr>
            </w:pPr>
          </w:p>
          <w:p w14:paraId="4B9AA802" w14:textId="77777777" w:rsidR="00E85750" w:rsidRPr="006E1BD2" w:rsidRDefault="00E85750" w:rsidP="007213B4">
            <w:pPr>
              <w:jc w:val="center"/>
              <w:rPr>
                <w:rFonts w:ascii="Times New Roman" w:hAnsi="Times New Roman" w:cs="Times New Roman"/>
                <w:b/>
                <w:bCs/>
              </w:rPr>
            </w:pPr>
          </w:p>
          <w:p w14:paraId="072C3F0E" w14:textId="77777777" w:rsidR="00E85750" w:rsidRPr="006E1BD2" w:rsidRDefault="00E85750" w:rsidP="007213B4">
            <w:pPr>
              <w:jc w:val="center"/>
              <w:rPr>
                <w:rFonts w:ascii="Times New Roman" w:hAnsi="Times New Roman" w:cs="Times New Roman"/>
                <w:b/>
                <w:bCs/>
              </w:rPr>
            </w:pPr>
            <w:r w:rsidRPr="006E1BD2">
              <w:rPr>
                <w:rFonts w:ascii="Times New Roman" w:hAnsi="Times New Roman" w:cs="Times New Roman"/>
                <w:b/>
                <w:bCs/>
              </w:rPr>
              <w:t>ПАСПОРТ</w:t>
            </w:r>
          </w:p>
          <w:p w14:paraId="477BA5E5" w14:textId="77777777" w:rsidR="00E85750" w:rsidRPr="006E1BD2" w:rsidRDefault="00E85750" w:rsidP="007213B4">
            <w:pPr>
              <w:jc w:val="center"/>
              <w:rPr>
                <w:rFonts w:ascii="Times New Roman" w:hAnsi="Times New Roman" w:cs="Times New Roman"/>
                <w:b/>
                <w:bCs/>
              </w:rPr>
            </w:pPr>
            <w:r w:rsidRPr="006E1BD2">
              <w:rPr>
                <w:rFonts w:ascii="Times New Roman" w:hAnsi="Times New Roman" w:cs="Times New Roman"/>
                <w:b/>
                <w:bCs/>
              </w:rPr>
              <w:t>Программы создания и развития центра</w:t>
            </w:r>
          </w:p>
          <w:p w14:paraId="6D9829AA" w14:textId="77777777" w:rsidR="00E85750" w:rsidRPr="006E1BD2" w:rsidRDefault="00E85750" w:rsidP="007213B4">
            <w:pPr>
              <w:jc w:val="center"/>
              <w:rPr>
                <w:rFonts w:ascii="Times New Roman" w:hAnsi="Times New Roman" w:cs="Times New Roman"/>
              </w:rPr>
            </w:pPr>
          </w:p>
        </w:tc>
      </w:tr>
      <w:tr w:rsidR="00E85750" w:rsidRPr="006E1BD2" w14:paraId="17A09589" w14:textId="77777777" w:rsidTr="007213B4">
        <w:trPr>
          <w:trHeight w:val="288"/>
        </w:trPr>
        <w:tc>
          <w:tcPr>
            <w:tcW w:w="675" w:type="dxa"/>
          </w:tcPr>
          <w:p w14:paraId="26FBBF42" w14:textId="77777777" w:rsidR="00E85750" w:rsidRPr="006E1BD2" w:rsidRDefault="00E85750" w:rsidP="007213B4">
            <w:pPr>
              <w:pStyle w:val="Default"/>
              <w:rPr>
                <w:rFonts w:ascii="Times New Roman" w:hAnsi="Times New Roman" w:cs="Times New Roman"/>
              </w:rPr>
            </w:pPr>
          </w:p>
        </w:tc>
        <w:tc>
          <w:tcPr>
            <w:tcW w:w="3543" w:type="dxa"/>
          </w:tcPr>
          <w:p w14:paraId="22E50CAA" w14:textId="77777777" w:rsidR="00E85750" w:rsidRPr="006E1BD2" w:rsidRDefault="00E85750" w:rsidP="007213B4">
            <w:pPr>
              <w:pStyle w:val="Default"/>
              <w:jc w:val="both"/>
              <w:rPr>
                <w:rFonts w:ascii="Times New Roman" w:hAnsi="Times New Roman" w:cs="Times New Roman"/>
              </w:rPr>
            </w:pPr>
            <w:r w:rsidRPr="006E1BD2">
              <w:rPr>
                <w:rFonts w:ascii="Times New Roman" w:hAnsi="Times New Roman" w:cs="Times New Roman"/>
              </w:rPr>
              <w:t>Наименование организации, на базе которой создается ЦГИМУ</w:t>
            </w:r>
            <w:r w:rsidRPr="006E1BD2">
              <w:rPr>
                <w:rStyle w:val="ad"/>
                <w:b/>
                <w:bCs/>
              </w:rPr>
              <w:footnoteReference w:id="20"/>
            </w:r>
          </w:p>
        </w:tc>
        <w:tc>
          <w:tcPr>
            <w:tcW w:w="5954" w:type="dxa"/>
          </w:tcPr>
          <w:p w14:paraId="482391E3" w14:textId="77777777" w:rsidR="00E85750" w:rsidRPr="006E1BD2" w:rsidRDefault="00E85750" w:rsidP="007213B4">
            <w:pPr>
              <w:jc w:val="both"/>
              <w:rPr>
                <w:rFonts w:ascii="Times New Roman" w:hAnsi="Times New Roman" w:cs="Times New Roman"/>
              </w:rPr>
            </w:pPr>
          </w:p>
        </w:tc>
      </w:tr>
      <w:tr w:rsidR="00E85750" w:rsidRPr="006E1BD2" w14:paraId="2A4F1925" w14:textId="77777777" w:rsidTr="007213B4">
        <w:trPr>
          <w:trHeight w:val="288"/>
        </w:trPr>
        <w:tc>
          <w:tcPr>
            <w:tcW w:w="675" w:type="dxa"/>
          </w:tcPr>
          <w:p w14:paraId="06955F52" w14:textId="77777777" w:rsidR="00E85750" w:rsidRPr="006E1BD2" w:rsidRDefault="00E85750" w:rsidP="007213B4">
            <w:pPr>
              <w:pStyle w:val="Default"/>
              <w:rPr>
                <w:rFonts w:ascii="Times New Roman" w:hAnsi="Times New Roman" w:cs="Times New Roman"/>
              </w:rPr>
            </w:pPr>
          </w:p>
        </w:tc>
        <w:tc>
          <w:tcPr>
            <w:tcW w:w="3543" w:type="dxa"/>
          </w:tcPr>
          <w:p w14:paraId="2B768942" w14:textId="77777777" w:rsidR="00E85750" w:rsidRPr="006E1BD2" w:rsidRDefault="00E85750" w:rsidP="007213B4">
            <w:pPr>
              <w:pStyle w:val="Default"/>
              <w:jc w:val="both"/>
              <w:rPr>
                <w:rFonts w:ascii="Times New Roman" w:hAnsi="Times New Roman" w:cs="Times New Roman"/>
              </w:rPr>
            </w:pPr>
          </w:p>
        </w:tc>
        <w:tc>
          <w:tcPr>
            <w:tcW w:w="5954" w:type="dxa"/>
          </w:tcPr>
          <w:p w14:paraId="7D7C72DA" w14:textId="77777777" w:rsidR="00E85750" w:rsidRPr="006E1BD2" w:rsidRDefault="00E85750" w:rsidP="007213B4">
            <w:pPr>
              <w:jc w:val="both"/>
              <w:rPr>
                <w:rFonts w:ascii="Times New Roman" w:hAnsi="Times New Roman" w:cs="Times New Roman"/>
              </w:rPr>
            </w:pPr>
          </w:p>
        </w:tc>
      </w:tr>
      <w:tr w:rsidR="00E85750" w:rsidRPr="006E1BD2" w14:paraId="383A7512" w14:textId="77777777" w:rsidTr="007213B4">
        <w:trPr>
          <w:trHeight w:val="288"/>
        </w:trPr>
        <w:tc>
          <w:tcPr>
            <w:tcW w:w="675" w:type="dxa"/>
          </w:tcPr>
          <w:p w14:paraId="37847556" w14:textId="77777777" w:rsidR="00E85750" w:rsidRPr="006E1BD2" w:rsidRDefault="00E85750" w:rsidP="007213B4">
            <w:pPr>
              <w:pStyle w:val="Default"/>
              <w:rPr>
                <w:rFonts w:ascii="Times New Roman" w:hAnsi="Times New Roman" w:cs="Times New Roman"/>
              </w:rPr>
            </w:pPr>
            <w:r w:rsidRPr="006E1BD2">
              <w:rPr>
                <w:rFonts w:ascii="Times New Roman" w:hAnsi="Times New Roman" w:cs="Times New Roman"/>
              </w:rPr>
              <w:t>1</w:t>
            </w:r>
          </w:p>
        </w:tc>
        <w:tc>
          <w:tcPr>
            <w:tcW w:w="3543" w:type="dxa"/>
          </w:tcPr>
          <w:p w14:paraId="6F96365C" w14:textId="77777777" w:rsidR="00E85750" w:rsidRPr="006E1BD2" w:rsidRDefault="00E85750" w:rsidP="007213B4">
            <w:pPr>
              <w:pStyle w:val="Default"/>
              <w:jc w:val="both"/>
              <w:rPr>
                <w:rFonts w:ascii="Times New Roman" w:hAnsi="Times New Roman" w:cs="Times New Roman"/>
              </w:rPr>
            </w:pPr>
            <w:r w:rsidRPr="006E1BD2">
              <w:rPr>
                <w:rFonts w:ascii="Times New Roman" w:hAnsi="Times New Roman" w:cs="Times New Roman"/>
              </w:rPr>
              <w:t>Цели Программы создания развития ЦГИМУ</w:t>
            </w:r>
          </w:p>
          <w:p w14:paraId="70B06A9E" w14:textId="77777777" w:rsidR="00E85750" w:rsidRPr="006E1BD2" w:rsidRDefault="00E85750" w:rsidP="007213B4">
            <w:pPr>
              <w:pStyle w:val="Default"/>
              <w:jc w:val="both"/>
              <w:rPr>
                <w:rFonts w:ascii="Times New Roman" w:hAnsi="Times New Roman" w:cs="Times New Roman"/>
              </w:rPr>
            </w:pPr>
          </w:p>
        </w:tc>
        <w:tc>
          <w:tcPr>
            <w:tcW w:w="5954" w:type="dxa"/>
          </w:tcPr>
          <w:p w14:paraId="3AF731B3" w14:textId="77777777" w:rsidR="00E85750" w:rsidRPr="006E1BD2" w:rsidRDefault="00E85750" w:rsidP="007213B4">
            <w:pPr>
              <w:jc w:val="both"/>
              <w:rPr>
                <w:rFonts w:ascii="Times New Roman" w:hAnsi="Times New Roman" w:cs="Times New Roman"/>
              </w:rPr>
            </w:pPr>
          </w:p>
        </w:tc>
      </w:tr>
      <w:tr w:rsidR="00E85750" w:rsidRPr="006E1BD2" w14:paraId="1FB3450B" w14:textId="77777777" w:rsidTr="007213B4">
        <w:trPr>
          <w:trHeight w:val="288"/>
        </w:trPr>
        <w:tc>
          <w:tcPr>
            <w:tcW w:w="675" w:type="dxa"/>
          </w:tcPr>
          <w:p w14:paraId="35AA1399" w14:textId="77777777" w:rsidR="00E85750" w:rsidRPr="006E1BD2" w:rsidRDefault="00E85750" w:rsidP="007213B4">
            <w:pPr>
              <w:pStyle w:val="Default"/>
              <w:rPr>
                <w:rFonts w:ascii="Times New Roman" w:hAnsi="Times New Roman" w:cs="Times New Roman"/>
              </w:rPr>
            </w:pPr>
            <w:r w:rsidRPr="006E1BD2">
              <w:rPr>
                <w:rFonts w:ascii="Times New Roman" w:hAnsi="Times New Roman" w:cs="Times New Roman"/>
              </w:rPr>
              <w:t>2.</w:t>
            </w:r>
          </w:p>
        </w:tc>
        <w:tc>
          <w:tcPr>
            <w:tcW w:w="3543" w:type="dxa"/>
          </w:tcPr>
          <w:p w14:paraId="58BEA92D" w14:textId="77777777" w:rsidR="00E85750" w:rsidRPr="006E1BD2" w:rsidRDefault="00E85750" w:rsidP="007213B4">
            <w:pPr>
              <w:pStyle w:val="Default"/>
              <w:jc w:val="both"/>
              <w:rPr>
                <w:rFonts w:ascii="Times New Roman" w:hAnsi="Times New Roman" w:cs="Times New Roman"/>
              </w:rPr>
            </w:pPr>
            <w:r w:rsidRPr="006E1BD2">
              <w:rPr>
                <w:rFonts w:ascii="Times New Roman" w:hAnsi="Times New Roman" w:cs="Times New Roman"/>
              </w:rPr>
              <w:t>Задачи Программы создания развития ЦГИМУ</w:t>
            </w:r>
          </w:p>
          <w:p w14:paraId="256CFFF6" w14:textId="77777777" w:rsidR="00E85750" w:rsidRPr="006E1BD2" w:rsidRDefault="00E85750" w:rsidP="007213B4">
            <w:pPr>
              <w:pStyle w:val="Default"/>
              <w:jc w:val="both"/>
              <w:rPr>
                <w:rFonts w:ascii="Times New Roman" w:hAnsi="Times New Roman" w:cs="Times New Roman"/>
              </w:rPr>
            </w:pPr>
          </w:p>
        </w:tc>
        <w:tc>
          <w:tcPr>
            <w:tcW w:w="5954" w:type="dxa"/>
          </w:tcPr>
          <w:p w14:paraId="61A44753" w14:textId="77777777" w:rsidR="00E85750" w:rsidRPr="006E1BD2" w:rsidRDefault="00E85750" w:rsidP="007213B4">
            <w:pPr>
              <w:jc w:val="both"/>
              <w:rPr>
                <w:rFonts w:ascii="Times New Roman" w:hAnsi="Times New Roman" w:cs="Times New Roman"/>
              </w:rPr>
            </w:pPr>
          </w:p>
          <w:p w14:paraId="76511583" w14:textId="77777777" w:rsidR="00E85750" w:rsidRPr="006E1BD2" w:rsidRDefault="00E85750" w:rsidP="007213B4">
            <w:pPr>
              <w:jc w:val="both"/>
              <w:rPr>
                <w:rFonts w:ascii="Times New Roman" w:hAnsi="Times New Roman" w:cs="Times New Roman"/>
              </w:rPr>
            </w:pPr>
          </w:p>
        </w:tc>
      </w:tr>
      <w:tr w:rsidR="00E85750" w:rsidRPr="006E1BD2" w14:paraId="329310B4" w14:textId="77777777" w:rsidTr="007213B4">
        <w:trPr>
          <w:trHeight w:val="147"/>
        </w:trPr>
        <w:tc>
          <w:tcPr>
            <w:tcW w:w="675" w:type="dxa"/>
            <w:vMerge w:val="restart"/>
          </w:tcPr>
          <w:p w14:paraId="3B6C739D" w14:textId="77777777" w:rsidR="00E85750" w:rsidRPr="006E1BD2" w:rsidRDefault="00E85750" w:rsidP="007213B4">
            <w:pPr>
              <w:pStyle w:val="Default"/>
              <w:rPr>
                <w:rFonts w:ascii="Times New Roman" w:hAnsi="Times New Roman" w:cs="Times New Roman"/>
              </w:rPr>
            </w:pPr>
            <w:r w:rsidRPr="006E1BD2">
              <w:rPr>
                <w:rFonts w:ascii="Times New Roman" w:hAnsi="Times New Roman" w:cs="Times New Roman"/>
              </w:rPr>
              <w:t>3.</w:t>
            </w:r>
          </w:p>
        </w:tc>
        <w:tc>
          <w:tcPr>
            <w:tcW w:w="3543" w:type="dxa"/>
            <w:vMerge w:val="restart"/>
          </w:tcPr>
          <w:p w14:paraId="4A9C25DA" w14:textId="77777777" w:rsidR="00E85750" w:rsidRPr="006E1BD2" w:rsidRDefault="00E85750" w:rsidP="007213B4">
            <w:pPr>
              <w:pStyle w:val="Default"/>
              <w:jc w:val="both"/>
              <w:rPr>
                <w:rFonts w:ascii="Times New Roman" w:hAnsi="Times New Roman" w:cs="Times New Roman"/>
              </w:rPr>
            </w:pPr>
            <w:r w:rsidRPr="006E1BD2">
              <w:rPr>
                <w:rFonts w:ascii="Times New Roman" w:hAnsi="Times New Roman" w:cs="Times New Roman"/>
              </w:rPr>
              <w:t>Общий объем финансирования Программы развития, в том числе по годам реализации</w:t>
            </w:r>
          </w:p>
        </w:tc>
        <w:tc>
          <w:tcPr>
            <w:tcW w:w="5954" w:type="dxa"/>
          </w:tcPr>
          <w:p w14:paraId="6364F189" w14:textId="77777777" w:rsidR="00E85750" w:rsidRPr="006E1BD2" w:rsidRDefault="00E85750" w:rsidP="007213B4">
            <w:pPr>
              <w:pStyle w:val="Default"/>
              <w:jc w:val="both"/>
              <w:rPr>
                <w:rFonts w:ascii="Times New Roman" w:hAnsi="Times New Roman" w:cs="Times New Roman"/>
              </w:rPr>
            </w:pPr>
          </w:p>
        </w:tc>
      </w:tr>
      <w:tr w:rsidR="00E85750" w:rsidRPr="006E1BD2" w14:paraId="11A8A8F4" w14:textId="77777777" w:rsidTr="007213B4">
        <w:trPr>
          <w:trHeight w:val="145"/>
        </w:trPr>
        <w:tc>
          <w:tcPr>
            <w:tcW w:w="675" w:type="dxa"/>
            <w:vMerge/>
          </w:tcPr>
          <w:p w14:paraId="4EF48D80" w14:textId="77777777" w:rsidR="00E85750" w:rsidRPr="006E1BD2" w:rsidRDefault="00E85750" w:rsidP="007213B4">
            <w:pPr>
              <w:pStyle w:val="Default"/>
              <w:rPr>
                <w:rFonts w:ascii="Times New Roman" w:hAnsi="Times New Roman" w:cs="Times New Roman"/>
              </w:rPr>
            </w:pPr>
          </w:p>
        </w:tc>
        <w:tc>
          <w:tcPr>
            <w:tcW w:w="3543" w:type="dxa"/>
            <w:vMerge/>
          </w:tcPr>
          <w:p w14:paraId="16E5459D" w14:textId="77777777" w:rsidR="00E85750" w:rsidRPr="006E1BD2" w:rsidRDefault="00E85750" w:rsidP="007213B4">
            <w:pPr>
              <w:pStyle w:val="Default"/>
              <w:jc w:val="both"/>
              <w:rPr>
                <w:rFonts w:ascii="Times New Roman" w:hAnsi="Times New Roman" w:cs="Times New Roman"/>
              </w:rPr>
            </w:pPr>
          </w:p>
        </w:tc>
        <w:tc>
          <w:tcPr>
            <w:tcW w:w="5954" w:type="dxa"/>
          </w:tcPr>
          <w:p w14:paraId="74AC50E7" w14:textId="77777777" w:rsidR="00E85750" w:rsidRPr="006E1BD2" w:rsidRDefault="00E85750" w:rsidP="007213B4">
            <w:pPr>
              <w:pStyle w:val="Default"/>
              <w:jc w:val="both"/>
              <w:rPr>
                <w:rFonts w:ascii="Times New Roman" w:hAnsi="Times New Roman" w:cs="Times New Roman"/>
              </w:rPr>
            </w:pPr>
          </w:p>
        </w:tc>
      </w:tr>
      <w:tr w:rsidR="00E85750" w:rsidRPr="006E1BD2" w14:paraId="61B782F3" w14:textId="77777777" w:rsidTr="007213B4">
        <w:trPr>
          <w:trHeight w:val="145"/>
        </w:trPr>
        <w:tc>
          <w:tcPr>
            <w:tcW w:w="675" w:type="dxa"/>
            <w:vMerge/>
          </w:tcPr>
          <w:p w14:paraId="0E665603" w14:textId="77777777" w:rsidR="00E85750" w:rsidRPr="006E1BD2" w:rsidRDefault="00E85750" w:rsidP="007213B4">
            <w:pPr>
              <w:pStyle w:val="Default"/>
              <w:rPr>
                <w:rFonts w:ascii="Times New Roman" w:hAnsi="Times New Roman" w:cs="Times New Roman"/>
              </w:rPr>
            </w:pPr>
          </w:p>
        </w:tc>
        <w:tc>
          <w:tcPr>
            <w:tcW w:w="3543" w:type="dxa"/>
            <w:vMerge/>
          </w:tcPr>
          <w:p w14:paraId="06FE5B81" w14:textId="77777777" w:rsidR="00E85750" w:rsidRPr="006E1BD2" w:rsidRDefault="00E85750" w:rsidP="007213B4">
            <w:pPr>
              <w:pStyle w:val="Default"/>
              <w:jc w:val="both"/>
              <w:rPr>
                <w:rFonts w:ascii="Times New Roman" w:hAnsi="Times New Roman" w:cs="Times New Roman"/>
              </w:rPr>
            </w:pPr>
          </w:p>
        </w:tc>
        <w:tc>
          <w:tcPr>
            <w:tcW w:w="5954" w:type="dxa"/>
          </w:tcPr>
          <w:p w14:paraId="67090FFE" w14:textId="77777777" w:rsidR="00E85750" w:rsidRPr="006E1BD2" w:rsidRDefault="00E85750" w:rsidP="007213B4">
            <w:pPr>
              <w:pStyle w:val="Default"/>
              <w:jc w:val="both"/>
              <w:rPr>
                <w:rFonts w:ascii="Times New Roman" w:hAnsi="Times New Roman" w:cs="Times New Roman"/>
              </w:rPr>
            </w:pPr>
          </w:p>
        </w:tc>
      </w:tr>
      <w:tr w:rsidR="00E85750" w:rsidRPr="006E1BD2" w14:paraId="2AE6D7B8" w14:textId="77777777" w:rsidTr="007213B4">
        <w:trPr>
          <w:trHeight w:val="145"/>
        </w:trPr>
        <w:tc>
          <w:tcPr>
            <w:tcW w:w="675" w:type="dxa"/>
            <w:vMerge/>
          </w:tcPr>
          <w:p w14:paraId="582791E5" w14:textId="77777777" w:rsidR="00E85750" w:rsidRPr="006E1BD2" w:rsidRDefault="00E85750" w:rsidP="007213B4">
            <w:pPr>
              <w:pStyle w:val="Default"/>
              <w:rPr>
                <w:rFonts w:ascii="Times New Roman" w:hAnsi="Times New Roman" w:cs="Times New Roman"/>
              </w:rPr>
            </w:pPr>
          </w:p>
        </w:tc>
        <w:tc>
          <w:tcPr>
            <w:tcW w:w="3543" w:type="dxa"/>
            <w:vMerge/>
          </w:tcPr>
          <w:p w14:paraId="0114F46F" w14:textId="77777777" w:rsidR="00E85750" w:rsidRPr="006E1BD2" w:rsidRDefault="00E85750" w:rsidP="007213B4">
            <w:pPr>
              <w:pStyle w:val="Default"/>
              <w:jc w:val="both"/>
              <w:rPr>
                <w:rFonts w:ascii="Times New Roman" w:hAnsi="Times New Roman" w:cs="Times New Roman"/>
              </w:rPr>
            </w:pPr>
          </w:p>
        </w:tc>
        <w:tc>
          <w:tcPr>
            <w:tcW w:w="5954" w:type="dxa"/>
          </w:tcPr>
          <w:p w14:paraId="1BF1EB91" w14:textId="77777777" w:rsidR="00E85750" w:rsidRPr="006E1BD2" w:rsidRDefault="00E85750" w:rsidP="007213B4">
            <w:pPr>
              <w:pStyle w:val="Default"/>
              <w:jc w:val="both"/>
              <w:rPr>
                <w:rFonts w:ascii="Times New Roman" w:hAnsi="Times New Roman" w:cs="Times New Roman"/>
              </w:rPr>
            </w:pPr>
          </w:p>
        </w:tc>
      </w:tr>
      <w:tr w:rsidR="00E85750" w:rsidRPr="006E1BD2" w14:paraId="4486A2B3" w14:textId="77777777" w:rsidTr="007213B4">
        <w:trPr>
          <w:trHeight w:val="145"/>
        </w:trPr>
        <w:tc>
          <w:tcPr>
            <w:tcW w:w="675" w:type="dxa"/>
            <w:vMerge/>
          </w:tcPr>
          <w:p w14:paraId="74EE7C1A" w14:textId="77777777" w:rsidR="00E85750" w:rsidRPr="006E1BD2" w:rsidRDefault="00E85750" w:rsidP="007213B4">
            <w:pPr>
              <w:pStyle w:val="Default"/>
              <w:rPr>
                <w:rFonts w:ascii="Times New Roman" w:hAnsi="Times New Roman" w:cs="Times New Roman"/>
              </w:rPr>
            </w:pPr>
          </w:p>
        </w:tc>
        <w:tc>
          <w:tcPr>
            <w:tcW w:w="3543" w:type="dxa"/>
            <w:vMerge/>
          </w:tcPr>
          <w:p w14:paraId="7C1BFA39" w14:textId="77777777" w:rsidR="00E85750" w:rsidRPr="006E1BD2" w:rsidRDefault="00E85750" w:rsidP="007213B4">
            <w:pPr>
              <w:pStyle w:val="Default"/>
              <w:jc w:val="both"/>
              <w:rPr>
                <w:rFonts w:ascii="Times New Roman" w:hAnsi="Times New Roman" w:cs="Times New Roman"/>
              </w:rPr>
            </w:pPr>
          </w:p>
        </w:tc>
        <w:tc>
          <w:tcPr>
            <w:tcW w:w="5954" w:type="dxa"/>
          </w:tcPr>
          <w:p w14:paraId="585B6034" w14:textId="77777777" w:rsidR="00E85750" w:rsidRPr="006E1BD2" w:rsidRDefault="00E85750" w:rsidP="007213B4">
            <w:pPr>
              <w:pStyle w:val="Default"/>
              <w:jc w:val="both"/>
              <w:rPr>
                <w:rFonts w:ascii="Times New Roman" w:hAnsi="Times New Roman" w:cs="Times New Roman"/>
              </w:rPr>
            </w:pPr>
          </w:p>
        </w:tc>
      </w:tr>
      <w:tr w:rsidR="00E85750" w:rsidRPr="006E1BD2" w14:paraId="09C14BEA" w14:textId="77777777" w:rsidTr="007213B4">
        <w:trPr>
          <w:trHeight w:val="145"/>
        </w:trPr>
        <w:tc>
          <w:tcPr>
            <w:tcW w:w="675" w:type="dxa"/>
            <w:vMerge/>
          </w:tcPr>
          <w:p w14:paraId="7C1C97DF" w14:textId="77777777" w:rsidR="00E85750" w:rsidRPr="006E1BD2" w:rsidRDefault="00E85750" w:rsidP="007213B4">
            <w:pPr>
              <w:pStyle w:val="Default"/>
              <w:rPr>
                <w:rFonts w:ascii="Times New Roman" w:hAnsi="Times New Roman" w:cs="Times New Roman"/>
              </w:rPr>
            </w:pPr>
          </w:p>
        </w:tc>
        <w:tc>
          <w:tcPr>
            <w:tcW w:w="3543" w:type="dxa"/>
            <w:vMerge/>
          </w:tcPr>
          <w:p w14:paraId="6FFB46F6" w14:textId="77777777" w:rsidR="00E85750" w:rsidRPr="006E1BD2" w:rsidRDefault="00E85750" w:rsidP="007213B4">
            <w:pPr>
              <w:pStyle w:val="Default"/>
              <w:jc w:val="both"/>
              <w:rPr>
                <w:rFonts w:ascii="Times New Roman" w:hAnsi="Times New Roman" w:cs="Times New Roman"/>
              </w:rPr>
            </w:pPr>
          </w:p>
        </w:tc>
        <w:tc>
          <w:tcPr>
            <w:tcW w:w="5954" w:type="dxa"/>
          </w:tcPr>
          <w:p w14:paraId="15DE3C70" w14:textId="77777777" w:rsidR="00E85750" w:rsidRPr="006E1BD2" w:rsidRDefault="00E85750" w:rsidP="007213B4">
            <w:pPr>
              <w:pStyle w:val="Default"/>
              <w:jc w:val="both"/>
              <w:rPr>
                <w:rFonts w:ascii="Times New Roman" w:hAnsi="Times New Roman" w:cs="Times New Roman"/>
              </w:rPr>
            </w:pPr>
          </w:p>
        </w:tc>
      </w:tr>
      <w:tr w:rsidR="00E85750" w:rsidRPr="006E1BD2" w14:paraId="30CFAD36" w14:textId="77777777" w:rsidTr="007213B4">
        <w:trPr>
          <w:trHeight w:val="145"/>
        </w:trPr>
        <w:tc>
          <w:tcPr>
            <w:tcW w:w="675" w:type="dxa"/>
          </w:tcPr>
          <w:p w14:paraId="5789FE76" w14:textId="77777777" w:rsidR="00E85750" w:rsidRPr="006E1BD2" w:rsidRDefault="00E85750" w:rsidP="007213B4">
            <w:pPr>
              <w:pStyle w:val="Default"/>
              <w:rPr>
                <w:rFonts w:ascii="Times New Roman" w:hAnsi="Times New Roman" w:cs="Times New Roman"/>
              </w:rPr>
            </w:pPr>
            <w:r w:rsidRPr="006E1BD2">
              <w:rPr>
                <w:rFonts w:ascii="Times New Roman" w:hAnsi="Times New Roman" w:cs="Times New Roman"/>
              </w:rPr>
              <w:t>4.</w:t>
            </w:r>
          </w:p>
        </w:tc>
        <w:tc>
          <w:tcPr>
            <w:tcW w:w="3543" w:type="dxa"/>
          </w:tcPr>
          <w:p w14:paraId="63F3E662" w14:textId="77777777" w:rsidR="00E85750" w:rsidRPr="006E1BD2" w:rsidRDefault="00E85750" w:rsidP="007213B4">
            <w:pPr>
              <w:pStyle w:val="Default"/>
              <w:jc w:val="both"/>
              <w:rPr>
                <w:rFonts w:ascii="Times New Roman" w:hAnsi="Times New Roman" w:cs="Times New Roman"/>
              </w:rPr>
            </w:pPr>
            <w:r w:rsidRPr="006E1BD2">
              <w:rPr>
                <w:rFonts w:ascii="Times New Roman" w:hAnsi="Times New Roman" w:cs="Times New Roman"/>
              </w:rPr>
              <w:t>Планируемые результаты реализации Программы создания и развития ЦГИМУ</w:t>
            </w:r>
          </w:p>
          <w:p w14:paraId="1EDA1E90" w14:textId="77777777" w:rsidR="00E85750" w:rsidRPr="006E1BD2" w:rsidRDefault="00E85750" w:rsidP="007213B4">
            <w:pPr>
              <w:pStyle w:val="Default"/>
              <w:jc w:val="both"/>
              <w:rPr>
                <w:rFonts w:ascii="Times New Roman" w:hAnsi="Times New Roman" w:cs="Times New Roman"/>
              </w:rPr>
            </w:pPr>
          </w:p>
        </w:tc>
        <w:tc>
          <w:tcPr>
            <w:tcW w:w="5954" w:type="dxa"/>
          </w:tcPr>
          <w:p w14:paraId="30D32F70" w14:textId="77777777" w:rsidR="00E85750" w:rsidRPr="006E1BD2" w:rsidRDefault="00E85750" w:rsidP="007213B4">
            <w:pPr>
              <w:pStyle w:val="Default"/>
              <w:jc w:val="both"/>
              <w:rPr>
                <w:rFonts w:ascii="Times New Roman" w:hAnsi="Times New Roman" w:cs="Times New Roman"/>
              </w:rPr>
            </w:pPr>
          </w:p>
        </w:tc>
      </w:tr>
      <w:tr w:rsidR="00E85750" w:rsidRPr="006E1BD2" w14:paraId="489370F4" w14:textId="77777777" w:rsidTr="007213B4">
        <w:trPr>
          <w:trHeight w:val="145"/>
        </w:trPr>
        <w:tc>
          <w:tcPr>
            <w:tcW w:w="675" w:type="dxa"/>
          </w:tcPr>
          <w:p w14:paraId="2A34BC12" w14:textId="77777777" w:rsidR="00E85750" w:rsidRPr="006E1BD2" w:rsidRDefault="00E85750" w:rsidP="007213B4">
            <w:pPr>
              <w:pStyle w:val="Default"/>
              <w:rPr>
                <w:rFonts w:ascii="Times New Roman" w:hAnsi="Times New Roman" w:cs="Times New Roman"/>
              </w:rPr>
            </w:pPr>
          </w:p>
        </w:tc>
        <w:tc>
          <w:tcPr>
            <w:tcW w:w="3543" w:type="dxa"/>
          </w:tcPr>
          <w:p w14:paraId="441FD502" w14:textId="77777777" w:rsidR="00E85750" w:rsidRPr="006E1BD2" w:rsidRDefault="00E85750" w:rsidP="007213B4">
            <w:pPr>
              <w:pStyle w:val="Default"/>
              <w:jc w:val="both"/>
              <w:rPr>
                <w:rFonts w:ascii="Times New Roman" w:hAnsi="Times New Roman" w:cs="Times New Roman"/>
              </w:rPr>
            </w:pPr>
          </w:p>
        </w:tc>
        <w:tc>
          <w:tcPr>
            <w:tcW w:w="5954" w:type="dxa"/>
          </w:tcPr>
          <w:p w14:paraId="143B78BC" w14:textId="77777777" w:rsidR="00E85750" w:rsidRPr="006E1BD2" w:rsidRDefault="00E85750" w:rsidP="007213B4">
            <w:pPr>
              <w:pStyle w:val="Default"/>
              <w:jc w:val="both"/>
              <w:rPr>
                <w:rFonts w:ascii="Times New Roman" w:hAnsi="Times New Roman" w:cs="Times New Roman"/>
              </w:rPr>
            </w:pPr>
          </w:p>
        </w:tc>
      </w:tr>
      <w:tr w:rsidR="00E85750" w:rsidRPr="006E1BD2" w14:paraId="74A87858" w14:textId="77777777" w:rsidTr="007213B4">
        <w:trPr>
          <w:trHeight w:val="145"/>
        </w:trPr>
        <w:tc>
          <w:tcPr>
            <w:tcW w:w="675" w:type="dxa"/>
          </w:tcPr>
          <w:p w14:paraId="5B61245E" w14:textId="77777777" w:rsidR="00E85750" w:rsidRPr="006E1BD2" w:rsidRDefault="00E85750" w:rsidP="007213B4">
            <w:pPr>
              <w:pStyle w:val="Default"/>
              <w:rPr>
                <w:rFonts w:ascii="Times New Roman" w:hAnsi="Times New Roman" w:cs="Times New Roman"/>
              </w:rPr>
            </w:pPr>
            <w:r w:rsidRPr="006E1BD2">
              <w:rPr>
                <w:rFonts w:ascii="Times New Roman" w:hAnsi="Times New Roman" w:cs="Times New Roman"/>
              </w:rPr>
              <w:t xml:space="preserve">5. </w:t>
            </w:r>
          </w:p>
        </w:tc>
        <w:tc>
          <w:tcPr>
            <w:tcW w:w="3543" w:type="dxa"/>
          </w:tcPr>
          <w:p w14:paraId="38BD2149" w14:textId="77777777" w:rsidR="00E85750" w:rsidRPr="006E1BD2" w:rsidRDefault="00E85750" w:rsidP="007213B4">
            <w:pPr>
              <w:pStyle w:val="Default"/>
              <w:jc w:val="both"/>
              <w:rPr>
                <w:rFonts w:ascii="Times New Roman" w:hAnsi="Times New Roman" w:cs="Times New Roman"/>
              </w:rPr>
            </w:pPr>
            <w:r w:rsidRPr="006E1BD2">
              <w:rPr>
                <w:rFonts w:ascii="Times New Roman" w:hAnsi="Times New Roman" w:cs="Times New Roman"/>
              </w:rPr>
              <w:t>Сроки реализации Программы создания и развития</w:t>
            </w:r>
          </w:p>
        </w:tc>
        <w:tc>
          <w:tcPr>
            <w:tcW w:w="5954" w:type="dxa"/>
          </w:tcPr>
          <w:p w14:paraId="4AB2C004" w14:textId="77777777" w:rsidR="00E85750" w:rsidRPr="006E1BD2" w:rsidRDefault="00E85750" w:rsidP="007213B4">
            <w:pPr>
              <w:pStyle w:val="Default"/>
              <w:jc w:val="both"/>
              <w:rPr>
                <w:rFonts w:ascii="Times New Roman" w:hAnsi="Times New Roman" w:cs="Times New Roman"/>
              </w:rPr>
            </w:pPr>
          </w:p>
          <w:p w14:paraId="467D32C5" w14:textId="77777777" w:rsidR="00E85750" w:rsidRPr="006E1BD2" w:rsidRDefault="00E85750" w:rsidP="007213B4">
            <w:pPr>
              <w:pStyle w:val="Default"/>
              <w:jc w:val="both"/>
              <w:rPr>
                <w:rFonts w:ascii="Times New Roman" w:hAnsi="Times New Roman" w:cs="Times New Roman"/>
              </w:rPr>
            </w:pPr>
          </w:p>
          <w:p w14:paraId="4C1176D3" w14:textId="77777777" w:rsidR="00E85750" w:rsidRPr="006E1BD2" w:rsidRDefault="00E85750" w:rsidP="007213B4">
            <w:pPr>
              <w:pStyle w:val="Default"/>
              <w:jc w:val="both"/>
              <w:rPr>
                <w:rFonts w:ascii="Times New Roman" w:hAnsi="Times New Roman" w:cs="Times New Roman"/>
              </w:rPr>
            </w:pPr>
          </w:p>
          <w:p w14:paraId="55084C86" w14:textId="77777777" w:rsidR="00E85750" w:rsidRPr="006E1BD2" w:rsidRDefault="00E85750" w:rsidP="007213B4">
            <w:pPr>
              <w:pStyle w:val="Default"/>
              <w:jc w:val="both"/>
              <w:rPr>
                <w:rFonts w:ascii="Times New Roman" w:hAnsi="Times New Roman" w:cs="Times New Roman"/>
              </w:rPr>
            </w:pPr>
          </w:p>
          <w:p w14:paraId="3A6CA2A5" w14:textId="77777777" w:rsidR="00E85750" w:rsidRPr="006E1BD2" w:rsidRDefault="00E85750" w:rsidP="007213B4">
            <w:pPr>
              <w:pStyle w:val="Default"/>
              <w:jc w:val="both"/>
              <w:rPr>
                <w:rFonts w:ascii="Times New Roman" w:hAnsi="Times New Roman" w:cs="Times New Roman"/>
              </w:rPr>
            </w:pPr>
            <w:r w:rsidRPr="006E1BD2">
              <w:rPr>
                <w:rFonts w:ascii="Times New Roman" w:hAnsi="Times New Roman" w:cs="Times New Roman"/>
              </w:rPr>
              <w:t xml:space="preserve">_______________/ Руководитель центра </w:t>
            </w:r>
          </w:p>
        </w:tc>
      </w:tr>
    </w:tbl>
    <w:p w14:paraId="7E1DB117" w14:textId="77777777" w:rsidR="00E85750" w:rsidRPr="006E1BD2" w:rsidRDefault="00E85750" w:rsidP="00E85750">
      <w:pPr>
        <w:rPr>
          <w:rFonts w:ascii="Times New Roman" w:hAnsi="Times New Roman" w:cs="Times New Roman"/>
        </w:rPr>
      </w:pPr>
    </w:p>
    <w:p w14:paraId="541FB990" w14:textId="77777777" w:rsidR="00E85750" w:rsidRPr="006E1BD2" w:rsidRDefault="00E85750" w:rsidP="00E85750">
      <w:pPr>
        <w:rPr>
          <w:rFonts w:ascii="Times New Roman" w:hAnsi="Times New Roman" w:cs="Times New Roman"/>
        </w:rPr>
      </w:pPr>
    </w:p>
    <w:p w14:paraId="601EAD0A" w14:textId="77777777" w:rsidR="00E85750" w:rsidRPr="006E1BD2" w:rsidRDefault="00E85750" w:rsidP="00E85750">
      <w:pPr>
        <w:rPr>
          <w:rFonts w:ascii="Times New Roman" w:hAnsi="Times New Roman" w:cs="Times New Roman"/>
        </w:rPr>
      </w:pPr>
    </w:p>
    <w:p w14:paraId="13E14FC6" w14:textId="77777777" w:rsidR="00E85750" w:rsidRPr="006E1BD2" w:rsidRDefault="00E85750" w:rsidP="00E85750">
      <w:pPr>
        <w:pStyle w:val="ab"/>
        <w:spacing w:line="240" w:lineRule="atLeast"/>
        <w:jc w:val="center"/>
        <w:rPr>
          <w:rFonts w:ascii="Times New Roman" w:hAnsi="Times New Roman"/>
          <w:b/>
          <w:sz w:val="28"/>
          <w:szCs w:val="28"/>
          <w:lang w:val="ru-RU"/>
        </w:rPr>
      </w:pPr>
      <w:r w:rsidRPr="006E1BD2">
        <w:rPr>
          <w:rFonts w:ascii="Times New Roman" w:hAnsi="Times New Roman"/>
          <w:b/>
          <w:sz w:val="28"/>
          <w:szCs w:val="28"/>
          <w:lang w:val="ru-RU"/>
        </w:rPr>
        <w:br w:type="page"/>
      </w:r>
    </w:p>
    <w:p w14:paraId="45BE0B10" w14:textId="77777777" w:rsidR="00E85750" w:rsidRPr="006E1BD2" w:rsidRDefault="00E85750" w:rsidP="00E85750">
      <w:pPr>
        <w:pStyle w:val="ab"/>
        <w:spacing w:line="240" w:lineRule="atLeast"/>
        <w:jc w:val="center"/>
        <w:rPr>
          <w:rFonts w:ascii="Times New Roman" w:hAnsi="Times New Roman"/>
          <w:b/>
          <w:sz w:val="28"/>
          <w:szCs w:val="28"/>
          <w:lang w:val="ru-RU"/>
        </w:rPr>
      </w:pPr>
      <w:r w:rsidRPr="006E1BD2">
        <w:rPr>
          <w:rFonts w:ascii="Times New Roman" w:hAnsi="Times New Roman"/>
          <w:b/>
          <w:sz w:val="28"/>
          <w:szCs w:val="28"/>
        </w:rPr>
        <w:lastRenderedPageBreak/>
        <w:t xml:space="preserve">ОПИСАНИЕ ПЛАНИРУЕМЫХ РЕЗУЛЬТАТОВ </w:t>
      </w:r>
      <w:r w:rsidRPr="006E1BD2">
        <w:rPr>
          <w:rFonts w:ascii="Times New Roman" w:hAnsi="Times New Roman"/>
          <w:b/>
          <w:sz w:val="28"/>
          <w:szCs w:val="28"/>
          <w:lang w:val="ru-RU"/>
        </w:rPr>
        <w:t xml:space="preserve">РЕАЛИЗАЦИИ </w:t>
      </w:r>
      <w:r w:rsidRPr="006E1BD2">
        <w:rPr>
          <w:rFonts w:ascii="Times New Roman" w:hAnsi="Times New Roman"/>
          <w:b/>
          <w:sz w:val="28"/>
          <w:szCs w:val="28"/>
        </w:rPr>
        <w:t>ПРОГРАММЫ СОЗДАНИЯ И РАЗВИТИЯ ЦГИМУ</w:t>
      </w:r>
    </w:p>
    <w:tbl>
      <w:tblPr>
        <w:tblW w:w="9335" w:type="dxa"/>
        <w:tblInd w:w="675" w:type="dxa"/>
        <w:tblCellMar>
          <w:left w:w="0" w:type="dxa"/>
          <w:right w:w="0" w:type="dxa"/>
        </w:tblCellMar>
        <w:tblLook w:val="04A0" w:firstRow="1" w:lastRow="0" w:firstColumn="1" w:lastColumn="0" w:noHBand="0" w:noVBand="1"/>
      </w:tblPr>
      <w:tblGrid>
        <w:gridCol w:w="9335"/>
      </w:tblGrid>
      <w:tr w:rsidR="00E85750" w:rsidRPr="006E1BD2" w14:paraId="784B3F3E" w14:textId="77777777" w:rsidTr="007213B4">
        <w:tc>
          <w:tcPr>
            <w:tcW w:w="93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6BB3E21" w14:textId="77777777" w:rsidR="00E85750" w:rsidRPr="006E1BD2" w:rsidRDefault="00E85750" w:rsidP="007213B4">
            <w:pPr>
              <w:pStyle w:val="ab"/>
              <w:spacing w:line="240" w:lineRule="atLeast"/>
              <w:jc w:val="center"/>
              <w:rPr>
                <w:rFonts w:ascii="Times New Roman" w:hAnsi="Times New Roman"/>
                <w:b/>
                <w:sz w:val="28"/>
                <w:szCs w:val="28"/>
              </w:rPr>
            </w:pPr>
            <w:r w:rsidRPr="006E1BD2">
              <w:rPr>
                <w:rFonts w:ascii="Times New Roman" w:hAnsi="Times New Roman"/>
                <w:b/>
                <w:sz w:val="28"/>
                <w:szCs w:val="28"/>
              </w:rPr>
              <w:t>1. Программа научных исследований и научно-технологических работ</w:t>
            </w:r>
          </w:p>
        </w:tc>
      </w:tr>
      <w:tr w:rsidR="00E85750" w:rsidRPr="006E1BD2" w14:paraId="4156BB98" w14:textId="77777777" w:rsidTr="007213B4">
        <w:tc>
          <w:tcPr>
            <w:tcW w:w="93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C623C2" w14:textId="77777777" w:rsidR="00E85750" w:rsidRPr="006E1BD2" w:rsidRDefault="00E85750" w:rsidP="007213B4">
            <w:pPr>
              <w:pStyle w:val="ab"/>
              <w:spacing w:line="240" w:lineRule="atLeast"/>
              <w:jc w:val="both"/>
              <w:rPr>
                <w:rFonts w:ascii="Times New Roman" w:hAnsi="Times New Roman"/>
                <w:sz w:val="28"/>
                <w:szCs w:val="28"/>
              </w:rPr>
            </w:pPr>
            <w:r w:rsidRPr="006E1BD2">
              <w:rPr>
                <w:rFonts w:ascii="Times New Roman" w:hAnsi="Times New Roman"/>
                <w:sz w:val="28"/>
                <w:szCs w:val="28"/>
              </w:rPr>
              <w:t>1.1. Актуальность и значимость планируемых научных исследований и разработок</w:t>
            </w:r>
          </w:p>
        </w:tc>
      </w:tr>
      <w:tr w:rsidR="00E85750" w:rsidRPr="006E1BD2" w14:paraId="18FD78EB" w14:textId="77777777" w:rsidTr="007213B4">
        <w:trPr>
          <w:trHeight w:val="1250"/>
        </w:trPr>
        <w:tc>
          <w:tcPr>
            <w:tcW w:w="93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678246" w14:textId="77777777" w:rsidR="00E85750" w:rsidRPr="006E1BD2" w:rsidRDefault="00E85750" w:rsidP="007213B4">
            <w:pPr>
              <w:pStyle w:val="ab"/>
              <w:spacing w:line="240" w:lineRule="atLeast"/>
              <w:jc w:val="both"/>
              <w:rPr>
                <w:rFonts w:ascii="Times New Roman" w:hAnsi="Times New Roman"/>
                <w:sz w:val="28"/>
                <w:szCs w:val="28"/>
              </w:rPr>
            </w:pPr>
          </w:p>
        </w:tc>
      </w:tr>
      <w:tr w:rsidR="00E85750" w:rsidRPr="006E1BD2" w14:paraId="65421E95" w14:textId="77777777" w:rsidTr="007213B4">
        <w:tc>
          <w:tcPr>
            <w:tcW w:w="93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149FC5" w14:textId="77777777" w:rsidR="00E85750" w:rsidRPr="006E1BD2" w:rsidRDefault="00E85750" w:rsidP="007213B4">
            <w:pPr>
              <w:pStyle w:val="ab"/>
              <w:spacing w:line="240" w:lineRule="atLeast"/>
              <w:jc w:val="both"/>
              <w:rPr>
                <w:rFonts w:ascii="Times New Roman" w:hAnsi="Times New Roman"/>
                <w:sz w:val="28"/>
                <w:szCs w:val="28"/>
              </w:rPr>
            </w:pPr>
            <w:r w:rsidRPr="006E1BD2">
              <w:rPr>
                <w:rFonts w:ascii="Times New Roman" w:hAnsi="Times New Roman"/>
                <w:sz w:val="28"/>
                <w:szCs w:val="28"/>
              </w:rPr>
              <w:t xml:space="preserve">1.2. Соответствие предложенной программы научных исследований трендам и уровню развития области геномных исследований и генетических технологий, включая технологии геномного редактирования, в мире </w:t>
            </w:r>
          </w:p>
        </w:tc>
      </w:tr>
      <w:tr w:rsidR="00E85750" w:rsidRPr="006E1BD2" w14:paraId="65B9401B" w14:textId="77777777" w:rsidTr="007213B4">
        <w:trPr>
          <w:trHeight w:val="1440"/>
        </w:trPr>
        <w:tc>
          <w:tcPr>
            <w:tcW w:w="93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49C280D" w14:textId="77777777" w:rsidR="00E85750" w:rsidRPr="006E1BD2" w:rsidRDefault="00E85750" w:rsidP="007213B4">
            <w:pPr>
              <w:pStyle w:val="ab"/>
              <w:spacing w:line="240" w:lineRule="atLeast"/>
              <w:jc w:val="both"/>
              <w:rPr>
                <w:rFonts w:ascii="Times New Roman" w:hAnsi="Times New Roman"/>
                <w:sz w:val="28"/>
                <w:szCs w:val="28"/>
              </w:rPr>
            </w:pPr>
          </w:p>
        </w:tc>
      </w:tr>
      <w:tr w:rsidR="00E85750" w:rsidRPr="006E1BD2" w14:paraId="561F55C9" w14:textId="77777777" w:rsidTr="007213B4">
        <w:tc>
          <w:tcPr>
            <w:tcW w:w="93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DD2D4B" w14:textId="77777777" w:rsidR="00E85750" w:rsidRPr="006E1BD2" w:rsidRDefault="00E85750" w:rsidP="007213B4">
            <w:pPr>
              <w:pStyle w:val="ab"/>
              <w:spacing w:line="240" w:lineRule="atLeast"/>
              <w:jc w:val="both"/>
              <w:rPr>
                <w:rFonts w:ascii="Times New Roman" w:hAnsi="Times New Roman"/>
                <w:sz w:val="28"/>
                <w:szCs w:val="28"/>
              </w:rPr>
            </w:pPr>
            <w:r w:rsidRPr="006E1BD2">
              <w:rPr>
                <w:rFonts w:ascii="Times New Roman" w:hAnsi="Times New Roman"/>
                <w:sz w:val="28"/>
                <w:szCs w:val="28"/>
              </w:rPr>
              <w:t>1.3. Возможность внедрения результатов программы исследования, в том числе, включая планы по привлечению индустриальных партнеров и инвестиций</w:t>
            </w:r>
          </w:p>
        </w:tc>
      </w:tr>
      <w:tr w:rsidR="00E85750" w:rsidRPr="006E1BD2" w14:paraId="06229C87" w14:textId="77777777" w:rsidTr="007213B4">
        <w:trPr>
          <w:trHeight w:val="1561"/>
        </w:trPr>
        <w:tc>
          <w:tcPr>
            <w:tcW w:w="93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B2ADB10" w14:textId="77777777" w:rsidR="00E85750" w:rsidRPr="006E1BD2" w:rsidRDefault="00E85750" w:rsidP="007213B4">
            <w:pPr>
              <w:pStyle w:val="ab"/>
              <w:spacing w:line="240" w:lineRule="atLeast"/>
              <w:jc w:val="both"/>
              <w:rPr>
                <w:rFonts w:ascii="Times New Roman" w:hAnsi="Times New Roman"/>
                <w:sz w:val="28"/>
                <w:szCs w:val="28"/>
              </w:rPr>
            </w:pPr>
          </w:p>
        </w:tc>
      </w:tr>
      <w:tr w:rsidR="00E85750" w:rsidRPr="006E1BD2" w14:paraId="1D506025" w14:textId="77777777" w:rsidTr="007213B4">
        <w:tc>
          <w:tcPr>
            <w:tcW w:w="93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DBA4DB" w14:textId="77777777" w:rsidR="00E85750" w:rsidRPr="006E1BD2" w:rsidRDefault="00E85750" w:rsidP="007213B4">
            <w:pPr>
              <w:pStyle w:val="ab"/>
              <w:spacing w:line="240" w:lineRule="atLeast"/>
              <w:jc w:val="both"/>
              <w:rPr>
                <w:rFonts w:ascii="Times New Roman" w:hAnsi="Times New Roman"/>
                <w:sz w:val="28"/>
                <w:szCs w:val="28"/>
              </w:rPr>
            </w:pPr>
            <w:r w:rsidRPr="006E1BD2">
              <w:rPr>
                <w:rFonts w:ascii="Times New Roman" w:hAnsi="Times New Roman"/>
                <w:sz w:val="28"/>
                <w:szCs w:val="28"/>
              </w:rPr>
              <w:t>1.4. Обоснование реализуемости предлагаемой программы научных исследований</w:t>
            </w:r>
          </w:p>
        </w:tc>
      </w:tr>
      <w:tr w:rsidR="00E85750" w:rsidRPr="006E1BD2" w14:paraId="21F1642F" w14:textId="77777777" w:rsidTr="007213B4">
        <w:trPr>
          <w:trHeight w:val="1325"/>
        </w:trPr>
        <w:tc>
          <w:tcPr>
            <w:tcW w:w="93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F852536" w14:textId="77777777" w:rsidR="00E85750" w:rsidRPr="006E1BD2" w:rsidRDefault="00E85750" w:rsidP="007213B4">
            <w:pPr>
              <w:pStyle w:val="ab"/>
              <w:spacing w:line="240" w:lineRule="atLeast"/>
              <w:jc w:val="both"/>
              <w:rPr>
                <w:rFonts w:ascii="Times New Roman" w:hAnsi="Times New Roman"/>
                <w:sz w:val="28"/>
                <w:szCs w:val="28"/>
              </w:rPr>
            </w:pPr>
          </w:p>
        </w:tc>
      </w:tr>
      <w:tr w:rsidR="00E85750" w:rsidRPr="006E1BD2" w14:paraId="58A9BF39" w14:textId="77777777" w:rsidTr="007213B4">
        <w:tc>
          <w:tcPr>
            <w:tcW w:w="93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9D1134" w14:textId="77777777" w:rsidR="00E85750" w:rsidRPr="006E1BD2" w:rsidRDefault="00E85750" w:rsidP="007213B4">
            <w:pPr>
              <w:pStyle w:val="ab"/>
              <w:spacing w:line="240" w:lineRule="atLeast"/>
              <w:jc w:val="both"/>
              <w:rPr>
                <w:rFonts w:ascii="Times New Roman" w:hAnsi="Times New Roman"/>
                <w:sz w:val="28"/>
                <w:szCs w:val="28"/>
              </w:rPr>
            </w:pPr>
            <w:r w:rsidRPr="006E1BD2">
              <w:rPr>
                <w:rFonts w:ascii="Times New Roman" w:hAnsi="Times New Roman"/>
                <w:sz w:val="28"/>
                <w:szCs w:val="28"/>
              </w:rPr>
              <w:t>1.5. Планы по сотрудничеству с научно-исследовательскими организациями Российской Федерации</w:t>
            </w:r>
          </w:p>
        </w:tc>
      </w:tr>
      <w:tr w:rsidR="00E85750" w:rsidRPr="006E1BD2" w14:paraId="0E961CB5" w14:textId="77777777" w:rsidTr="007213B4">
        <w:trPr>
          <w:trHeight w:val="1455"/>
        </w:trPr>
        <w:tc>
          <w:tcPr>
            <w:tcW w:w="93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319C48E" w14:textId="77777777" w:rsidR="00E85750" w:rsidRPr="006E1BD2" w:rsidRDefault="00E85750" w:rsidP="007213B4">
            <w:pPr>
              <w:pStyle w:val="ab"/>
              <w:spacing w:line="240" w:lineRule="atLeast"/>
              <w:jc w:val="both"/>
              <w:rPr>
                <w:rFonts w:ascii="Times New Roman" w:hAnsi="Times New Roman"/>
                <w:sz w:val="28"/>
                <w:szCs w:val="28"/>
              </w:rPr>
            </w:pPr>
          </w:p>
        </w:tc>
      </w:tr>
      <w:tr w:rsidR="00E85750" w:rsidRPr="006E1BD2" w14:paraId="0E0B103B" w14:textId="77777777" w:rsidTr="007213B4">
        <w:tc>
          <w:tcPr>
            <w:tcW w:w="93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D80A2C" w14:textId="77777777" w:rsidR="00E85750" w:rsidRPr="006E1BD2" w:rsidRDefault="00E85750" w:rsidP="007213B4">
            <w:pPr>
              <w:pStyle w:val="ab"/>
              <w:spacing w:line="240" w:lineRule="atLeast"/>
              <w:jc w:val="both"/>
              <w:rPr>
                <w:rFonts w:ascii="Times New Roman" w:hAnsi="Times New Roman"/>
                <w:sz w:val="28"/>
                <w:szCs w:val="28"/>
              </w:rPr>
            </w:pPr>
            <w:r w:rsidRPr="006E1BD2">
              <w:rPr>
                <w:rFonts w:ascii="Times New Roman" w:hAnsi="Times New Roman"/>
                <w:sz w:val="28"/>
                <w:szCs w:val="28"/>
              </w:rPr>
              <w:t>1.6. Планы  по сотрудничеству с зарубежными научно-исследовательскими организациями</w:t>
            </w:r>
          </w:p>
        </w:tc>
      </w:tr>
      <w:tr w:rsidR="00E85750" w:rsidRPr="006E1BD2" w14:paraId="466309CA" w14:textId="77777777" w:rsidTr="007213B4">
        <w:trPr>
          <w:trHeight w:val="1339"/>
        </w:trPr>
        <w:tc>
          <w:tcPr>
            <w:tcW w:w="93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97A5D88" w14:textId="77777777" w:rsidR="00E85750" w:rsidRPr="006E1BD2" w:rsidRDefault="00E85750" w:rsidP="007213B4">
            <w:pPr>
              <w:pStyle w:val="ab"/>
              <w:spacing w:line="240" w:lineRule="atLeast"/>
              <w:jc w:val="both"/>
              <w:rPr>
                <w:rFonts w:ascii="Times New Roman" w:hAnsi="Times New Roman"/>
                <w:sz w:val="28"/>
                <w:szCs w:val="28"/>
              </w:rPr>
            </w:pPr>
          </w:p>
        </w:tc>
      </w:tr>
      <w:tr w:rsidR="00E85750" w:rsidRPr="006E1BD2" w14:paraId="7A11013F" w14:textId="77777777" w:rsidTr="007213B4">
        <w:tc>
          <w:tcPr>
            <w:tcW w:w="93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7B6CFD" w14:textId="77777777" w:rsidR="00E85750" w:rsidRPr="006E1BD2" w:rsidRDefault="00E85750" w:rsidP="007213B4">
            <w:pPr>
              <w:pStyle w:val="ab"/>
              <w:spacing w:line="240" w:lineRule="atLeast"/>
              <w:jc w:val="center"/>
              <w:rPr>
                <w:rFonts w:ascii="Times New Roman" w:hAnsi="Times New Roman"/>
                <w:b/>
                <w:sz w:val="28"/>
                <w:szCs w:val="28"/>
              </w:rPr>
            </w:pPr>
            <w:r w:rsidRPr="006E1BD2">
              <w:rPr>
                <w:rFonts w:ascii="Times New Roman" w:hAnsi="Times New Roman"/>
                <w:b/>
                <w:sz w:val="28"/>
                <w:szCs w:val="28"/>
              </w:rPr>
              <w:t>2. Развитие исследовательской инфраструктуры в области геномных исследований и генетических технологий, включая технологии геномного редактирования</w:t>
            </w:r>
          </w:p>
        </w:tc>
      </w:tr>
      <w:tr w:rsidR="00E85750" w:rsidRPr="006E1BD2" w14:paraId="67BE6096" w14:textId="77777777" w:rsidTr="007213B4">
        <w:tc>
          <w:tcPr>
            <w:tcW w:w="93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69B7D5" w14:textId="77777777" w:rsidR="00E85750" w:rsidRPr="006E1BD2" w:rsidRDefault="00E85750" w:rsidP="007213B4">
            <w:pPr>
              <w:pStyle w:val="ab"/>
              <w:spacing w:line="240" w:lineRule="atLeast"/>
              <w:jc w:val="both"/>
              <w:rPr>
                <w:rFonts w:ascii="Times New Roman" w:hAnsi="Times New Roman"/>
                <w:sz w:val="28"/>
                <w:szCs w:val="28"/>
              </w:rPr>
            </w:pPr>
            <w:r w:rsidRPr="006E1BD2">
              <w:rPr>
                <w:rFonts w:ascii="Times New Roman" w:hAnsi="Times New Roman"/>
                <w:sz w:val="28"/>
                <w:szCs w:val="28"/>
              </w:rPr>
              <w:t xml:space="preserve">2.1. Планы по развитию исследовательской инфраструктуры, включая центры коллективного пользования, уникальные научные установки и </w:t>
            </w:r>
            <w:proofErr w:type="spellStart"/>
            <w:r w:rsidRPr="006E1BD2">
              <w:rPr>
                <w:rFonts w:ascii="Times New Roman" w:hAnsi="Times New Roman"/>
                <w:sz w:val="28"/>
                <w:szCs w:val="28"/>
              </w:rPr>
              <w:t>биоресурсные</w:t>
            </w:r>
            <w:proofErr w:type="spellEnd"/>
            <w:r w:rsidRPr="006E1BD2">
              <w:rPr>
                <w:rFonts w:ascii="Times New Roman" w:hAnsi="Times New Roman"/>
                <w:sz w:val="28"/>
                <w:szCs w:val="28"/>
              </w:rPr>
              <w:t xml:space="preserve"> коллекции, с учетом реалистичности</w:t>
            </w:r>
          </w:p>
        </w:tc>
      </w:tr>
      <w:tr w:rsidR="00E85750" w:rsidRPr="006E1BD2" w14:paraId="583BE17B" w14:textId="77777777" w:rsidTr="007213B4">
        <w:trPr>
          <w:trHeight w:val="1186"/>
        </w:trPr>
        <w:tc>
          <w:tcPr>
            <w:tcW w:w="93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D8C3E3A" w14:textId="77777777" w:rsidR="00E85750" w:rsidRPr="006E1BD2" w:rsidRDefault="00E85750" w:rsidP="007213B4">
            <w:pPr>
              <w:pStyle w:val="ab"/>
              <w:spacing w:line="240" w:lineRule="atLeast"/>
              <w:jc w:val="both"/>
              <w:rPr>
                <w:rFonts w:ascii="Times New Roman" w:hAnsi="Times New Roman"/>
                <w:sz w:val="28"/>
                <w:szCs w:val="28"/>
              </w:rPr>
            </w:pPr>
          </w:p>
        </w:tc>
      </w:tr>
      <w:tr w:rsidR="00E85750" w:rsidRPr="006E1BD2" w14:paraId="74350406" w14:textId="77777777" w:rsidTr="007213B4">
        <w:tc>
          <w:tcPr>
            <w:tcW w:w="93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45FE2F" w14:textId="77777777" w:rsidR="00E85750" w:rsidRPr="006E1BD2" w:rsidRDefault="00E85750" w:rsidP="007213B4">
            <w:pPr>
              <w:pStyle w:val="ab"/>
              <w:spacing w:line="240" w:lineRule="atLeast"/>
              <w:jc w:val="center"/>
              <w:rPr>
                <w:rFonts w:ascii="Times New Roman" w:hAnsi="Times New Roman"/>
                <w:b/>
                <w:sz w:val="28"/>
                <w:szCs w:val="28"/>
              </w:rPr>
            </w:pPr>
            <w:r w:rsidRPr="006E1BD2">
              <w:rPr>
                <w:rFonts w:ascii="Times New Roman" w:hAnsi="Times New Roman"/>
                <w:b/>
                <w:sz w:val="28"/>
                <w:szCs w:val="28"/>
              </w:rPr>
              <w:t>3. Кадровый потенциал</w:t>
            </w:r>
          </w:p>
        </w:tc>
      </w:tr>
      <w:tr w:rsidR="00E85750" w:rsidRPr="006E1BD2" w14:paraId="5A17536B" w14:textId="77777777" w:rsidTr="007213B4">
        <w:tc>
          <w:tcPr>
            <w:tcW w:w="93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E847CD" w14:textId="77777777" w:rsidR="00E85750" w:rsidRPr="006E1BD2" w:rsidRDefault="00E85750" w:rsidP="007213B4">
            <w:pPr>
              <w:pStyle w:val="ab"/>
              <w:spacing w:line="240" w:lineRule="atLeast"/>
              <w:jc w:val="both"/>
              <w:rPr>
                <w:rFonts w:ascii="Times New Roman" w:hAnsi="Times New Roman"/>
                <w:sz w:val="28"/>
                <w:szCs w:val="28"/>
              </w:rPr>
            </w:pPr>
            <w:r w:rsidRPr="006E1BD2">
              <w:rPr>
                <w:rFonts w:ascii="Times New Roman" w:hAnsi="Times New Roman"/>
                <w:sz w:val="28"/>
                <w:szCs w:val="28"/>
              </w:rPr>
              <w:t>3.1. Образовательные программы (для вузов и аспирантур), планируемых к разработке и преподаванию сотрудниками центра</w:t>
            </w:r>
          </w:p>
        </w:tc>
      </w:tr>
      <w:tr w:rsidR="00E85750" w:rsidRPr="006E1BD2" w14:paraId="2472471F" w14:textId="77777777" w:rsidTr="007213B4">
        <w:trPr>
          <w:trHeight w:val="1420"/>
        </w:trPr>
        <w:tc>
          <w:tcPr>
            <w:tcW w:w="93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BE828CE" w14:textId="77777777" w:rsidR="00E85750" w:rsidRPr="006E1BD2" w:rsidRDefault="00E85750" w:rsidP="007213B4">
            <w:pPr>
              <w:pStyle w:val="ab"/>
              <w:spacing w:line="240" w:lineRule="atLeast"/>
              <w:jc w:val="both"/>
              <w:rPr>
                <w:rFonts w:ascii="Times New Roman" w:hAnsi="Times New Roman"/>
                <w:sz w:val="28"/>
                <w:szCs w:val="28"/>
              </w:rPr>
            </w:pPr>
          </w:p>
        </w:tc>
      </w:tr>
      <w:tr w:rsidR="00E85750" w:rsidRPr="006E1BD2" w14:paraId="7B03A04D" w14:textId="77777777" w:rsidTr="007213B4">
        <w:tc>
          <w:tcPr>
            <w:tcW w:w="93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1F3366" w14:textId="77777777" w:rsidR="00E85750" w:rsidRPr="006E1BD2" w:rsidRDefault="00E85750" w:rsidP="007213B4">
            <w:pPr>
              <w:pStyle w:val="ab"/>
              <w:spacing w:line="240" w:lineRule="atLeast"/>
              <w:jc w:val="both"/>
              <w:rPr>
                <w:rFonts w:ascii="Times New Roman" w:hAnsi="Times New Roman"/>
                <w:sz w:val="28"/>
                <w:szCs w:val="28"/>
              </w:rPr>
            </w:pPr>
            <w:r w:rsidRPr="006E1BD2">
              <w:rPr>
                <w:rFonts w:ascii="Times New Roman" w:hAnsi="Times New Roman"/>
                <w:sz w:val="28"/>
                <w:szCs w:val="28"/>
              </w:rPr>
              <w:t>3.2. Планы по участию сотрудников Центра в популяризации науки, преподавании в школах, работе с одаренными детьми, а также по проведению экскурсий для школьников. Количество школьников, принявших участие в экскурсиях, по годам (нарастающим итогом на конец 2024 года)</w:t>
            </w:r>
          </w:p>
        </w:tc>
      </w:tr>
      <w:tr w:rsidR="00E85750" w:rsidRPr="006E1BD2" w14:paraId="37C910D2" w14:textId="77777777" w:rsidTr="007213B4">
        <w:trPr>
          <w:trHeight w:val="1493"/>
        </w:trPr>
        <w:tc>
          <w:tcPr>
            <w:tcW w:w="93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529986A" w14:textId="77777777" w:rsidR="00E85750" w:rsidRPr="006E1BD2" w:rsidRDefault="00E85750" w:rsidP="007213B4">
            <w:pPr>
              <w:pStyle w:val="ab"/>
              <w:spacing w:line="240" w:lineRule="atLeast"/>
              <w:jc w:val="both"/>
              <w:rPr>
                <w:rFonts w:ascii="Times New Roman" w:hAnsi="Times New Roman"/>
                <w:sz w:val="28"/>
                <w:szCs w:val="28"/>
              </w:rPr>
            </w:pPr>
          </w:p>
        </w:tc>
      </w:tr>
      <w:tr w:rsidR="00E85750" w:rsidRPr="006E1BD2" w14:paraId="3AEE4A35" w14:textId="77777777" w:rsidTr="007213B4">
        <w:tc>
          <w:tcPr>
            <w:tcW w:w="93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971ADC" w14:textId="77777777" w:rsidR="00E85750" w:rsidRPr="006E1BD2" w:rsidRDefault="00E85750" w:rsidP="007213B4">
            <w:pPr>
              <w:pStyle w:val="ab"/>
              <w:spacing w:line="240" w:lineRule="atLeast"/>
              <w:jc w:val="both"/>
              <w:rPr>
                <w:rFonts w:ascii="Times New Roman" w:hAnsi="Times New Roman"/>
                <w:sz w:val="28"/>
                <w:szCs w:val="28"/>
              </w:rPr>
            </w:pPr>
            <w:r w:rsidRPr="006E1BD2">
              <w:rPr>
                <w:rFonts w:ascii="Times New Roman" w:hAnsi="Times New Roman"/>
                <w:sz w:val="28"/>
                <w:szCs w:val="28"/>
              </w:rPr>
              <w:t>3.3. Планы по организации стажировок сотрудников организации в ведущих мировых научных центрах (в области генетических технологий и смежных отраслей), количество человек, прошедших стажировки, по годам (нарастающим итогом на конец 2024 года)</w:t>
            </w:r>
          </w:p>
        </w:tc>
      </w:tr>
      <w:tr w:rsidR="00E85750" w:rsidRPr="006E1BD2" w14:paraId="6C134A93" w14:textId="77777777" w:rsidTr="007213B4">
        <w:trPr>
          <w:trHeight w:val="1394"/>
        </w:trPr>
        <w:tc>
          <w:tcPr>
            <w:tcW w:w="93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2A19663" w14:textId="77777777" w:rsidR="00E85750" w:rsidRPr="006E1BD2" w:rsidRDefault="00E85750" w:rsidP="007213B4">
            <w:pPr>
              <w:pStyle w:val="ab"/>
              <w:spacing w:line="240" w:lineRule="atLeast"/>
              <w:jc w:val="both"/>
              <w:rPr>
                <w:rFonts w:ascii="Times New Roman" w:hAnsi="Times New Roman"/>
                <w:sz w:val="28"/>
                <w:szCs w:val="28"/>
              </w:rPr>
            </w:pPr>
          </w:p>
        </w:tc>
      </w:tr>
      <w:tr w:rsidR="00E85750" w:rsidRPr="006E1BD2" w14:paraId="76056FC7" w14:textId="77777777" w:rsidTr="007213B4">
        <w:tc>
          <w:tcPr>
            <w:tcW w:w="93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20D7D9" w14:textId="77777777" w:rsidR="00E85750" w:rsidRPr="006E1BD2" w:rsidRDefault="00E85750" w:rsidP="007213B4">
            <w:pPr>
              <w:pStyle w:val="ab"/>
              <w:spacing w:line="240" w:lineRule="atLeast"/>
              <w:jc w:val="both"/>
              <w:rPr>
                <w:rFonts w:ascii="Times New Roman" w:hAnsi="Times New Roman"/>
                <w:sz w:val="28"/>
                <w:szCs w:val="28"/>
              </w:rPr>
            </w:pPr>
            <w:r w:rsidRPr="006E1BD2">
              <w:rPr>
                <w:rFonts w:ascii="Times New Roman" w:hAnsi="Times New Roman"/>
                <w:sz w:val="28"/>
                <w:szCs w:val="28"/>
              </w:rPr>
              <w:t>3.4. Планы по привлечению и закреплению ведущих ученых</w:t>
            </w:r>
          </w:p>
        </w:tc>
      </w:tr>
      <w:tr w:rsidR="00E85750" w:rsidRPr="006E1BD2" w14:paraId="51FA7781" w14:textId="77777777" w:rsidTr="007213B4">
        <w:trPr>
          <w:trHeight w:val="1647"/>
        </w:trPr>
        <w:tc>
          <w:tcPr>
            <w:tcW w:w="93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99E1E3A" w14:textId="77777777" w:rsidR="00E85750" w:rsidRPr="006E1BD2" w:rsidRDefault="00E85750" w:rsidP="007213B4">
            <w:pPr>
              <w:pStyle w:val="ab"/>
              <w:spacing w:line="240" w:lineRule="atLeast"/>
              <w:jc w:val="both"/>
              <w:rPr>
                <w:rFonts w:ascii="Times New Roman" w:hAnsi="Times New Roman"/>
                <w:sz w:val="28"/>
                <w:szCs w:val="28"/>
              </w:rPr>
            </w:pPr>
          </w:p>
        </w:tc>
      </w:tr>
      <w:tr w:rsidR="00E85750" w:rsidRPr="006E1BD2" w14:paraId="4BDE9F31" w14:textId="77777777" w:rsidTr="007213B4">
        <w:tc>
          <w:tcPr>
            <w:tcW w:w="93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C760F0" w14:textId="77777777" w:rsidR="00E85750" w:rsidRPr="006E1BD2" w:rsidRDefault="00E85750" w:rsidP="007213B4">
            <w:pPr>
              <w:pStyle w:val="ab"/>
              <w:spacing w:line="240" w:lineRule="atLeast"/>
              <w:jc w:val="both"/>
              <w:rPr>
                <w:rFonts w:ascii="Times New Roman" w:hAnsi="Times New Roman"/>
                <w:sz w:val="28"/>
                <w:szCs w:val="28"/>
              </w:rPr>
            </w:pPr>
            <w:r w:rsidRPr="006E1BD2">
              <w:rPr>
                <w:rFonts w:ascii="Times New Roman" w:hAnsi="Times New Roman"/>
                <w:sz w:val="28"/>
                <w:szCs w:val="28"/>
              </w:rPr>
              <w:t>3.5. Планы по сотрудничеству с ведущими вузами, по организации специализированных магистерских программ</w:t>
            </w:r>
          </w:p>
        </w:tc>
      </w:tr>
      <w:tr w:rsidR="00E85750" w:rsidRPr="006E1BD2" w14:paraId="02224465" w14:textId="77777777" w:rsidTr="007213B4">
        <w:trPr>
          <w:trHeight w:val="1337"/>
        </w:trPr>
        <w:tc>
          <w:tcPr>
            <w:tcW w:w="93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68E09FF" w14:textId="77777777" w:rsidR="00E85750" w:rsidRPr="006E1BD2" w:rsidRDefault="00E85750" w:rsidP="007213B4">
            <w:pPr>
              <w:pStyle w:val="ab"/>
              <w:spacing w:line="240" w:lineRule="atLeast"/>
              <w:jc w:val="both"/>
              <w:rPr>
                <w:rFonts w:ascii="Times New Roman" w:hAnsi="Times New Roman"/>
                <w:sz w:val="28"/>
                <w:szCs w:val="28"/>
              </w:rPr>
            </w:pPr>
          </w:p>
        </w:tc>
      </w:tr>
      <w:tr w:rsidR="00E85750" w:rsidRPr="006E1BD2" w14:paraId="4D346C98" w14:textId="77777777" w:rsidTr="007213B4">
        <w:tc>
          <w:tcPr>
            <w:tcW w:w="93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A6987A" w14:textId="77777777" w:rsidR="00E85750" w:rsidRPr="006E1BD2" w:rsidRDefault="00E85750" w:rsidP="007213B4">
            <w:pPr>
              <w:pStyle w:val="ab"/>
              <w:spacing w:line="240" w:lineRule="atLeast"/>
              <w:jc w:val="both"/>
              <w:rPr>
                <w:rFonts w:ascii="Times New Roman" w:hAnsi="Times New Roman"/>
                <w:sz w:val="28"/>
                <w:szCs w:val="28"/>
              </w:rPr>
            </w:pPr>
            <w:r w:rsidRPr="006E1BD2">
              <w:rPr>
                <w:rFonts w:ascii="Times New Roman" w:hAnsi="Times New Roman"/>
                <w:sz w:val="28"/>
                <w:szCs w:val="28"/>
              </w:rPr>
              <w:t>3.6. Планы по привлечению и закреплению перспективных молодых специалистов</w:t>
            </w:r>
          </w:p>
        </w:tc>
      </w:tr>
      <w:tr w:rsidR="00E85750" w:rsidRPr="006E1BD2" w14:paraId="2732D578" w14:textId="77777777" w:rsidTr="007213B4">
        <w:trPr>
          <w:trHeight w:val="1452"/>
        </w:trPr>
        <w:tc>
          <w:tcPr>
            <w:tcW w:w="93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F36DFC1" w14:textId="77777777" w:rsidR="00E85750" w:rsidRPr="006E1BD2" w:rsidRDefault="00E85750" w:rsidP="007213B4">
            <w:pPr>
              <w:pStyle w:val="ab"/>
              <w:spacing w:line="240" w:lineRule="atLeast"/>
              <w:jc w:val="both"/>
              <w:rPr>
                <w:rFonts w:ascii="Times New Roman" w:hAnsi="Times New Roman"/>
                <w:sz w:val="28"/>
                <w:szCs w:val="28"/>
              </w:rPr>
            </w:pPr>
          </w:p>
        </w:tc>
      </w:tr>
      <w:tr w:rsidR="00E85750" w:rsidRPr="006E1BD2" w14:paraId="3D114BEF" w14:textId="77777777" w:rsidTr="007213B4">
        <w:tc>
          <w:tcPr>
            <w:tcW w:w="93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3414DD" w14:textId="77777777" w:rsidR="00E85750" w:rsidRPr="006E1BD2" w:rsidRDefault="00E85750" w:rsidP="007213B4">
            <w:pPr>
              <w:pStyle w:val="ab"/>
              <w:spacing w:line="240" w:lineRule="atLeast"/>
              <w:jc w:val="center"/>
              <w:rPr>
                <w:rFonts w:ascii="Times New Roman" w:hAnsi="Times New Roman"/>
                <w:b/>
                <w:sz w:val="28"/>
                <w:szCs w:val="28"/>
              </w:rPr>
            </w:pPr>
            <w:r w:rsidRPr="006E1BD2">
              <w:rPr>
                <w:rFonts w:ascii="Times New Roman" w:hAnsi="Times New Roman"/>
                <w:b/>
                <w:sz w:val="28"/>
                <w:szCs w:val="28"/>
              </w:rPr>
              <w:t>4. Вклад программы в достижение целевых показателей и индикаторов Федеральной научно-технической программы развития генетических технологий на 2019-2027 годы (далее – ФНТП) и национального проекта «Наука»</w:t>
            </w:r>
          </w:p>
        </w:tc>
      </w:tr>
      <w:tr w:rsidR="00E85750" w:rsidRPr="006E1BD2" w14:paraId="61A9A8ED" w14:textId="77777777" w:rsidTr="007213B4">
        <w:tc>
          <w:tcPr>
            <w:tcW w:w="93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B9AEE02" w14:textId="77777777" w:rsidR="00E85750" w:rsidRPr="006E1BD2" w:rsidRDefault="00E85750" w:rsidP="007213B4">
            <w:pPr>
              <w:pStyle w:val="ab"/>
              <w:spacing w:line="240" w:lineRule="atLeast"/>
              <w:jc w:val="center"/>
              <w:rPr>
                <w:rFonts w:ascii="Times New Roman" w:hAnsi="Times New Roman"/>
                <w:i/>
                <w:sz w:val="28"/>
                <w:szCs w:val="28"/>
                <w:lang w:val="ru-RU"/>
              </w:rPr>
            </w:pPr>
            <w:r w:rsidRPr="006E1BD2">
              <w:rPr>
                <w:rFonts w:ascii="Times New Roman" w:hAnsi="Times New Roman"/>
                <w:i/>
                <w:sz w:val="28"/>
                <w:szCs w:val="28"/>
                <w:lang w:val="ru-RU"/>
              </w:rPr>
              <w:t>По направлению «…»</w:t>
            </w:r>
            <w:r w:rsidRPr="006E1BD2">
              <w:rPr>
                <w:rStyle w:val="ad"/>
                <w:i/>
                <w:sz w:val="28"/>
                <w:szCs w:val="28"/>
              </w:rPr>
              <w:footnoteReference w:id="21"/>
            </w:r>
          </w:p>
        </w:tc>
      </w:tr>
      <w:tr w:rsidR="00E85750" w:rsidRPr="006E1BD2" w14:paraId="7528C7AE" w14:textId="77777777" w:rsidTr="007213B4">
        <w:tc>
          <w:tcPr>
            <w:tcW w:w="93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C28302" w14:textId="77777777" w:rsidR="00E85750" w:rsidRPr="006E1BD2" w:rsidRDefault="00E85750" w:rsidP="007213B4">
            <w:pPr>
              <w:pStyle w:val="ab"/>
              <w:spacing w:line="240" w:lineRule="atLeast"/>
              <w:jc w:val="both"/>
              <w:rPr>
                <w:rFonts w:ascii="Times New Roman" w:hAnsi="Times New Roman"/>
                <w:sz w:val="28"/>
                <w:szCs w:val="28"/>
              </w:rPr>
            </w:pPr>
            <w:r w:rsidRPr="006E1BD2">
              <w:rPr>
                <w:rFonts w:ascii="Times New Roman" w:hAnsi="Times New Roman"/>
                <w:sz w:val="28"/>
                <w:szCs w:val="28"/>
              </w:rPr>
              <w:t>4.1. Соответствие планируемых научных исследований целям и задачам ФНТП и национального проекта «Наука», достижение в краткосрочной перспективе (3-6 лет) результатов из числа указанных в составе четырех направлений ФНТП</w:t>
            </w:r>
          </w:p>
        </w:tc>
      </w:tr>
      <w:tr w:rsidR="00E85750" w:rsidRPr="006E1BD2" w14:paraId="52164809" w14:textId="77777777" w:rsidTr="007213B4">
        <w:trPr>
          <w:trHeight w:val="1392"/>
        </w:trPr>
        <w:tc>
          <w:tcPr>
            <w:tcW w:w="93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88143E4" w14:textId="77777777" w:rsidR="00E85750" w:rsidRPr="006E1BD2" w:rsidRDefault="00E85750" w:rsidP="007213B4">
            <w:pPr>
              <w:pStyle w:val="ab"/>
              <w:spacing w:line="240" w:lineRule="atLeast"/>
              <w:jc w:val="both"/>
              <w:rPr>
                <w:rFonts w:ascii="Times New Roman" w:hAnsi="Times New Roman"/>
                <w:sz w:val="28"/>
                <w:szCs w:val="28"/>
              </w:rPr>
            </w:pPr>
          </w:p>
        </w:tc>
      </w:tr>
      <w:tr w:rsidR="00E85750" w:rsidRPr="006E1BD2" w14:paraId="2A9465C9" w14:textId="77777777" w:rsidTr="007213B4">
        <w:tc>
          <w:tcPr>
            <w:tcW w:w="93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D662AD" w14:textId="77777777" w:rsidR="00E85750" w:rsidRPr="006E1BD2" w:rsidRDefault="00E85750" w:rsidP="007213B4">
            <w:pPr>
              <w:pStyle w:val="ab"/>
              <w:spacing w:line="240" w:lineRule="atLeast"/>
              <w:jc w:val="both"/>
              <w:rPr>
                <w:rFonts w:ascii="Times New Roman" w:hAnsi="Times New Roman"/>
                <w:sz w:val="28"/>
                <w:szCs w:val="28"/>
              </w:rPr>
            </w:pPr>
            <w:r w:rsidRPr="006E1BD2">
              <w:rPr>
                <w:rFonts w:ascii="Times New Roman" w:hAnsi="Times New Roman"/>
                <w:sz w:val="28"/>
                <w:szCs w:val="28"/>
              </w:rPr>
              <w:t>4.2. Планируемый вклад в достижение целевых показателей ФНТП и национального проекта «Наука» (на конец 2024 года)</w:t>
            </w:r>
          </w:p>
        </w:tc>
      </w:tr>
      <w:tr w:rsidR="00E85750" w:rsidRPr="006E1BD2" w14:paraId="2DBA87A1" w14:textId="77777777" w:rsidTr="007213B4">
        <w:trPr>
          <w:trHeight w:val="1593"/>
        </w:trPr>
        <w:tc>
          <w:tcPr>
            <w:tcW w:w="93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A1188D1" w14:textId="77777777" w:rsidR="00E85750" w:rsidRPr="006E1BD2" w:rsidRDefault="00E85750" w:rsidP="007213B4">
            <w:pPr>
              <w:pStyle w:val="ab"/>
              <w:spacing w:line="240" w:lineRule="atLeast"/>
              <w:jc w:val="both"/>
              <w:rPr>
                <w:rFonts w:ascii="Times New Roman" w:hAnsi="Times New Roman"/>
                <w:sz w:val="28"/>
                <w:szCs w:val="28"/>
              </w:rPr>
            </w:pPr>
          </w:p>
        </w:tc>
      </w:tr>
      <w:tr w:rsidR="00E85750" w:rsidRPr="006E1BD2" w14:paraId="4717437A" w14:textId="77777777" w:rsidTr="007213B4">
        <w:tc>
          <w:tcPr>
            <w:tcW w:w="93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F1ECD3" w14:textId="77777777" w:rsidR="00E85750" w:rsidRPr="006E1BD2" w:rsidRDefault="00E85750" w:rsidP="007213B4">
            <w:pPr>
              <w:pStyle w:val="ab"/>
              <w:spacing w:line="240" w:lineRule="atLeast"/>
              <w:jc w:val="both"/>
              <w:rPr>
                <w:rFonts w:ascii="Times New Roman" w:hAnsi="Times New Roman"/>
                <w:sz w:val="28"/>
                <w:szCs w:val="28"/>
              </w:rPr>
            </w:pPr>
            <w:r w:rsidRPr="006E1BD2">
              <w:rPr>
                <w:rFonts w:ascii="Times New Roman" w:hAnsi="Times New Roman"/>
                <w:sz w:val="28"/>
                <w:szCs w:val="28"/>
              </w:rPr>
              <w:t>4.3. Планируемые к получению новые прорывные научные (научно-</w:t>
            </w:r>
            <w:r w:rsidRPr="006E1BD2">
              <w:rPr>
                <w:rFonts w:ascii="Times New Roman" w:hAnsi="Times New Roman"/>
                <w:sz w:val="28"/>
                <w:szCs w:val="28"/>
              </w:rPr>
              <w:lastRenderedPageBreak/>
              <w:t>технические) результаты с учетом их значимости для соответствующей отрасли (сферы деятельности)</w:t>
            </w:r>
          </w:p>
        </w:tc>
      </w:tr>
      <w:tr w:rsidR="00E85750" w:rsidRPr="006E1BD2" w14:paraId="0FD283F0" w14:textId="77777777" w:rsidTr="007213B4">
        <w:trPr>
          <w:trHeight w:val="1440"/>
        </w:trPr>
        <w:tc>
          <w:tcPr>
            <w:tcW w:w="9335"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62847D94" w14:textId="77777777" w:rsidR="00E85750" w:rsidRPr="006E1BD2" w:rsidRDefault="00E85750" w:rsidP="007213B4">
            <w:pPr>
              <w:pStyle w:val="ab"/>
              <w:spacing w:line="240" w:lineRule="atLeast"/>
              <w:jc w:val="both"/>
              <w:rPr>
                <w:rFonts w:ascii="Times New Roman" w:hAnsi="Times New Roman"/>
                <w:sz w:val="28"/>
                <w:szCs w:val="28"/>
              </w:rPr>
            </w:pPr>
          </w:p>
        </w:tc>
      </w:tr>
      <w:tr w:rsidR="00E85750" w:rsidRPr="006E1BD2" w14:paraId="4CCD1D5D" w14:textId="77777777" w:rsidTr="007213B4">
        <w:tc>
          <w:tcPr>
            <w:tcW w:w="93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1C5A9E" w14:textId="77777777" w:rsidR="00E85750" w:rsidRPr="006E1BD2" w:rsidRDefault="00E85750" w:rsidP="007213B4">
            <w:pPr>
              <w:pStyle w:val="ab"/>
              <w:spacing w:line="240" w:lineRule="atLeast"/>
              <w:jc w:val="both"/>
              <w:rPr>
                <w:rFonts w:ascii="Times New Roman" w:hAnsi="Times New Roman"/>
                <w:sz w:val="28"/>
                <w:szCs w:val="28"/>
              </w:rPr>
            </w:pPr>
            <w:r w:rsidRPr="006E1BD2">
              <w:rPr>
                <w:rFonts w:ascii="Times New Roman" w:hAnsi="Times New Roman"/>
                <w:sz w:val="28"/>
                <w:szCs w:val="28"/>
              </w:rPr>
              <w:t>4.4. Актуальности и значимость результатов планируемых научных исследований и разработок для практического использования</w:t>
            </w:r>
          </w:p>
        </w:tc>
      </w:tr>
      <w:tr w:rsidR="00E85750" w:rsidRPr="006E1BD2" w14:paraId="4D69A771" w14:textId="77777777" w:rsidTr="007213B4">
        <w:trPr>
          <w:trHeight w:val="1495"/>
        </w:trPr>
        <w:tc>
          <w:tcPr>
            <w:tcW w:w="93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EC5AF0" w14:textId="77777777" w:rsidR="00E85750" w:rsidRPr="006E1BD2" w:rsidRDefault="00E85750" w:rsidP="007213B4">
            <w:pPr>
              <w:pStyle w:val="ab"/>
              <w:spacing w:line="240" w:lineRule="atLeast"/>
              <w:jc w:val="both"/>
              <w:rPr>
                <w:rFonts w:ascii="Times New Roman" w:hAnsi="Times New Roman"/>
                <w:sz w:val="28"/>
                <w:szCs w:val="28"/>
              </w:rPr>
            </w:pPr>
          </w:p>
        </w:tc>
      </w:tr>
      <w:tr w:rsidR="00E85750" w:rsidRPr="006E1BD2" w14:paraId="42517F1A" w14:textId="77777777" w:rsidTr="007213B4">
        <w:trPr>
          <w:trHeight w:val="590"/>
        </w:trPr>
        <w:tc>
          <w:tcPr>
            <w:tcW w:w="93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49766F" w14:textId="77777777" w:rsidR="00E85750" w:rsidRPr="006E1BD2" w:rsidRDefault="00E85750" w:rsidP="007213B4">
            <w:pPr>
              <w:pStyle w:val="ab"/>
              <w:spacing w:line="240" w:lineRule="atLeast"/>
              <w:jc w:val="center"/>
              <w:rPr>
                <w:rFonts w:ascii="Times New Roman" w:hAnsi="Times New Roman"/>
                <w:b/>
                <w:sz w:val="28"/>
                <w:szCs w:val="28"/>
                <w:lang w:val="ru-RU"/>
              </w:rPr>
            </w:pPr>
            <w:r w:rsidRPr="006E1BD2">
              <w:rPr>
                <w:rFonts w:ascii="Times New Roman" w:hAnsi="Times New Roman"/>
                <w:b/>
                <w:sz w:val="28"/>
                <w:szCs w:val="28"/>
              </w:rPr>
              <w:t>5. Организационная структура центра</w:t>
            </w:r>
            <w:r w:rsidR="00416AB2" w:rsidRPr="006E1BD2">
              <w:rPr>
                <w:rFonts w:ascii="Times New Roman" w:hAnsi="Times New Roman"/>
                <w:b/>
                <w:sz w:val="28"/>
                <w:szCs w:val="28"/>
                <w:lang w:val="ru-RU"/>
              </w:rPr>
              <w:t xml:space="preserve"> с указанием количества работников центра/ научных сотрудников</w:t>
            </w:r>
          </w:p>
        </w:tc>
      </w:tr>
      <w:tr w:rsidR="00E85750" w:rsidRPr="006E1BD2" w14:paraId="6C3545F2" w14:textId="77777777" w:rsidTr="007213B4">
        <w:trPr>
          <w:trHeight w:val="1495"/>
        </w:trPr>
        <w:tc>
          <w:tcPr>
            <w:tcW w:w="93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85EF2C" w14:textId="77777777" w:rsidR="00E85750" w:rsidRPr="006E1BD2" w:rsidRDefault="00E85750" w:rsidP="007213B4">
            <w:pPr>
              <w:pStyle w:val="ab"/>
              <w:spacing w:line="240" w:lineRule="atLeast"/>
              <w:jc w:val="both"/>
              <w:rPr>
                <w:rFonts w:ascii="Times New Roman" w:hAnsi="Times New Roman"/>
                <w:sz w:val="28"/>
                <w:szCs w:val="28"/>
              </w:rPr>
            </w:pPr>
          </w:p>
        </w:tc>
      </w:tr>
    </w:tbl>
    <w:p w14:paraId="52C94262" w14:textId="77777777" w:rsidR="00E85750" w:rsidRPr="006E1BD2" w:rsidRDefault="00E85750" w:rsidP="00E85750">
      <w:pPr>
        <w:pStyle w:val="ab"/>
        <w:jc w:val="right"/>
        <w:rPr>
          <w:rFonts w:ascii="Times New Roman" w:hAnsi="Times New Roman"/>
          <w:sz w:val="28"/>
          <w:szCs w:val="28"/>
          <w:lang w:val="ru-RU"/>
        </w:rPr>
        <w:sectPr w:rsidR="00E85750" w:rsidRPr="006E1BD2" w:rsidSect="00C54A4D">
          <w:headerReference w:type="default" r:id="rId11"/>
          <w:pgSz w:w="11906" w:h="16838"/>
          <w:pgMar w:top="1134" w:right="1133" w:bottom="1134" w:left="1134" w:header="708" w:footer="708" w:gutter="0"/>
          <w:cols w:space="708"/>
          <w:titlePg/>
          <w:docGrid w:linePitch="360"/>
        </w:sectPr>
      </w:pPr>
    </w:p>
    <w:p w14:paraId="0E0491FB" w14:textId="77777777" w:rsidR="00E85750" w:rsidRPr="006E1BD2" w:rsidRDefault="00E85750" w:rsidP="00E85750">
      <w:pPr>
        <w:pStyle w:val="ab"/>
        <w:jc w:val="right"/>
        <w:rPr>
          <w:rFonts w:ascii="Times New Roman" w:hAnsi="Times New Roman"/>
          <w:sz w:val="28"/>
          <w:szCs w:val="28"/>
          <w:lang w:val="ru-RU"/>
        </w:rPr>
      </w:pPr>
    </w:p>
    <w:p w14:paraId="6060FEA2" w14:textId="77777777" w:rsidR="00E85750" w:rsidRPr="006E1BD2" w:rsidRDefault="00E85750" w:rsidP="00E85750">
      <w:pPr>
        <w:pStyle w:val="ab"/>
        <w:jc w:val="right"/>
        <w:rPr>
          <w:rFonts w:ascii="Times New Roman" w:hAnsi="Times New Roman"/>
          <w:b/>
          <w:sz w:val="28"/>
          <w:szCs w:val="28"/>
          <w:lang w:val="ru-RU"/>
        </w:rPr>
      </w:pPr>
      <w:r w:rsidRPr="006E1BD2">
        <w:rPr>
          <w:rFonts w:ascii="Times New Roman" w:hAnsi="Times New Roman"/>
          <w:b/>
          <w:sz w:val="28"/>
          <w:szCs w:val="28"/>
          <w:lang w:val="ru-RU"/>
        </w:rPr>
        <w:t>Приложение 1 к Форме 4</w:t>
      </w:r>
    </w:p>
    <w:p w14:paraId="04156C64" w14:textId="77777777" w:rsidR="00E85750" w:rsidRPr="006E1BD2" w:rsidRDefault="00E85750" w:rsidP="00E85750">
      <w:pPr>
        <w:pStyle w:val="ab"/>
        <w:spacing w:line="240" w:lineRule="atLeast"/>
        <w:jc w:val="center"/>
        <w:rPr>
          <w:rFonts w:ascii="Times New Roman" w:hAnsi="Times New Roman"/>
          <w:sz w:val="28"/>
          <w:szCs w:val="28"/>
        </w:rPr>
      </w:pPr>
    </w:p>
    <w:p w14:paraId="44EBDC25" w14:textId="77777777" w:rsidR="00E85750" w:rsidRPr="006E1BD2" w:rsidRDefault="00E85750" w:rsidP="00E85750">
      <w:pPr>
        <w:pStyle w:val="ab"/>
        <w:spacing w:line="240" w:lineRule="atLeast"/>
        <w:jc w:val="center"/>
        <w:rPr>
          <w:rFonts w:ascii="Times New Roman" w:hAnsi="Times New Roman"/>
          <w:sz w:val="28"/>
          <w:szCs w:val="28"/>
          <w:lang w:val="ru-RU"/>
        </w:rPr>
      </w:pPr>
      <w:r w:rsidRPr="006E1BD2">
        <w:rPr>
          <w:rFonts w:ascii="Times New Roman" w:hAnsi="Times New Roman"/>
          <w:sz w:val="28"/>
          <w:szCs w:val="28"/>
        </w:rPr>
        <w:t>План-график исполнения обязательств по созданию и развитию ЦГИМУ на 2019 – 2027 гг.</w:t>
      </w:r>
    </w:p>
    <w:p w14:paraId="27694A8A" w14:textId="77777777" w:rsidR="00E85750" w:rsidRPr="006E1BD2" w:rsidRDefault="00E85750" w:rsidP="00E85750">
      <w:pPr>
        <w:pStyle w:val="ab"/>
        <w:spacing w:line="240" w:lineRule="atLeast"/>
        <w:jc w:val="center"/>
        <w:rPr>
          <w:rFonts w:ascii="Times New Roman" w:hAnsi="Times New Roman"/>
          <w:sz w:val="28"/>
          <w:szCs w:val="28"/>
          <w:lang w:val="ru-RU"/>
        </w:rPr>
      </w:pPr>
    </w:p>
    <w:tbl>
      <w:tblPr>
        <w:tblpPr w:leftFromText="180" w:rightFromText="180" w:vertAnchor="text" w:tblpY="1"/>
        <w:tblOverlap w:val="neve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1001"/>
        <w:gridCol w:w="2214"/>
        <w:gridCol w:w="1342"/>
        <w:gridCol w:w="1701"/>
        <w:gridCol w:w="1432"/>
        <w:gridCol w:w="1523"/>
        <w:gridCol w:w="1432"/>
        <w:gridCol w:w="1342"/>
        <w:gridCol w:w="1342"/>
        <w:gridCol w:w="1257"/>
      </w:tblGrid>
      <w:tr w:rsidR="00E85750" w:rsidRPr="006E1BD2" w14:paraId="5E26453B" w14:textId="77777777" w:rsidTr="007213B4">
        <w:trPr>
          <w:trHeight w:val="174"/>
        </w:trPr>
        <w:tc>
          <w:tcPr>
            <w:tcW w:w="343" w:type="pct"/>
            <w:vMerge w:val="restart"/>
            <w:shd w:val="clear" w:color="auto" w:fill="auto"/>
            <w:vAlign w:val="center"/>
          </w:tcPr>
          <w:p w14:paraId="0D5D5479"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r w:rsidRPr="006E1BD2">
              <w:rPr>
                <w:rFonts w:ascii="Times New Roman" w:hAnsi="Times New Roman"/>
                <w:sz w:val="20"/>
                <w:szCs w:val="20"/>
                <w:lang w:val="ru-RU"/>
              </w:rPr>
              <w:t xml:space="preserve">№ </w:t>
            </w:r>
            <w:proofErr w:type="gramStart"/>
            <w:r w:rsidRPr="006E1BD2">
              <w:rPr>
                <w:rFonts w:ascii="Times New Roman" w:hAnsi="Times New Roman"/>
                <w:sz w:val="20"/>
                <w:szCs w:val="20"/>
                <w:lang w:val="ru-RU"/>
              </w:rPr>
              <w:t>п</w:t>
            </w:r>
            <w:proofErr w:type="gramEnd"/>
            <w:r w:rsidRPr="006E1BD2">
              <w:rPr>
                <w:rFonts w:ascii="Times New Roman" w:hAnsi="Times New Roman"/>
                <w:sz w:val="20"/>
                <w:szCs w:val="20"/>
                <w:lang w:val="ru-RU"/>
              </w:rPr>
              <w:t>/п</w:t>
            </w:r>
          </w:p>
        </w:tc>
        <w:tc>
          <w:tcPr>
            <w:tcW w:w="759" w:type="pct"/>
            <w:vMerge w:val="restart"/>
            <w:tcBorders>
              <w:right w:val="single" w:sz="4" w:space="0" w:color="auto"/>
            </w:tcBorders>
            <w:shd w:val="clear" w:color="auto" w:fill="auto"/>
          </w:tcPr>
          <w:p w14:paraId="507E4C3F" w14:textId="77777777" w:rsidR="00E85750" w:rsidRPr="006E1BD2" w:rsidRDefault="00E85750" w:rsidP="007213B4">
            <w:pPr>
              <w:pStyle w:val="TableParagraph"/>
              <w:autoSpaceDE w:val="0"/>
              <w:autoSpaceDN w:val="0"/>
              <w:jc w:val="center"/>
              <w:rPr>
                <w:rFonts w:ascii="Times New Roman" w:hAnsi="Times New Roman"/>
                <w:sz w:val="20"/>
                <w:szCs w:val="20"/>
              </w:rPr>
            </w:pPr>
            <w:proofErr w:type="spellStart"/>
            <w:r w:rsidRPr="006E1BD2">
              <w:rPr>
                <w:rFonts w:ascii="Times New Roman" w:hAnsi="Times New Roman"/>
                <w:sz w:val="20"/>
                <w:szCs w:val="20"/>
              </w:rPr>
              <w:t>Наименование</w:t>
            </w:r>
            <w:proofErr w:type="spellEnd"/>
            <w:r w:rsidRPr="006E1BD2">
              <w:rPr>
                <w:rFonts w:ascii="Times New Roman" w:hAnsi="Times New Roman"/>
                <w:sz w:val="20"/>
                <w:szCs w:val="20"/>
              </w:rPr>
              <w:t xml:space="preserve"> </w:t>
            </w:r>
            <w:proofErr w:type="spellStart"/>
            <w:r w:rsidRPr="006E1BD2">
              <w:rPr>
                <w:rFonts w:ascii="Times New Roman" w:hAnsi="Times New Roman"/>
                <w:sz w:val="20"/>
                <w:szCs w:val="20"/>
              </w:rPr>
              <w:t>мероприятия</w:t>
            </w:r>
            <w:proofErr w:type="spellEnd"/>
          </w:p>
          <w:p w14:paraId="183FDFC3" w14:textId="77777777" w:rsidR="00E85750" w:rsidRPr="006E1BD2" w:rsidRDefault="00E85750" w:rsidP="007213B4">
            <w:pPr>
              <w:pStyle w:val="TableParagraph"/>
              <w:autoSpaceDE w:val="0"/>
              <w:autoSpaceDN w:val="0"/>
              <w:jc w:val="center"/>
              <w:rPr>
                <w:rFonts w:ascii="Times New Roman" w:eastAsia="Calibri" w:hAnsi="Times New Roman"/>
                <w:sz w:val="20"/>
                <w:szCs w:val="20"/>
              </w:rPr>
            </w:pPr>
          </w:p>
        </w:tc>
        <w:tc>
          <w:tcPr>
            <w:tcW w:w="460" w:type="pct"/>
            <w:vMerge w:val="restart"/>
            <w:tcBorders>
              <w:left w:val="single" w:sz="4" w:space="0" w:color="auto"/>
              <w:right w:val="single" w:sz="4" w:space="0" w:color="auto"/>
            </w:tcBorders>
            <w:shd w:val="clear" w:color="auto" w:fill="auto"/>
          </w:tcPr>
          <w:p w14:paraId="6577EB44"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r w:rsidRPr="006E1BD2">
              <w:rPr>
                <w:rFonts w:ascii="Times New Roman" w:hAnsi="Times New Roman"/>
                <w:sz w:val="20"/>
                <w:szCs w:val="20"/>
                <w:lang w:val="ru-RU"/>
              </w:rPr>
              <w:t>Организации-исполнители (структурные подразделения организаций)</w:t>
            </w:r>
          </w:p>
        </w:tc>
        <w:tc>
          <w:tcPr>
            <w:tcW w:w="583" w:type="pct"/>
            <w:vMerge w:val="restart"/>
            <w:tcBorders>
              <w:left w:val="single" w:sz="4" w:space="0" w:color="auto"/>
            </w:tcBorders>
            <w:shd w:val="clear" w:color="auto" w:fill="auto"/>
          </w:tcPr>
          <w:p w14:paraId="44898F15"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roofErr w:type="spellStart"/>
            <w:r w:rsidRPr="006E1BD2">
              <w:rPr>
                <w:rFonts w:ascii="Times New Roman" w:hAnsi="Times New Roman"/>
                <w:sz w:val="20"/>
                <w:szCs w:val="20"/>
              </w:rPr>
              <w:t>Размерность</w:t>
            </w:r>
            <w:proofErr w:type="spellEnd"/>
            <w:r w:rsidRPr="006E1BD2">
              <w:rPr>
                <w:rFonts w:ascii="Times New Roman" w:hAnsi="Times New Roman"/>
                <w:sz w:val="20"/>
                <w:szCs w:val="20"/>
              </w:rPr>
              <w:t xml:space="preserve"> </w:t>
            </w:r>
            <w:proofErr w:type="spellStart"/>
            <w:r w:rsidRPr="006E1BD2">
              <w:rPr>
                <w:rFonts w:ascii="Times New Roman" w:hAnsi="Times New Roman"/>
                <w:sz w:val="20"/>
                <w:szCs w:val="20"/>
              </w:rPr>
              <w:t>показателя</w:t>
            </w:r>
            <w:proofErr w:type="spellEnd"/>
            <w:r w:rsidRPr="006E1BD2">
              <w:rPr>
                <w:rFonts w:ascii="Times New Roman" w:hAnsi="Times New Roman"/>
                <w:sz w:val="20"/>
                <w:szCs w:val="20"/>
              </w:rPr>
              <w:t xml:space="preserve"> </w:t>
            </w:r>
            <w:proofErr w:type="spellStart"/>
            <w:r w:rsidRPr="006E1BD2">
              <w:rPr>
                <w:rFonts w:ascii="Times New Roman" w:hAnsi="Times New Roman"/>
                <w:sz w:val="20"/>
                <w:szCs w:val="20"/>
              </w:rPr>
              <w:t>реализации</w:t>
            </w:r>
            <w:proofErr w:type="spellEnd"/>
          </w:p>
        </w:tc>
        <w:tc>
          <w:tcPr>
            <w:tcW w:w="2855" w:type="pct"/>
            <w:gridSpan w:val="6"/>
            <w:shd w:val="clear" w:color="auto" w:fill="auto"/>
          </w:tcPr>
          <w:p w14:paraId="6C42EA60" w14:textId="77777777" w:rsidR="00E85750" w:rsidRPr="006E1BD2" w:rsidRDefault="00E85750" w:rsidP="007213B4">
            <w:pPr>
              <w:pStyle w:val="TableParagraph"/>
              <w:autoSpaceDE w:val="0"/>
              <w:autoSpaceDN w:val="0"/>
              <w:jc w:val="center"/>
              <w:rPr>
                <w:rFonts w:ascii="Times New Roman" w:hAnsi="Times New Roman"/>
                <w:sz w:val="20"/>
                <w:szCs w:val="20"/>
              </w:rPr>
            </w:pPr>
            <w:proofErr w:type="spellStart"/>
            <w:r w:rsidRPr="006E1BD2">
              <w:rPr>
                <w:rFonts w:ascii="Times New Roman" w:hAnsi="Times New Roman"/>
                <w:sz w:val="20"/>
                <w:szCs w:val="20"/>
              </w:rPr>
              <w:t>Отчетный</w:t>
            </w:r>
            <w:proofErr w:type="spellEnd"/>
            <w:r w:rsidRPr="006E1BD2">
              <w:rPr>
                <w:rFonts w:ascii="Times New Roman" w:hAnsi="Times New Roman"/>
                <w:sz w:val="20"/>
                <w:szCs w:val="20"/>
              </w:rPr>
              <w:t xml:space="preserve"> </w:t>
            </w:r>
            <w:proofErr w:type="spellStart"/>
            <w:r w:rsidRPr="006E1BD2">
              <w:rPr>
                <w:rFonts w:ascii="Times New Roman" w:hAnsi="Times New Roman"/>
                <w:sz w:val="20"/>
                <w:szCs w:val="20"/>
              </w:rPr>
              <w:t>период</w:t>
            </w:r>
            <w:proofErr w:type="spellEnd"/>
            <w:r w:rsidRPr="006E1BD2">
              <w:rPr>
                <w:rFonts w:ascii="Times New Roman" w:hAnsi="Times New Roman"/>
                <w:sz w:val="20"/>
                <w:szCs w:val="20"/>
              </w:rPr>
              <w:t xml:space="preserve">, </w:t>
            </w:r>
            <w:proofErr w:type="spellStart"/>
            <w:r w:rsidRPr="006E1BD2">
              <w:rPr>
                <w:rFonts w:ascii="Times New Roman" w:hAnsi="Times New Roman"/>
                <w:sz w:val="20"/>
                <w:szCs w:val="20"/>
              </w:rPr>
              <w:t>год</w:t>
            </w:r>
            <w:proofErr w:type="spellEnd"/>
          </w:p>
        </w:tc>
      </w:tr>
      <w:tr w:rsidR="00E85750" w:rsidRPr="006E1BD2" w14:paraId="144B2F5F" w14:textId="77777777" w:rsidTr="007213B4">
        <w:trPr>
          <w:trHeight w:val="252"/>
        </w:trPr>
        <w:tc>
          <w:tcPr>
            <w:tcW w:w="343" w:type="pct"/>
            <w:vMerge/>
            <w:shd w:val="clear" w:color="auto" w:fill="auto"/>
          </w:tcPr>
          <w:p w14:paraId="7D3AD90C" w14:textId="77777777" w:rsidR="00E85750" w:rsidRPr="006E1BD2" w:rsidRDefault="00E85750" w:rsidP="007213B4">
            <w:pPr>
              <w:autoSpaceDE w:val="0"/>
              <w:autoSpaceDN w:val="0"/>
              <w:jc w:val="center"/>
              <w:rPr>
                <w:rFonts w:ascii="Times New Roman" w:eastAsia="Calibri" w:hAnsi="Times New Roman" w:cs="Times New Roman"/>
                <w:sz w:val="20"/>
                <w:szCs w:val="20"/>
              </w:rPr>
            </w:pPr>
          </w:p>
        </w:tc>
        <w:tc>
          <w:tcPr>
            <w:tcW w:w="759" w:type="pct"/>
            <w:vMerge/>
            <w:tcBorders>
              <w:right w:val="single" w:sz="4" w:space="0" w:color="auto"/>
            </w:tcBorders>
            <w:shd w:val="clear" w:color="auto" w:fill="auto"/>
          </w:tcPr>
          <w:p w14:paraId="55A5A1C9" w14:textId="77777777" w:rsidR="00E85750" w:rsidRPr="006E1BD2" w:rsidRDefault="00E85750" w:rsidP="007213B4">
            <w:pPr>
              <w:autoSpaceDE w:val="0"/>
              <w:autoSpaceDN w:val="0"/>
              <w:jc w:val="center"/>
              <w:rPr>
                <w:rFonts w:ascii="Times New Roman" w:eastAsia="Calibri" w:hAnsi="Times New Roman" w:cs="Times New Roman"/>
                <w:sz w:val="20"/>
                <w:szCs w:val="20"/>
              </w:rPr>
            </w:pPr>
          </w:p>
        </w:tc>
        <w:tc>
          <w:tcPr>
            <w:tcW w:w="460" w:type="pct"/>
            <w:vMerge/>
            <w:tcBorders>
              <w:left w:val="single" w:sz="4" w:space="0" w:color="auto"/>
              <w:right w:val="single" w:sz="4" w:space="0" w:color="auto"/>
            </w:tcBorders>
            <w:shd w:val="clear" w:color="auto" w:fill="auto"/>
          </w:tcPr>
          <w:p w14:paraId="4E3C82BF" w14:textId="77777777" w:rsidR="00E85750" w:rsidRPr="006E1BD2" w:rsidRDefault="00E85750" w:rsidP="007213B4">
            <w:pPr>
              <w:autoSpaceDE w:val="0"/>
              <w:autoSpaceDN w:val="0"/>
              <w:jc w:val="center"/>
              <w:rPr>
                <w:rFonts w:ascii="Times New Roman" w:eastAsia="Calibri" w:hAnsi="Times New Roman" w:cs="Times New Roman"/>
                <w:sz w:val="20"/>
                <w:szCs w:val="20"/>
              </w:rPr>
            </w:pPr>
          </w:p>
        </w:tc>
        <w:tc>
          <w:tcPr>
            <w:tcW w:w="583" w:type="pct"/>
            <w:vMerge/>
            <w:tcBorders>
              <w:left w:val="single" w:sz="4" w:space="0" w:color="auto"/>
            </w:tcBorders>
            <w:shd w:val="clear" w:color="auto" w:fill="auto"/>
          </w:tcPr>
          <w:p w14:paraId="0270B45B" w14:textId="77777777" w:rsidR="00E85750" w:rsidRPr="006E1BD2" w:rsidRDefault="00E85750" w:rsidP="007213B4">
            <w:pPr>
              <w:autoSpaceDE w:val="0"/>
              <w:autoSpaceDN w:val="0"/>
              <w:jc w:val="center"/>
              <w:rPr>
                <w:rFonts w:ascii="Times New Roman" w:eastAsia="Calibri" w:hAnsi="Times New Roman" w:cs="Times New Roman"/>
                <w:sz w:val="20"/>
                <w:szCs w:val="20"/>
              </w:rPr>
            </w:pPr>
          </w:p>
        </w:tc>
        <w:tc>
          <w:tcPr>
            <w:tcW w:w="491" w:type="pct"/>
            <w:tcBorders>
              <w:top w:val="single" w:sz="4" w:space="0" w:color="000000"/>
            </w:tcBorders>
            <w:shd w:val="clear" w:color="auto" w:fill="auto"/>
            <w:vAlign w:val="center"/>
          </w:tcPr>
          <w:p w14:paraId="38C3A7CE" w14:textId="77777777" w:rsidR="00E85750" w:rsidRPr="006E1BD2" w:rsidRDefault="00E85750" w:rsidP="007213B4">
            <w:pPr>
              <w:pStyle w:val="TableParagraph"/>
              <w:autoSpaceDE w:val="0"/>
              <w:autoSpaceDN w:val="0"/>
              <w:jc w:val="center"/>
              <w:rPr>
                <w:rFonts w:ascii="Times New Roman" w:hAnsi="Times New Roman"/>
                <w:sz w:val="20"/>
                <w:szCs w:val="20"/>
              </w:rPr>
            </w:pPr>
            <w:r w:rsidRPr="006E1BD2">
              <w:rPr>
                <w:rFonts w:ascii="Times New Roman" w:hAnsi="Times New Roman"/>
                <w:sz w:val="20"/>
                <w:szCs w:val="20"/>
              </w:rPr>
              <w:t>2019</w:t>
            </w:r>
          </w:p>
        </w:tc>
        <w:tc>
          <w:tcPr>
            <w:tcW w:w="522" w:type="pct"/>
            <w:tcBorders>
              <w:top w:val="single" w:sz="4" w:space="0" w:color="000000"/>
            </w:tcBorders>
            <w:shd w:val="clear" w:color="auto" w:fill="auto"/>
            <w:vAlign w:val="center"/>
          </w:tcPr>
          <w:p w14:paraId="45094BC6"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r w:rsidRPr="006E1BD2">
              <w:rPr>
                <w:rFonts w:ascii="Times New Roman" w:hAnsi="Times New Roman"/>
                <w:sz w:val="20"/>
                <w:szCs w:val="20"/>
                <w:lang w:val="ru-RU"/>
              </w:rPr>
              <w:t>…</w:t>
            </w:r>
          </w:p>
        </w:tc>
        <w:tc>
          <w:tcPr>
            <w:tcW w:w="491" w:type="pct"/>
            <w:tcBorders>
              <w:top w:val="single" w:sz="4" w:space="0" w:color="000000"/>
              <w:right w:val="single" w:sz="4" w:space="0" w:color="auto"/>
            </w:tcBorders>
            <w:shd w:val="clear" w:color="auto" w:fill="auto"/>
            <w:vAlign w:val="center"/>
          </w:tcPr>
          <w:p w14:paraId="10ACD5C8"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r w:rsidRPr="006E1BD2">
              <w:rPr>
                <w:rFonts w:ascii="Times New Roman" w:hAnsi="Times New Roman"/>
                <w:sz w:val="20"/>
                <w:szCs w:val="20"/>
                <w:lang w:val="ru-RU"/>
              </w:rPr>
              <w:t>…</w:t>
            </w:r>
          </w:p>
        </w:tc>
        <w:tc>
          <w:tcPr>
            <w:tcW w:w="460" w:type="pct"/>
            <w:tcBorders>
              <w:top w:val="single" w:sz="4" w:space="0" w:color="000000"/>
              <w:left w:val="single" w:sz="4" w:space="0" w:color="auto"/>
              <w:right w:val="single" w:sz="4" w:space="0" w:color="auto"/>
            </w:tcBorders>
            <w:shd w:val="clear" w:color="auto" w:fill="auto"/>
            <w:vAlign w:val="center"/>
          </w:tcPr>
          <w:p w14:paraId="51920DE1"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r w:rsidRPr="006E1BD2">
              <w:rPr>
                <w:rFonts w:ascii="Times New Roman" w:hAnsi="Times New Roman"/>
                <w:sz w:val="20"/>
                <w:szCs w:val="20"/>
                <w:lang w:val="ru-RU"/>
              </w:rPr>
              <w:t>…</w:t>
            </w:r>
          </w:p>
        </w:tc>
        <w:tc>
          <w:tcPr>
            <w:tcW w:w="460" w:type="pct"/>
            <w:tcBorders>
              <w:top w:val="single" w:sz="4" w:space="0" w:color="000000"/>
              <w:left w:val="single" w:sz="4" w:space="0" w:color="auto"/>
              <w:right w:val="single" w:sz="4" w:space="0" w:color="auto"/>
            </w:tcBorders>
            <w:shd w:val="clear" w:color="auto" w:fill="auto"/>
            <w:vAlign w:val="center"/>
          </w:tcPr>
          <w:p w14:paraId="6B2B61BA"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r w:rsidRPr="006E1BD2">
              <w:rPr>
                <w:rFonts w:ascii="Times New Roman" w:hAnsi="Times New Roman"/>
                <w:sz w:val="20"/>
                <w:szCs w:val="20"/>
                <w:lang w:val="ru-RU"/>
              </w:rPr>
              <w:t>…</w:t>
            </w:r>
          </w:p>
        </w:tc>
        <w:tc>
          <w:tcPr>
            <w:tcW w:w="431" w:type="pct"/>
            <w:tcBorders>
              <w:top w:val="single" w:sz="4" w:space="0" w:color="000000"/>
              <w:left w:val="single" w:sz="4" w:space="0" w:color="auto"/>
              <w:right w:val="single" w:sz="4" w:space="0" w:color="auto"/>
            </w:tcBorders>
            <w:shd w:val="clear" w:color="auto" w:fill="auto"/>
            <w:vAlign w:val="center"/>
          </w:tcPr>
          <w:p w14:paraId="7A511979"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r w:rsidRPr="006E1BD2">
              <w:rPr>
                <w:rFonts w:ascii="Times New Roman" w:hAnsi="Times New Roman"/>
                <w:sz w:val="20"/>
                <w:szCs w:val="20"/>
              </w:rPr>
              <w:t>202</w:t>
            </w:r>
            <w:r w:rsidRPr="006E1BD2">
              <w:rPr>
                <w:rFonts w:ascii="Times New Roman" w:hAnsi="Times New Roman"/>
                <w:sz w:val="20"/>
                <w:szCs w:val="20"/>
                <w:lang w:val="ru-RU"/>
              </w:rPr>
              <w:t>7</w:t>
            </w:r>
          </w:p>
        </w:tc>
      </w:tr>
      <w:tr w:rsidR="00E85750" w:rsidRPr="006E1BD2" w14:paraId="4E8B37DA" w14:textId="77777777" w:rsidTr="007213B4">
        <w:trPr>
          <w:trHeight w:val="78"/>
        </w:trPr>
        <w:tc>
          <w:tcPr>
            <w:tcW w:w="343" w:type="pct"/>
            <w:vMerge/>
            <w:shd w:val="clear" w:color="auto" w:fill="auto"/>
          </w:tcPr>
          <w:p w14:paraId="2364FF18"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759" w:type="pct"/>
            <w:vMerge/>
            <w:tcBorders>
              <w:right w:val="single" w:sz="4" w:space="0" w:color="auto"/>
            </w:tcBorders>
            <w:shd w:val="clear" w:color="auto" w:fill="auto"/>
          </w:tcPr>
          <w:p w14:paraId="749AFC4E"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460" w:type="pct"/>
            <w:vMerge/>
            <w:tcBorders>
              <w:left w:val="single" w:sz="4" w:space="0" w:color="auto"/>
              <w:right w:val="single" w:sz="4" w:space="0" w:color="auto"/>
            </w:tcBorders>
            <w:shd w:val="clear" w:color="auto" w:fill="auto"/>
          </w:tcPr>
          <w:p w14:paraId="78CE2C33"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583" w:type="pct"/>
            <w:vMerge/>
            <w:tcBorders>
              <w:left w:val="single" w:sz="4" w:space="0" w:color="auto"/>
            </w:tcBorders>
            <w:shd w:val="clear" w:color="auto" w:fill="auto"/>
          </w:tcPr>
          <w:p w14:paraId="1882A813"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2855" w:type="pct"/>
            <w:gridSpan w:val="6"/>
            <w:shd w:val="clear" w:color="auto" w:fill="auto"/>
          </w:tcPr>
          <w:p w14:paraId="6776AB01" w14:textId="77777777" w:rsidR="00E85750" w:rsidRPr="006E1BD2" w:rsidRDefault="00E85750" w:rsidP="007213B4">
            <w:pPr>
              <w:pStyle w:val="TableParagraph"/>
              <w:autoSpaceDE w:val="0"/>
              <w:autoSpaceDN w:val="0"/>
              <w:jc w:val="center"/>
              <w:rPr>
                <w:rFonts w:ascii="Times New Roman" w:hAnsi="Times New Roman"/>
                <w:sz w:val="20"/>
                <w:szCs w:val="20"/>
              </w:rPr>
            </w:pPr>
            <w:proofErr w:type="spellStart"/>
            <w:r w:rsidRPr="006E1BD2">
              <w:rPr>
                <w:rFonts w:ascii="Times New Roman" w:hAnsi="Times New Roman"/>
                <w:sz w:val="20"/>
                <w:szCs w:val="20"/>
              </w:rPr>
              <w:t>Значения</w:t>
            </w:r>
            <w:proofErr w:type="spellEnd"/>
            <w:r w:rsidRPr="006E1BD2">
              <w:rPr>
                <w:rFonts w:ascii="Times New Roman" w:hAnsi="Times New Roman"/>
                <w:sz w:val="20"/>
                <w:szCs w:val="20"/>
              </w:rPr>
              <w:t xml:space="preserve"> </w:t>
            </w:r>
            <w:proofErr w:type="spellStart"/>
            <w:r w:rsidRPr="006E1BD2">
              <w:rPr>
                <w:rFonts w:ascii="Times New Roman" w:hAnsi="Times New Roman"/>
                <w:sz w:val="20"/>
                <w:szCs w:val="20"/>
              </w:rPr>
              <w:t>показателей</w:t>
            </w:r>
            <w:proofErr w:type="spellEnd"/>
            <w:r w:rsidRPr="006E1BD2">
              <w:rPr>
                <w:rFonts w:ascii="Times New Roman" w:hAnsi="Times New Roman"/>
                <w:sz w:val="20"/>
                <w:szCs w:val="20"/>
              </w:rPr>
              <w:t xml:space="preserve"> </w:t>
            </w:r>
            <w:proofErr w:type="spellStart"/>
            <w:r w:rsidRPr="006E1BD2">
              <w:rPr>
                <w:rFonts w:ascii="Times New Roman" w:hAnsi="Times New Roman"/>
                <w:sz w:val="20"/>
                <w:szCs w:val="20"/>
              </w:rPr>
              <w:t>реализации</w:t>
            </w:r>
            <w:proofErr w:type="spellEnd"/>
          </w:p>
        </w:tc>
      </w:tr>
      <w:tr w:rsidR="00E85750" w:rsidRPr="006E1BD2" w14:paraId="3B6386BB" w14:textId="77777777" w:rsidTr="007213B4">
        <w:trPr>
          <w:trHeight w:val="65"/>
        </w:trPr>
        <w:tc>
          <w:tcPr>
            <w:tcW w:w="5000" w:type="pct"/>
            <w:gridSpan w:val="10"/>
            <w:shd w:val="clear" w:color="auto" w:fill="auto"/>
          </w:tcPr>
          <w:p w14:paraId="4DEA9504" w14:textId="77777777" w:rsidR="00E85750" w:rsidRPr="006E1BD2" w:rsidRDefault="00E85750" w:rsidP="007213B4">
            <w:pPr>
              <w:pStyle w:val="TableParagraph"/>
              <w:autoSpaceDE w:val="0"/>
              <w:autoSpaceDN w:val="0"/>
              <w:jc w:val="center"/>
              <w:rPr>
                <w:rFonts w:ascii="Times New Roman" w:hAnsi="Times New Roman"/>
                <w:b/>
                <w:sz w:val="20"/>
                <w:szCs w:val="20"/>
                <w:lang w:val="ru-RU"/>
              </w:rPr>
            </w:pPr>
            <w:r w:rsidRPr="006E1BD2">
              <w:rPr>
                <w:rFonts w:ascii="Times New Roman" w:hAnsi="Times New Roman"/>
                <w:b/>
                <w:sz w:val="20"/>
                <w:szCs w:val="20"/>
                <w:lang w:val="ru-RU"/>
              </w:rPr>
              <w:t>1. Получение фундаментальных научных результатов мирового уровня в области генетики</w:t>
            </w:r>
          </w:p>
        </w:tc>
      </w:tr>
      <w:tr w:rsidR="00E85750" w:rsidRPr="006E1BD2" w14:paraId="1EAB7C8E" w14:textId="77777777" w:rsidTr="007213B4">
        <w:trPr>
          <w:trHeight w:val="65"/>
        </w:trPr>
        <w:tc>
          <w:tcPr>
            <w:tcW w:w="5000" w:type="pct"/>
            <w:gridSpan w:val="10"/>
            <w:shd w:val="clear" w:color="auto" w:fill="auto"/>
          </w:tcPr>
          <w:p w14:paraId="74348A53"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r w:rsidRPr="006E1BD2">
              <w:rPr>
                <w:rFonts w:ascii="Times New Roman" w:hAnsi="Times New Roman"/>
                <w:sz w:val="20"/>
                <w:szCs w:val="20"/>
                <w:lang w:val="ru-RU"/>
              </w:rPr>
              <w:t xml:space="preserve">Задача </w:t>
            </w:r>
            <w:r w:rsidRPr="006E1BD2">
              <w:rPr>
                <w:rFonts w:ascii="Times New Roman" w:hAnsi="Times New Roman"/>
                <w:i/>
                <w:sz w:val="20"/>
                <w:szCs w:val="20"/>
                <w:lang w:val="ru-RU"/>
              </w:rPr>
              <w:t>1.1</w:t>
            </w:r>
            <w:r w:rsidRPr="006E1BD2">
              <w:rPr>
                <w:rStyle w:val="ad"/>
                <w:i/>
                <w:sz w:val="20"/>
                <w:szCs w:val="20"/>
                <w:lang w:val="ru-RU"/>
              </w:rPr>
              <w:footnoteReference w:id="22"/>
            </w:r>
          </w:p>
        </w:tc>
      </w:tr>
      <w:tr w:rsidR="00E85750" w:rsidRPr="006E1BD2" w14:paraId="6667DC2D" w14:textId="77777777" w:rsidTr="007213B4">
        <w:trPr>
          <w:trHeight w:val="162"/>
        </w:trPr>
        <w:tc>
          <w:tcPr>
            <w:tcW w:w="343" w:type="pct"/>
            <w:tcBorders>
              <w:top w:val="single" w:sz="4" w:space="0" w:color="auto"/>
            </w:tcBorders>
            <w:shd w:val="clear" w:color="auto" w:fill="auto"/>
          </w:tcPr>
          <w:p w14:paraId="33D6045E"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r w:rsidRPr="006E1BD2">
              <w:rPr>
                <w:rFonts w:ascii="Times New Roman" w:hAnsi="Times New Roman"/>
                <w:sz w:val="20"/>
                <w:szCs w:val="20"/>
                <w:lang w:val="ru-RU"/>
              </w:rPr>
              <w:t xml:space="preserve">М </w:t>
            </w:r>
            <w:r w:rsidRPr="006E1BD2">
              <w:rPr>
                <w:rFonts w:ascii="Times New Roman" w:hAnsi="Times New Roman"/>
                <w:i/>
                <w:sz w:val="20"/>
                <w:szCs w:val="20"/>
                <w:lang w:val="ru-RU"/>
              </w:rPr>
              <w:t>1.1.</w:t>
            </w:r>
            <w:r w:rsidRPr="006E1BD2">
              <w:rPr>
                <w:rFonts w:ascii="Times New Roman" w:hAnsi="Times New Roman"/>
                <w:b/>
                <w:sz w:val="20"/>
                <w:szCs w:val="20"/>
                <w:u w:val="single"/>
                <w:lang w:val="ru-RU"/>
              </w:rPr>
              <w:t>1</w:t>
            </w:r>
            <w:r w:rsidRPr="006E1BD2">
              <w:rPr>
                <w:rStyle w:val="ad"/>
                <w:b/>
                <w:sz w:val="20"/>
                <w:szCs w:val="20"/>
                <w:u w:val="single"/>
                <w:lang w:val="ru-RU"/>
              </w:rPr>
              <w:footnoteReference w:id="23"/>
            </w:r>
          </w:p>
        </w:tc>
        <w:tc>
          <w:tcPr>
            <w:tcW w:w="759" w:type="pct"/>
            <w:tcBorders>
              <w:top w:val="single" w:sz="4" w:space="0" w:color="auto"/>
              <w:right w:val="single" w:sz="4" w:space="0" w:color="auto"/>
            </w:tcBorders>
            <w:shd w:val="clear" w:color="auto" w:fill="auto"/>
          </w:tcPr>
          <w:p w14:paraId="34724724"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460" w:type="pct"/>
            <w:tcBorders>
              <w:top w:val="single" w:sz="4" w:space="0" w:color="auto"/>
              <w:left w:val="single" w:sz="4" w:space="0" w:color="auto"/>
              <w:right w:val="single" w:sz="4" w:space="0" w:color="auto"/>
            </w:tcBorders>
            <w:shd w:val="clear" w:color="auto" w:fill="auto"/>
          </w:tcPr>
          <w:p w14:paraId="1F200460"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583" w:type="pct"/>
            <w:tcBorders>
              <w:top w:val="single" w:sz="4" w:space="0" w:color="auto"/>
              <w:left w:val="single" w:sz="4" w:space="0" w:color="auto"/>
            </w:tcBorders>
            <w:shd w:val="clear" w:color="auto" w:fill="auto"/>
          </w:tcPr>
          <w:p w14:paraId="2A54979D"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491" w:type="pct"/>
            <w:tcBorders>
              <w:top w:val="single" w:sz="4" w:space="0" w:color="auto"/>
            </w:tcBorders>
            <w:shd w:val="clear" w:color="auto" w:fill="auto"/>
          </w:tcPr>
          <w:p w14:paraId="0A49397B"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522" w:type="pct"/>
            <w:tcBorders>
              <w:top w:val="single" w:sz="4" w:space="0" w:color="auto"/>
            </w:tcBorders>
            <w:shd w:val="clear" w:color="auto" w:fill="auto"/>
          </w:tcPr>
          <w:p w14:paraId="362ED630"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491" w:type="pct"/>
            <w:tcBorders>
              <w:top w:val="single" w:sz="4" w:space="0" w:color="auto"/>
              <w:right w:val="single" w:sz="4" w:space="0" w:color="auto"/>
            </w:tcBorders>
            <w:shd w:val="clear" w:color="auto" w:fill="auto"/>
          </w:tcPr>
          <w:p w14:paraId="3DDBB340"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460" w:type="pct"/>
            <w:tcBorders>
              <w:top w:val="single" w:sz="4" w:space="0" w:color="auto"/>
              <w:left w:val="single" w:sz="4" w:space="0" w:color="auto"/>
              <w:right w:val="single" w:sz="4" w:space="0" w:color="auto"/>
            </w:tcBorders>
            <w:shd w:val="clear" w:color="auto" w:fill="auto"/>
          </w:tcPr>
          <w:p w14:paraId="3078607D"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460" w:type="pct"/>
            <w:tcBorders>
              <w:top w:val="single" w:sz="4" w:space="0" w:color="auto"/>
              <w:left w:val="single" w:sz="4" w:space="0" w:color="auto"/>
              <w:right w:val="single" w:sz="4" w:space="0" w:color="auto"/>
            </w:tcBorders>
            <w:shd w:val="clear" w:color="auto" w:fill="auto"/>
          </w:tcPr>
          <w:p w14:paraId="151A64C5"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431" w:type="pct"/>
            <w:tcBorders>
              <w:top w:val="single" w:sz="4" w:space="0" w:color="auto"/>
              <w:left w:val="single" w:sz="4" w:space="0" w:color="auto"/>
              <w:right w:val="single" w:sz="4" w:space="0" w:color="auto"/>
            </w:tcBorders>
            <w:shd w:val="clear" w:color="auto" w:fill="auto"/>
          </w:tcPr>
          <w:p w14:paraId="30988660"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r>
      <w:tr w:rsidR="00E85750" w:rsidRPr="006E1BD2" w14:paraId="4195C540" w14:textId="77777777" w:rsidTr="007213B4">
        <w:trPr>
          <w:trHeight w:val="225"/>
        </w:trPr>
        <w:tc>
          <w:tcPr>
            <w:tcW w:w="343" w:type="pct"/>
            <w:shd w:val="clear" w:color="auto" w:fill="auto"/>
          </w:tcPr>
          <w:p w14:paraId="3976993E"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r w:rsidRPr="006E1BD2">
              <w:rPr>
                <w:rFonts w:ascii="Times New Roman" w:hAnsi="Times New Roman"/>
                <w:sz w:val="20"/>
                <w:szCs w:val="20"/>
                <w:lang w:val="ru-RU"/>
              </w:rPr>
              <w:t xml:space="preserve">М </w:t>
            </w:r>
            <w:r w:rsidRPr="006E1BD2">
              <w:rPr>
                <w:rFonts w:ascii="Times New Roman" w:hAnsi="Times New Roman"/>
                <w:i/>
                <w:sz w:val="20"/>
                <w:szCs w:val="20"/>
                <w:lang w:val="ru-RU"/>
              </w:rPr>
              <w:t>1.1.</w:t>
            </w:r>
            <w:r w:rsidRPr="006E1BD2">
              <w:rPr>
                <w:rFonts w:ascii="Times New Roman" w:hAnsi="Times New Roman"/>
                <w:b/>
                <w:sz w:val="20"/>
                <w:szCs w:val="20"/>
                <w:u w:val="single"/>
                <w:lang w:val="ru-RU"/>
              </w:rPr>
              <w:t>2</w:t>
            </w:r>
          </w:p>
        </w:tc>
        <w:tc>
          <w:tcPr>
            <w:tcW w:w="759" w:type="pct"/>
            <w:tcBorders>
              <w:right w:val="single" w:sz="4" w:space="0" w:color="auto"/>
            </w:tcBorders>
            <w:shd w:val="clear" w:color="auto" w:fill="auto"/>
          </w:tcPr>
          <w:p w14:paraId="15E1B2C6"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460" w:type="pct"/>
            <w:tcBorders>
              <w:left w:val="single" w:sz="4" w:space="0" w:color="auto"/>
              <w:right w:val="single" w:sz="4" w:space="0" w:color="auto"/>
            </w:tcBorders>
            <w:shd w:val="clear" w:color="auto" w:fill="auto"/>
          </w:tcPr>
          <w:p w14:paraId="0E9401D7"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583" w:type="pct"/>
            <w:tcBorders>
              <w:left w:val="single" w:sz="4" w:space="0" w:color="auto"/>
            </w:tcBorders>
            <w:shd w:val="clear" w:color="auto" w:fill="auto"/>
          </w:tcPr>
          <w:p w14:paraId="5F175983"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491" w:type="pct"/>
            <w:shd w:val="clear" w:color="auto" w:fill="auto"/>
          </w:tcPr>
          <w:p w14:paraId="1DD1F093"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522" w:type="pct"/>
            <w:shd w:val="clear" w:color="auto" w:fill="auto"/>
          </w:tcPr>
          <w:p w14:paraId="1A070628"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491" w:type="pct"/>
            <w:tcBorders>
              <w:right w:val="single" w:sz="4" w:space="0" w:color="auto"/>
            </w:tcBorders>
            <w:shd w:val="clear" w:color="auto" w:fill="auto"/>
          </w:tcPr>
          <w:p w14:paraId="1A83DC57"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460" w:type="pct"/>
            <w:tcBorders>
              <w:left w:val="single" w:sz="4" w:space="0" w:color="auto"/>
              <w:right w:val="single" w:sz="4" w:space="0" w:color="auto"/>
            </w:tcBorders>
            <w:shd w:val="clear" w:color="auto" w:fill="auto"/>
          </w:tcPr>
          <w:p w14:paraId="4FA8A4BC"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460" w:type="pct"/>
            <w:tcBorders>
              <w:left w:val="single" w:sz="4" w:space="0" w:color="auto"/>
              <w:right w:val="single" w:sz="4" w:space="0" w:color="auto"/>
            </w:tcBorders>
            <w:shd w:val="clear" w:color="auto" w:fill="auto"/>
          </w:tcPr>
          <w:p w14:paraId="13C4A3CE"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431" w:type="pct"/>
            <w:tcBorders>
              <w:left w:val="single" w:sz="4" w:space="0" w:color="auto"/>
              <w:right w:val="single" w:sz="4" w:space="0" w:color="auto"/>
            </w:tcBorders>
            <w:shd w:val="clear" w:color="auto" w:fill="auto"/>
          </w:tcPr>
          <w:p w14:paraId="79CCD1B3"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r>
      <w:tr w:rsidR="00E85750" w:rsidRPr="006E1BD2" w14:paraId="02CCE706" w14:textId="77777777" w:rsidTr="007213B4">
        <w:trPr>
          <w:trHeight w:val="288"/>
        </w:trPr>
        <w:tc>
          <w:tcPr>
            <w:tcW w:w="343" w:type="pct"/>
            <w:shd w:val="clear" w:color="auto" w:fill="auto"/>
          </w:tcPr>
          <w:p w14:paraId="29BD0098"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r w:rsidRPr="006E1BD2">
              <w:rPr>
                <w:rFonts w:ascii="Times New Roman" w:hAnsi="Times New Roman"/>
                <w:sz w:val="20"/>
                <w:szCs w:val="20"/>
                <w:lang w:val="ru-RU"/>
              </w:rPr>
              <w:t xml:space="preserve">М </w:t>
            </w:r>
            <w:r w:rsidRPr="006E1BD2">
              <w:rPr>
                <w:rFonts w:ascii="Times New Roman" w:hAnsi="Times New Roman"/>
                <w:i/>
                <w:sz w:val="20"/>
                <w:szCs w:val="20"/>
                <w:lang w:val="ru-RU"/>
              </w:rPr>
              <w:t>1.1.</w:t>
            </w:r>
            <w:r w:rsidRPr="006E1BD2">
              <w:rPr>
                <w:rFonts w:ascii="Times New Roman" w:hAnsi="Times New Roman"/>
                <w:b/>
                <w:sz w:val="20"/>
                <w:szCs w:val="20"/>
                <w:u w:val="single"/>
              </w:rPr>
              <w:t>n</w:t>
            </w:r>
          </w:p>
        </w:tc>
        <w:tc>
          <w:tcPr>
            <w:tcW w:w="759" w:type="pct"/>
            <w:tcBorders>
              <w:right w:val="single" w:sz="4" w:space="0" w:color="auto"/>
            </w:tcBorders>
            <w:shd w:val="clear" w:color="auto" w:fill="auto"/>
          </w:tcPr>
          <w:p w14:paraId="52CC809D"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460" w:type="pct"/>
            <w:tcBorders>
              <w:left w:val="single" w:sz="4" w:space="0" w:color="auto"/>
              <w:right w:val="single" w:sz="4" w:space="0" w:color="auto"/>
            </w:tcBorders>
            <w:shd w:val="clear" w:color="auto" w:fill="auto"/>
          </w:tcPr>
          <w:p w14:paraId="0A6EE61F"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583" w:type="pct"/>
            <w:tcBorders>
              <w:left w:val="single" w:sz="4" w:space="0" w:color="auto"/>
            </w:tcBorders>
            <w:shd w:val="clear" w:color="auto" w:fill="auto"/>
          </w:tcPr>
          <w:p w14:paraId="5B7EF9FE"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491" w:type="pct"/>
            <w:shd w:val="clear" w:color="auto" w:fill="auto"/>
          </w:tcPr>
          <w:p w14:paraId="31497119"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522" w:type="pct"/>
            <w:shd w:val="clear" w:color="auto" w:fill="auto"/>
          </w:tcPr>
          <w:p w14:paraId="69848E2B"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491" w:type="pct"/>
            <w:tcBorders>
              <w:right w:val="single" w:sz="4" w:space="0" w:color="auto"/>
            </w:tcBorders>
            <w:shd w:val="clear" w:color="auto" w:fill="auto"/>
          </w:tcPr>
          <w:p w14:paraId="1D4EE968"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460" w:type="pct"/>
            <w:tcBorders>
              <w:left w:val="single" w:sz="4" w:space="0" w:color="auto"/>
              <w:right w:val="single" w:sz="4" w:space="0" w:color="auto"/>
            </w:tcBorders>
            <w:shd w:val="clear" w:color="auto" w:fill="auto"/>
          </w:tcPr>
          <w:p w14:paraId="775CEFD4"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460" w:type="pct"/>
            <w:tcBorders>
              <w:left w:val="single" w:sz="4" w:space="0" w:color="auto"/>
              <w:right w:val="single" w:sz="4" w:space="0" w:color="auto"/>
            </w:tcBorders>
            <w:shd w:val="clear" w:color="auto" w:fill="auto"/>
          </w:tcPr>
          <w:p w14:paraId="436988EF"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431" w:type="pct"/>
            <w:tcBorders>
              <w:left w:val="single" w:sz="4" w:space="0" w:color="auto"/>
              <w:right w:val="single" w:sz="4" w:space="0" w:color="auto"/>
            </w:tcBorders>
            <w:shd w:val="clear" w:color="auto" w:fill="auto"/>
          </w:tcPr>
          <w:p w14:paraId="42B70879"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r>
      <w:tr w:rsidR="00E85750" w:rsidRPr="006E1BD2" w14:paraId="43E8CD59" w14:textId="77777777" w:rsidTr="007213B4">
        <w:trPr>
          <w:trHeight w:val="208"/>
        </w:trPr>
        <w:tc>
          <w:tcPr>
            <w:tcW w:w="5000" w:type="pct"/>
            <w:gridSpan w:val="10"/>
            <w:shd w:val="clear" w:color="auto" w:fill="auto"/>
          </w:tcPr>
          <w:p w14:paraId="09C77539"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r w:rsidRPr="006E1BD2">
              <w:rPr>
                <w:rFonts w:ascii="Times New Roman" w:hAnsi="Times New Roman"/>
                <w:sz w:val="20"/>
                <w:szCs w:val="20"/>
                <w:lang w:val="ru-RU"/>
              </w:rPr>
              <w:t xml:space="preserve">Задача </w:t>
            </w:r>
            <w:r w:rsidRPr="006E1BD2">
              <w:rPr>
                <w:rFonts w:ascii="Times New Roman" w:hAnsi="Times New Roman"/>
                <w:i/>
                <w:sz w:val="20"/>
                <w:szCs w:val="20"/>
                <w:lang w:val="ru-RU"/>
              </w:rPr>
              <w:t>1.2</w:t>
            </w:r>
          </w:p>
        </w:tc>
      </w:tr>
      <w:tr w:rsidR="00E85750" w:rsidRPr="006E1BD2" w14:paraId="53A5B600" w14:textId="77777777" w:rsidTr="007213B4">
        <w:trPr>
          <w:trHeight w:val="207"/>
        </w:trPr>
        <w:tc>
          <w:tcPr>
            <w:tcW w:w="343" w:type="pct"/>
            <w:shd w:val="clear" w:color="auto" w:fill="auto"/>
          </w:tcPr>
          <w:p w14:paraId="551A9E4C"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r w:rsidRPr="006E1BD2">
              <w:rPr>
                <w:rFonts w:ascii="Times New Roman" w:hAnsi="Times New Roman"/>
                <w:sz w:val="20"/>
                <w:szCs w:val="20"/>
                <w:lang w:val="ru-RU"/>
              </w:rPr>
              <w:t xml:space="preserve">М </w:t>
            </w:r>
            <w:r w:rsidRPr="006E1BD2">
              <w:rPr>
                <w:rFonts w:ascii="Times New Roman" w:hAnsi="Times New Roman"/>
                <w:i/>
                <w:sz w:val="20"/>
                <w:szCs w:val="20"/>
                <w:lang w:val="ru-RU"/>
              </w:rPr>
              <w:t>1.2.</w:t>
            </w:r>
            <w:r w:rsidRPr="006E1BD2">
              <w:rPr>
                <w:rFonts w:ascii="Times New Roman" w:hAnsi="Times New Roman"/>
                <w:b/>
                <w:sz w:val="20"/>
                <w:szCs w:val="20"/>
                <w:u w:val="single"/>
                <w:lang w:val="ru-RU"/>
              </w:rPr>
              <w:t>1</w:t>
            </w:r>
          </w:p>
        </w:tc>
        <w:tc>
          <w:tcPr>
            <w:tcW w:w="759" w:type="pct"/>
            <w:tcBorders>
              <w:right w:val="single" w:sz="4" w:space="0" w:color="auto"/>
            </w:tcBorders>
            <w:shd w:val="clear" w:color="auto" w:fill="auto"/>
          </w:tcPr>
          <w:p w14:paraId="7937A565"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460" w:type="pct"/>
            <w:tcBorders>
              <w:left w:val="single" w:sz="4" w:space="0" w:color="auto"/>
              <w:right w:val="single" w:sz="4" w:space="0" w:color="auto"/>
            </w:tcBorders>
            <w:shd w:val="clear" w:color="auto" w:fill="auto"/>
          </w:tcPr>
          <w:p w14:paraId="66D10116"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583" w:type="pct"/>
            <w:tcBorders>
              <w:left w:val="single" w:sz="4" w:space="0" w:color="auto"/>
            </w:tcBorders>
            <w:shd w:val="clear" w:color="auto" w:fill="auto"/>
          </w:tcPr>
          <w:p w14:paraId="7B238A52"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491" w:type="pct"/>
            <w:tcBorders>
              <w:right w:val="single" w:sz="4" w:space="0" w:color="auto"/>
            </w:tcBorders>
            <w:shd w:val="clear" w:color="auto" w:fill="auto"/>
          </w:tcPr>
          <w:p w14:paraId="1D7E6A1F"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522" w:type="pct"/>
            <w:tcBorders>
              <w:left w:val="single" w:sz="4" w:space="0" w:color="auto"/>
            </w:tcBorders>
            <w:shd w:val="clear" w:color="auto" w:fill="auto"/>
          </w:tcPr>
          <w:p w14:paraId="15B9E455"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491" w:type="pct"/>
            <w:tcBorders>
              <w:right w:val="single" w:sz="4" w:space="0" w:color="auto"/>
            </w:tcBorders>
            <w:shd w:val="clear" w:color="auto" w:fill="auto"/>
          </w:tcPr>
          <w:p w14:paraId="177945C8"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460" w:type="pct"/>
            <w:tcBorders>
              <w:left w:val="single" w:sz="4" w:space="0" w:color="auto"/>
            </w:tcBorders>
            <w:shd w:val="clear" w:color="auto" w:fill="auto"/>
          </w:tcPr>
          <w:p w14:paraId="2276C646"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460" w:type="pct"/>
            <w:tcBorders>
              <w:right w:val="single" w:sz="4" w:space="0" w:color="auto"/>
            </w:tcBorders>
            <w:shd w:val="clear" w:color="auto" w:fill="auto"/>
          </w:tcPr>
          <w:p w14:paraId="41A1433F"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431" w:type="pct"/>
            <w:tcBorders>
              <w:left w:val="single" w:sz="4" w:space="0" w:color="auto"/>
              <w:right w:val="single" w:sz="4" w:space="0" w:color="auto"/>
            </w:tcBorders>
            <w:shd w:val="clear" w:color="auto" w:fill="auto"/>
          </w:tcPr>
          <w:p w14:paraId="629D9D3A"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r>
      <w:tr w:rsidR="00E85750" w:rsidRPr="006E1BD2" w14:paraId="1F810A2B" w14:textId="77777777" w:rsidTr="007213B4">
        <w:trPr>
          <w:trHeight w:val="207"/>
        </w:trPr>
        <w:tc>
          <w:tcPr>
            <w:tcW w:w="343" w:type="pct"/>
            <w:shd w:val="clear" w:color="auto" w:fill="auto"/>
          </w:tcPr>
          <w:p w14:paraId="1744087A"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r w:rsidRPr="006E1BD2">
              <w:rPr>
                <w:rFonts w:ascii="Times New Roman" w:hAnsi="Times New Roman"/>
                <w:sz w:val="20"/>
                <w:szCs w:val="20"/>
                <w:lang w:val="ru-RU"/>
              </w:rPr>
              <w:t xml:space="preserve">М </w:t>
            </w:r>
            <w:r w:rsidRPr="006E1BD2">
              <w:rPr>
                <w:rFonts w:ascii="Times New Roman" w:hAnsi="Times New Roman"/>
                <w:i/>
                <w:sz w:val="20"/>
                <w:szCs w:val="20"/>
                <w:lang w:val="ru-RU"/>
              </w:rPr>
              <w:t>1.2.</w:t>
            </w:r>
            <w:r w:rsidRPr="006E1BD2">
              <w:rPr>
                <w:rFonts w:ascii="Times New Roman" w:hAnsi="Times New Roman"/>
                <w:b/>
                <w:sz w:val="20"/>
                <w:szCs w:val="20"/>
                <w:u w:val="single"/>
              </w:rPr>
              <w:t>n</w:t>
            </w:r>
          </w:p>
        </w:tc>
        <w:tc>
          <w:tcPr>
            <w:tcW w:w="759" w:type="pct"/>
            <w:tcBorders>
              <w:right w:val="single" w:sz="4" w:space="0" w:color="auto"/>
            </w:tcBorders>
            <w:shd w:val="clear" w:color="auto" w:fill="auto"/>
          </w:tcPr>
          <w:p w14:paraId="2805E812"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460" w:type="pct"/>
            <w:tcBorders>
              <w:left w:val="single" w:sz="4" w:space="0" w:color="auto"/>
              <w:right w:val="single" w:sz="4" w:space="0" w:color="auto"/>
            </w:tcBorders>
            <w:shd w:val="clear" w:color="auto" w:fill="auto"/>
          </w:tcPr>
          <w:p w14:paraId="05A4B36A"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583" w:type="pct"/>
            <w:tcBorders>
              <w:left w:val="single" w:sz="4" w:space="0" w:color="auto"/>
            </w:tcBorders>
            <w:shd w:val="clear" w:color="auto" w:fill="auto"/>
          </w:tcPr>
          <w:p w14:paraId="1A8397D1"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491" w:type="pct"/>
            <w:tcBorders>
              <w:right w:val="single" w:sz="4" w:space="0" w:color="auto"/>
            </w:tcBorders>
            <w:shd w:val="clear" w:color="auto" w:fill="auto"/>
          </w:tcPr>
          <w:p w14:paraId="4563EA24"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522" w:type="pct"/>
            <w:tcBorders>
              <w:left w:val="single" w:sz="4" w:space="0" w:color="auto"/>
            </w:tcBorders>
            <w:shd w:val="clear" w:color="auto" w:fill="auto"/>
          </w:tcPr>
          <w:p w14:paraId="251A5048"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491" w:type="pct"/>
            <w:tcBorders>
              <w:right w:val="single" w:sz="4" w:space="0" w:color="auto"/>
            </w:tcBorders>
            <w:shd w:val="clear" w:color="auto" w:fill="auto"/>
          </w:tcPr>
          <w:p w14:paraId="7D868E87"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460" w:type="pct"/>
            <w:tcBorders>
              <w:left w:val="single" w:sz="4" w:space="0" w:color="auto"/>
            </w:tcBorders>
            <w:shd w:val="clear" w:color="auto" w:fill="auto"/>
          </w:tcPr>
          <w:p w14:paraId="2E16CFF9"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460" w:type="pct"/>
            <w:tcBorders>
              <w:right w:val="single" w:sz="4" w:space="0" w:color="auto"/>
            </w:tcBorders>
            <w:shd w:val="clear" w:color="auto" w:fill="auto"/>
          </w:tcPr>
          <w:p w14:paraId="3C3551E8"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431" w:type="pct"/>
            <w:tcBorders>
              <w:left w:val="single" w:sz="4" w:space="0" w:color="auto"/>
              <w:right w:val="single" w:sz="4" w:space="0" w:color="auto"/>
            </w:tcBorders>
            <w:shd w:val="clear" w:color="auto" w:fill="auto"/>
          </w:tcPr>
          <w:p w14:paraId="649411F0"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r>
      <w:tr w:rsidR="00E85750" w:rsidRPr="006E1BD2" w14:paraId="406F2DA8" w14:textId="77777777" w:rsidTr="007213B4">
        <w:trPr>
          <w:trHeight w:val="207"/>
        </w:trPr>
        <w:tc>
          <w:tcPr>
            <w:tcW w:w="5000" w:type="pct"/>
            <w:gridSpan w:val="10"/>
            <w:tcBorders>
              <w:right w:val="single" w:sz="4" w:space="0" w:color="auto"/>
            </w:tcBorders>
            <w:shd w:val="clear" w:color="auto" w:fill="auto"/>
          </w:tcPr>
          <w:p w14:paraId="346FCF44"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r w:rsidRPr="006E1BD2">
              <w:rPr>
                <w:rFonts w:ascii="Times New Roman" w:hAnsi="Times New Roman"/>
                <w:sz w:val="20"/>
                <w:szCs w:val="20"/>
                <w:lang w:val="ru-RU"/>
              </w:rPr>
              <w:t xml:space="preserve">Задача </w:t>
            </w:r>
            <w:r w:rsidRPr="006E1BD2">
              <w:rPr>
                <w:rFonts w:ascii="Times New Roman" w:hAnsi="Times New Roman"/>
                <w:i/>
                <w:sz w:val="20"/>
                <w:szCs w:val="20"/>
                <w:lang w:val="ru-RU"/>
              </w:rPr>
              <w:t>1.</w:t>
            </w:r>
            <w:r w:rsidRPr="006E1BD2">
              <w:rPr>
                <w:rFonts w:ascii="Times New Roman" w:hAnsi="Times New Roman"/>
                <w:i/>
                <w:sz w:val="20"/>
                <w:szCs w:val="20"/>
              </w:rPr>
              <w:t>n</w:t>
            </w:r>
          </w:p>
        </w:tc>
      </w:tr>
      <w:tr w:rsidR="00E85750" w:rsidRPr="006E1BD2" w14:paraId="7D79815C" w14:textId="77777777" w:rsidTr="007213B4">
        <w:trPr>
          <w:trHeight w:val="207"/>
        </w:trPr>
        <w:tc>
          <w:tcPr>
            <w:tcW w:w="343" w:type="pct"/>
            <w:shd w:val="clear" w:color="auto" w:fill="auto"/>
          </w:tcPr>
          <w:p w14:paraId="04376A97" w14:textId="77777777" w:rsidR="00E85750" w:rsidRPr="006E1BD2" w:rsidRDefault="00E85750" w:rsidP="007213B4">
            <w:pPr>
              <w:pStyle w:val="TableParagraph"/>
              <w:autoSpaceDE w:val="0"/>
              <w:autoSpaceDN w:val="0"/>
              <w:jc w:val="center"/>
              <w:rPr>
                <w:rFonts w:ascii="Times New Roman" w:hAnsi="Times New Roman"/>
                <w:sz w:val="20"/>
                <w:szCs w:val="20"/>
              </w:rPr>
            </w:pPr>
            <w:r w:rsidRPr="006E1BD2">
              <w:rPr>
                <w:rFonts w:ascii="Times New Roman" w:hAnsi="Times New Roman"/>
                <w:sz w:val="20"/>
                <w:szCs w:val="20"/>
              </w:rPr>
              <w:t xml:space="preserve">М </w:t>
            </w:r>
            <w:r w:rsidRPr="006E1BD2">
              <w:rPr>
                <w:rFonts w:ascii="Times New Roman" w:hAnsi="Times New Roman"/>
                <w:i/>
                <w:sz w:val="20"/>
                <w:szCs w:val="20"/>
              </w:rPr>
              <w:t>1.n.</w:t>
            </w:r>
            <w:r w:rsidRPr="006E1BD2">
              <w:rPr>
                <w:rFonts w:ascii="Times New Roman" w:hAnsi="Times New Roman"/>
                <w:b/>
                <w:sz w:val="20"/>
                <w:szCs w:val="20"/>
                <w:u w:val="single"/>
              </w:rPr>
              <w:t>1</w:t>
            </w:r>
          </w:p>
        </w:tc>
        <w:tc>
          <w:tcPr>
            <w:tcW w:w="759" w:type="pct"/>
            <w:tcBorders>
              <w:right w:val="single" w:sz="4" w:space="0" w:color="auto"/>
            </w:tcBorders>
            <w:shd w:val="clear" w:color="auto" w:fill="auto"/>
          </w:tcPr>
          <w:p w14:paraId="5D00CD30"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460" w:type="pct"/>
            <w:tcBorders>
              <w:left w:val="single" w:sz="4" w:space="0" w:color="auto"/>
              <w:right w:val="single" w:sz="4" w:space="0" w:color="auto"/>
            </w:tcBorders>
            <w:shd w:val="clear" w:color="auto" w:fill="auto"/>
          </w:tcPr>
          <w:p w14:paraId="02CC9C55"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583" w:type="pct"/>
            <w:tcBorders>
              <w:left w:val="single" w:sz="4" w:space="0" w:color="auto"/>
            </w:tcBorders>
            <w:shd w:val="clear" w:color="auto" w:fill="auto"/>
          </w:tcPr>
          <w:p w14:paraId="7E961FF3"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491" w:type="pct"/>
            <w:tcBorders>
              <w:right w:val="single" w:sz="4" w:space="0" w:color="auto"/>
            </w:tcBorders>
            <w:shd w:val="clear" w:color="auto" w:fill="auto"/>
          </w:tcPr>
          <w:p w14:paraId="60549A86"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522" w:type="pct"/>
            <w:tcBorders>
              <w:left w:val="single" w:sz="4" w:space="0" w:color="auto"/>
            </w:tcBorders>
            <w:shd w:val="clear" w:color="auto" w:fill="auto"/>
          </w:tcPr>
          <w:p w14:paraId="28B8F128"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491" w:type="pct"/>
            <w:tcBorders>
              <w:right w:val="single" w:sz="4" w:space="0" w:color="auto"/>
            </w:tcBorders>
            <w:shd w:val="clear" w:color="auto" w:fill="auto"/>
          </w:tcPr>
          <w:p w14:paraId="5A084347"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460" w:type="pct"/>
            <w:tcBorders>
              <w:left w:val="single" w:sz="4" w:space="0" w:color="auto"/>
            </w:tcBorders>
            <w:shd w:val="clear" w:color="auto" w:fill="auto"/>
          </w:tcPr>
          <w:p w14:paraId="0A09DA08"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460" w:type="pct"/>
            <w:tcBorders>
              <w:right w:val="single" w:sz="4" w:space="0" w:color="auto"/>
            </w:tcBorders>
            <w:shd w:val="clear" w:color="auto" w:fill="auto"/>
          </w:tcPr>
          <w:p w14:paraId="36FE1336"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431" w:type="pct"/>
            <w:tcBorders>
              <w:left w:val="single" w:sz="4" w:space="0" w:color="auto"/>
              <w:right w:val="single" w:sz="4" w:space="0" w:color="auto"/>
            </w:tcBorders>
            <w:shd w:val="clear" w:color="auto" w:fill="auto"/>
          </w:tcPr>
          <w:p w14:paraId="4C33E232" w14:textId="77777777" w:rsidR="00E85750" w:rsidRPr="006E1BD2" w:rsidRDefault="00E85750" w:rsidP="007213B4">
            <w:pPr>
              <w:pStyle w:val="TableParagraph"/>
              <w:autoSpaceDE w:val="0"/>
              <w:autoSpaceDN w:val="0"/>
              <w:jc w:val="center"/>
              <w:rPr>
                <w:rFonts w:ascii="Times New Roman" w:hAnsi="Times New Roman"/>
                <w:sz w:val="20"/>
                <w:szCs w:val="20"/>
              </w:rPr>
            </w:pPr>
          </w:p>
        </w:tc>
      </w:tr>
      <w:tr w:rsidR="00E85750" w:rsidRPr="006E1BD2" w14:paraId="2D3BC172" w14:textId="77777777" w:rsidTr="007213B4">
        <w:trPr>
          <w:trHeight w:val="207"/>
        </w:trPr>
        <w:tc>
          <w:tcPr>
            <w:tcW w:w="343" w:type="pct"/>
            <w:shd w:val="clear" w:color="auto" w:fill="auto"/>
          </w:tcPr>
          <w:p w14:paraId="3964A786" w14:textId="77777777" w:rsidR="00E85750" w:rsidRPr="006E1BD2" w:rsidRDefault="00E85750" w:rsidP="007213B4">
            <w:pPr>
              <w:pStyle w:val="TableParagraph"/>
              <w:autoSpaceDE w:val="0"/>
              <w:autoSpaceDN w:val="0"/>
              <w:jc w:val="center"/>
              <w:rPr>
                <w:rFonts w:ascii="Times New Roman" w:hAnsi="Times New Roman"/>
                <w:sz w:val="20"/>
                <w:szCs w:val="20"/>
              </w:rPr>
            </w:pPr>
            <w:r w:rsidRPr="006E1BD2">
              <w:rPr>
                <w:rFonts w:ascii="Times New Roman" w:hAnsi="Times New Roman"/>
                <w:sz w:val="20"/>
                <w:szCs w:val="20"/>
              </w:rPr>
              <w:t xml:space="preserve">М </w:t>
            </w:r>
            <w:r w:rsidRPr="006E1BD2">
              <w:rPr>
                <w:rFonts w:ascii="Times New Roman" w:hAnsi="Times New Roman"/>
                <w:i/>
                <w:sz w:val="20"/>
                <w:szCs w:val="20"/>
              </w:rPr>
              <w:t>1.n.</w:t>
            </w:r>
            <w:r w:rsidRPr="006E1BD2">
              <w:rPr>
                <w:rFonts w:ascii="Times New Roman" w:hAnsi="Times New Roman"/>
                <w:b/>
                <w:sz w:val="20"/>
                <w:szCs w:val="20"/>
                <w:u w:val="single"/>
              </w:rPr>
              <w:t>n</w:t>
            </w:r>
          </w:p>
        </w:tc>
        <w:tc>
          <w:tcPr>
            <w:tcW w:w="759" w:type="pct"/>
            <w:tcBorders>
              <w:right w:val="single" w:sz="4" w:space="0" w:color="auto"/>
            </w:tcBorders>
            <w:shd w:val="clear" w:color="auto" w:fill="auto"/>
          </w:tcPr>
          <w:p w14:paraId="657B9851"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460" w:type="pct"/>
            <w:tcBorders>
              <w:left w:val="single" w:sz="4" w:space="0" w:color="auto"/>
              <w:right w:val="single" w:sz="4" w:space="0" w:color="auto"/>
            </w:tcBorders>
            <w:shd w:val="clear" w:color="auto" w:fill="auto"/>
          </w:tcPr>
          <w:p w14:paraId="518F570F"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583" w:type="pct"/>
            <w:tcBorders>
              <w:left w:val="single" w:sz="4" w:space="0" w:color="auto"/>
            </w:tcBorders>
            <w:shd w:val="clear" w:color="auto" w:fill="auto"/>
          </w:tcPr>
          <w:p w14:paraId="030BA90E"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491" w:type="pct"/>
            <w:tcBorders>
              <w:right w:val="single" w:sz="4" w:space="0" w:color="auto"/>
            </w:tcBorders>
            <w:shd w:val="clear" w:color="auto" w:fill="auto"/>
          </w:tcPr>
          <w:p w14:paraId="71611FF3"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522" w:type="pct"/>
            <w:tcBorders>
              <w:left w:val="single" w:sz="4" w:space="0" w:color="auto"/>
            </w:tcBorders>
            <w:shd w:val="clear" w:color="auto" w:fill="auto"/>
          </w:tcPr>
          <w:p w14:paraId="3613B161"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491" w:type="pct"/>
            <w:tcBorders>
              <w:right w:val="single" w:sz="4" w:space="0" w:color="auto"/>
            </w:tcBorders>
            <w:shd w:val="clear" w:color="auto" w:fill="auto"/>
          </w:tcPr>
          <w:p w14:paraId="2C88A9A3"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460" w:type="pct"/>
            <w:tcBorders>
              <w:left w:val="single" w:sz="4" w:space="0" w:color="auto"/>
            </w:tcBorders>
            <w:shd w:val="clear" w:color="auto" w:fill="auto"/>
          </w:tcPr>
          <w:p w14:paraId="11E08C10"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460" w:type="pct"/>
            <w:tcBorders>
              <w:right w:val="single" w:sz="4" w:space="0" w:color="auto"/>
            </w:tcBorders>
            <w:shd w:val="clear" w:color="auto" w:fill="auto"/>
          </w:tcPr>
          <w:p w14:paraId="6E69FDFA"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431" w:type="pct"/>
            <w:tcBorders>
              <w:left w:val="single" w:sz="4" w:space="0" w:color="auto"/>
              <w:right w:val="single" w:sz="4" w:space="0" w:color="auto"/>
            </w:tcBorders>
            <w:shd w:val="clear" w:color="auto" w:fill="auto"/>
          </w:tcPr>
          <w:p w14:paraId="73415A8D" w14:textId="77777777" w:rsidR="00E85750" w:rsidRPr="006E1BD2" w:rsidRDefault="00E85750" w:rsidP="007213B4">
            <w:pPr>
              <w:pStyle w:val="TableParagraph"/>
              <w:autoSpaceDE w:val="0"/>
              <w:autoSpaceDN w:val="0"/>
              <w:jc w:val="center"/>
              <w:rPr>
                <w:rFonts w:ascii="Times New Roman" w:hAnsi="Times New Roman"/>
                <w:sz w:val="20"/>
                <w:szCs w:val="20"/>
              </w:rPr>
            </w:pPr>
          </w:p>
        </w:tc>
      </w:tr>
      <w:tr w:rsidR="00E85750" w:rsidRPr="006E1BD2" w14:paraId="0237A092" w14:textId="77777777" w:rsidTr="007213B4">
        <w:trPr>
          <w:trHeight w:val="127"/>
        </w:trPr>
        <w:tc>
          <w:tcPr>
            <w:tcW w:w="5000" w:type="pct"/>
            <w:gridSpan w:val="10"/>
            <w:shd w:val="clear" w:color="auto" w:fill="auto"/>
          </w:tcPr>
          <w:p w14:paraId="6878ED61" w14:textId="77777777" w:rsidR="00E85750" w:rsidRPr="006E1BD2" w:rsidRDefault="00E85750" w:rsidP="007213B4">
            <w:pPr>
              <w:pStyle w:val="TableParagraph"/>
              <w:autoSpaceDE w:val="0"/>
              <w:autoSpaceDN w:val="0"/>
              <w:jc w:val="center"/>
              <w:rPr>
                <w:rFonts w:ascii="Times New Roman" w:hAnsi="Times New Roman"/>
                <w:b/>
                <w:sz w:val="20"/>
                <w:szCs w:val="20"/>
                <w:lang w:val="ru-RU"/>
              </w:rPr>
            </w:pPr>
            <w:r w:rsidRPr="006E1BD2">
              <w:rPr>
                <w:rFonts w:ascii="Times New Roman" w:hAnsi="Times New Roman"/>
                <w:b/>
                <w:sz w:val="20"/>
                <w:szCs w:val="20"/>
                <w:lang w:val="ru-RU"/>
              </w:rPr>
              <w:t>2. Разработка генетических технологий и получение результатов по направлениям реализации Программы</w:t>
            </w:r>
          </w:p>
        </w:tc>
      </w:tr>
      <w:tr w:rsidR="00E85750" w:rsidRPr="006E1BD2" w14:paraId="48DF2D55" w14:textId="77777777" w:rsidTr="007213B4">
        <w:trPr>
          <w:trHeight w:val="127"/>
        </w:trPr>
        <w:tc>
          <w:tcPr>
            <w:tcW w:w="5000" w:type="pct"/>
            <w:gridSpan w:val="10"/>
            <w:shd w:val="clear" w:color="auto" w:fill="auto"/>
          </w:tcPr>
          <w:p w14:paraId="2B17BDF5"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r w:rsidRPr="006E1BD2">
              <w:rPr>
                <w:rFonts w:ascii="Times New Roman" w:hAnsi="Times New Roman"/>
                <w:sz w:val="20"/>
                <w:szCs w:val="20"/>
                <w:lang w:val="ru-RU"/>
              </w:rPr>
              <w:t xml:space="preserve">Задача </w:t>
            </w:r>
            <w:r w:rsidRPr="006E1BD2">
              <w:rPr>
                <w:rFonts w:ascii="Times New Roman" w:hAnsi="Times New Roman"/>
                <w:i/>
                <w:sz w:val="20"/>
                <w:szCs w:val="20"/>
                <w:lang w:val="ru-RU"/>
              </w:rPr>
              <w:t>2.1</w:t>
            </w:r>
          </w:p>
        </w:tc>
      </w:tr>
      <w:tr w:rsidR="00E85750" w:rsidRPr="006E1BD2" w14:paraId="6C722E48" w14:textId="77777777" w:rsidTr="007213B4">
        <w:trPr>
          <w:trHeight w:val="117"/>
        </w:trPr>
        <w:tc>
          <w:tcPr>
            <w:tcW w:w="343" w:type="pct"/>
            <w:shd w:val="clear" w:color="auto" w:fill="auto"/>
          </w:tcPr>
          <w:p w14:paraId="34DAF1BE"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r w:rsidRPr="006E1BD2">
              <w:rPr>
                <w:rFonts w:ascii="Times New Roman" w:hAnsi="Times New Roman"/>
                <w:sz w:val="20"/>
                <w:szCs w:val="20"/>
                <w:lang w:val="ru-RU"/>
              </w:rPr>
              <w:t xml:space="preserve">М </w:t>
            </w:r>
            <w:r w:rsidRPr="006E1BD2">
              <w:rPr>
                <w:rFonts w:ascii="Times New Roman" w:hAnsi="Times New Roman"/>
                <w:i/>
                <w:sz w:val="20"/>
                <w:szCs w:val="20"/>
                <w:lang w:val="ru-RU"/>
              </w:rPr>
              <w:t>2.1.</w:t>
            </w:r>
            <w:r w:rsidRPr="006E1BD2">
              <w:rPr>
                <w:rFonts w:ascii="Times New Roman" w:hAnsi="Times New Roman"/>
                <w:b/>
                <w:sz w:val="20"/>
                <w:szCs w:val="20"/>
                <w:u w:val="single"/>
                <w:lang w:val="ru-RU"/>
              </w:rPr>
              <w:t>1</w:t>
            </w:r>
          </w:p>
        </w:tc>
        <w:tc>
          <w:tcPr>
            <w:tcW w:w="759" w:type="pct"/>
            <w:tcBorders>
              <w:right w:val="single" w:sz="4" w:space="0" w:color="auto"/>
            </w:tcBorders>
            <w:shd w:val="clear" w:color="auto" w:fill="auto"/>
          </w:tcPr>
          <w:p w14:paraId="4E78D406"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460" w:type="pct"/>
            <w:tcBorders>
              <w:left w:val="single" w:sz="4" w:space="0" w:color="auto"/>
              <w:right w:val="single" w:sz="4" w:space="0" w:color="auto"/>
            </w:tcBorders>
            <w:shd w:val="clear" w:color="auto" w:fill="auto"/>
          </w:tcPr>
          <w:p w14:paraId="0C6AC765"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583" w:type="pct"/>
            <w:tcBorders>
              <w:left w:val="single" w:sz="4" w:space="0" w:color="auto"/>
            </w:tcBorders>
            <w:shd w:val="clear" w:color="auto" w:fill="auto"/>
          </w:tcPr>
          <w:p w14:paraId="77701FAA"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491" w:type="pct"/>
            <w:tcBorders>
              <w:right w:val="single" w:sz="4" w:space="0" w:color="auto"/>
            </w:tcBorders>
            <w:shd w:val="clear" w:color="auto" w:fill="auto"/>
          </w:tcPr>
          <w:p w14:paraId="237BC2E2"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522" w:type="pct"/>
            <w:tcBorders>
              <w:left w:val="single" w:sz="4" w:space="0" w:color="auto"/>
            </w:tcBorders>
            <w:shd w:val="clear" w:color="auto" w:fill="auto"/>
          </w:tcPr>
          <w:p w14:paraId="5DF010F8"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491" w:type="pct"/>
            <w:shd w:val="clear" w:color="auto" w:fill="auto"/>
          </w:tcPr>
          <w:p w14:paraId="5DC7F520"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460" w:type="pct"/>
            <w:tcBorders>
              <w:right w:val="single" w:sz="4" w:space="0" w:color="auto"/>
            </w:tcBorders>
            <w:shd w:val="clear" w:color="auto" w:fill="auto"/>
          </w:tcPr>
          <w:p w14:paraId="5B13B034"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460" w:type="pct"/>
            <w:tcBorders>
              <w:left w:val="single" w:sz="4" w:space="0" w:color="auto"/>
              <w:right w:val="single" w:sz="4" w:space="0" w:color="auto"/>
            </w:tcBorders>
            <w:shd w:val="clear" w:color="auto" w:fill="auto"/>
          </w:tcPr>
          <w:p w14:paraId="1D5BA418"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431" w:type="pct"/>
            <w:tcBorders>
              <w:left w:val="single" w:sz="4" w:space="0" w:color="auto"/>
              <w:right w:val="single" w:sz="4" w:space="0" w:color="auto"/>
            </w:tcBorders>
            <w:shd w:val="clear" w:color="auto" w:fill="auto"/>
          </w:tcPr>
          <w:p w14:paraId="5FB2E118"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r>
      <w:tr w:rsidR="00E85750" w:rsidRPr="006E1BD2" w14:paraId="1F7D4BC5" w14:textId="77777777" w:rsidTr="007213B4">
        <w:trPr>
          <w:trHeight w:val="117"/>
        </w:trPr>
        <w:tc>
          <w:tcPr>
            <w:tcW w:w="343" w:type="pct"/>
            <w:shd w:val="clear" w:color="auto" w:fill="auto"/>
          </w:tcPr>
          <w:p w14:paraId="736674D1"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r w:rsidRPr="006E1BD2">
              <w:rPr>
                <w:rFonts w:ascii="Times New Roman" w:hAnsi="Times New Roman"/>
                <w:sz w:val="20"/>
                <w:szCs w:val="20"/>
                <w:lang w:val="ru-RU"/>
              </w:rPr>
              <w:t xml:space="preserve">М </w:t>
            </w:r>
            <w:r w:rsidRPr="006E1BD2">
              <w:rPr>
                <w:rFonts w:ascii="Times New Roman" w:hAnsi="Times New Roman"/>
                <w:i/>
                <w:sz w:val="20"/>
                <w:szCs w:val="20"/>
                <w:lang w:val="ru-RU"/>
              </w:rPr>
              <w:t>2.1.</w:t>
            </w:r>
            <w:r w:rsidRPr="006E1BD2">
              <w:rPr>
                <w:rFonts w:ascii="Times New Roman" w:hAnsi="Times New Roman"/>
                <w:b/>
                <w:sz w:val="20"/>
                <w:szCs w:val="20"/>
                <w:u w:val="single"/>
                <w:lang w:val="ru-RU"/>
              </w:rPr>
              <w:t>2</w:t>
            </w:r>
          </w:p>
        </w:tc>
        <w:tc>
          <w:tcPr>
            <w:tcW w:w="759" w:type="pct"/>
            <w:tcBorders>
              <w:right w:val="single" w:sz="4" w:space="0" w:color="auto"/>
            </w:tcBorders>
            <w:shd w:val="clear" w:color="auto" w:fill="auto"/>
          </w:tcPr>
          <w:p w14:paraId="3C9C6F16"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460" w:type="pct"/>
            <w:tcBorders>
              <w:left w:val="single" w:sz="4" w:space="0" w:color="auto"/>
              <w:right w:val="single" w:sz="4" w:space="0" w:color="auto"/>
            </w:tcBorders>
            <w:shd w:val="clear" w:color="auto" w:fill="auto"/>
          </w:tcPr>
          <w:p w14:paraId="585E6DE4"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583" w:type="pct"/>
            <w:tcBorders>
              <w:left w:val="single" w:sz="4" w:space="0" w:color="auto"/>
            </w:tcBorders>
            <w:shd w:val="clear" w:color="auto" w:fill="auto"/>
          </w:tcPr>
          <w:p w14:paraId="39AAA7EF"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491" w:type="pct"/>
            <w:tcBorders>
              <w:right w:val="single" w:sz="4" w:space="0" w:color="auto"/>
            </w:tcBorders>
            <w:shd w:val="clear" w:color="auto" w:fill="auto"/>
          </w:tcPr>
          <w:p w14:paraId="62F94913"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522" w:type="pct"/>
            <w:tcBorders>
              <w:left w:val="single" w:sz="4" w:space="0" w:color="auto"/>
            </w:tcBorders>
            <w:shd w:val="clear" w:color="auto" w:fill="auto"/>
          </w:tcPr>
          <w:p w14:paraId="10754229"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491" w:type="pct"/>
            <w:shd w:val="clear" w:color="auto" w:fill="auto"/>
          </w:tcPr>
          <w:p w14:paraId="7D77D3B7"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460" w:type="pct"/>
            <w:tcBorders>
              <w:right w:val="single" w:sz="4" w:space="0" w:color="auto"/>
            </w:tcBorders>
            <w:shd w:val="clear" w:color="auto" w:fill="auto"/>
          </w:tcPr>
          <w:p w14:paraId="790215DA"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460" w:type="pct"/>
            <w:tcBorders>
              <w:left w:val="single" w:sz="4" w:space="0" w:color="auto"/>
              <w:right w:val="single" w:sz="4" w:space="0" w:color="auto"/>
            </w:tcBorders>
            <w:shd w:val="clear" w:color="auto" w:fill="auto"/>
          </w:tcPr>
          <w:p w14:paraId="600D4E7E"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431" w:type="pct"/>
            <w:tcBorders>
              <w:left w:val="single" w:sz="4" w:space="0" w:color="auto"/>
              <w:right w:val="single" w:sz="4" w:space="0" w:color="auto"/>
            </w:tcBorders>
            <w:shd w:val="clear" w:color="auto" w:fill="auto"/>
          </w:tcPr>
          <w:p w14:paraId="7989332D"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r>
      <w:tr w:rsidR="00E85750" w:rsidRPr="006E1BD2" w14:paraId="4A55A467" w14:textId="77777777" w:rsidTr="007213B4">
        <w:trPr>
          <w:trHeight w:val="117"/>
        </w:trPr>
        <w:tc>
          <w:tcPr>
            <w:tcW w:w="343" w:type="pct"/>
            <w:shd w:val="clear" w:color="auto" w:fill="auto"/>
          </w:tcPr>
          <w:p w14:paraId="24D09950"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r w:rsidRPr="006E1BD2">
              <w:rPr>
                <w:rFonts w:ascii="Times New Roman" w:hAnsi="Times New Roman"/>
                <w:sz w:val="20"/>
                <w:szCs w:val="20"/>
                <w:lang w:val="ru-RU"/>
              </w:rPr>
              <w:t xml:space="preserve">М </w:t>
            </w:r>
            <w:r w:rsidRPr="006E1BD2">
              <w:rPr>
                <w:rFonts w:ascii="Times New Roman" w:hAnsi="Times New Roman"/>
                <w:i/>
                <w:sz w:val="20"/>
                <w:szCs w:val="20"/>
                <w:lang w:val="ru-RU"/>
              </w:rPr>
              <w:t>2.1.</w:t>
            </w:r>
            <w:r w:rsidRPr="006E1BD2">
              <w:rPr>
                <w:rFonts w:ascii="Times New Roman" w:hAnsi="Times New Roman"/>
                <w:b/>
                <w:sz w:val="20"/>
                <w:szCs w:val="20"/>
                <w:u w:val="single"/>
              </w:rPr>
              <w:t>n</w:t>
            </w:r>
          </w:p>
        </w:tc>
        <w:tc>
          <w:tcPr>
            <w:tcW w:w="759" w:type="pct"/>
            <w:tcBorders>
              <w:right w:val="single" w:sz="4" w:space="0" w:color="auto"/>
            </w:tcBorders>
            <w:shd w:val="clear" w:color="auto" w:fill="auto"/>
          </w:tcPr>
          <w:p w14:paraId="7196563F"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460" w:type="pct"/>
            <w:tcBorders>
              <w:left w:val="single" w:sz="4" w:space="0" w:color="auto"/>
              <w:right w:val="single" w:sz="4" w:space="0" w:color="auto"/>
            </w:tcBorders>
            <w:shd w:val="clear" w:color="auto" w:fill="auto"/>
          </w:tcPr>
          <w:p w14:paraId="2F7793F7"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583" w:type="pct"/>
            <w:tcBorders>
              <w:left w:val="single" w:sz="4" w:space="0" w:color="auto"/>
            </w:tcBorders>
            <w:shd w:val="clear" w:color="auto" w:fill="auto"/>
          </w:tcPr>
          <w:p w14:paraId="197445EC"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491" w:type="pct"/>
            <w:tcBorders>
              <w:right w:val="single" w:sz="4" w:space="0" w:color="auto"/>
            </w:tcBorders>
            <w:shd w:val="clear" w:color="auto" w:fill="auto"/>
          </w:tcPr>
          <w:p w14:paraId="1CAB2463"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522" w:type="pct"/>
            <w:tcBorders>
              <w:left w:val="single" w:sz="4" w:space="0" w:color="auto"/>
            </w:tcBorders>
            <w:shd w:val="clear" w:color="auto" w:fill="auto"/>
          </w:tcPr>
          <w:p w14:paraId="6C9F9F89"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491" w:type="pct"/>
            <w:shd w:val="clear" w:color="auto" w:fill="auto"/>
          </w:tcPr>
          <w:p w14:paraId="42B8461A"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460" w:type="pct"/>
            <w:tcBorders>
              <w:right w:val="single" w:sz="4" w:space="0" w:color="auto"/>
            </w:tcBorders>
            <w:shd w:val="clear" w:color="auto" w:fill="auto"/>
          </w:tcPr>
          <w:p w14:paraId="32662CB0"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460" w:type="pct"/>
            <w:tcBorders>
              <w:left w:val="single" w:sz="4" w:space="0" w:color="auto"/>
              <w:right w:val="single" w:sz="4" w:space="0" w:color="auto"/>
            </w:tcBorders>
            <w:shd w:val="clear" w:color="auto" w:fill="auto"/>
          </w:tcPr>
          <w:p w14:paraId="14CD1C3B"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431" w:type="pct"/>
            <w:tcBorders>
              <w:left w:val="single" w:sz="4" w:space="0" w:color="auto"/>
              <w:right w:val="single" w:sz="4" w:space="0" w:color="auto"/>
            </w:tcBorders>
            <w:shd w:val="clear" w:color="auto" w:fill="auto"/>
          </w:tcPr>
          <w:p w14:paraId="1BC0B111"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r>
      <w:tr w:rsidR="00E85750" w:rsidRPr="006E1BD2" w14:paraId="1CA16656" w14:textId="77777777" w:rsidTr="007213B4">
        <w:trPr>
          <w:trHeight w:val="117"/>
        </w:trPr>
        <w:tc>
          <w:tcPr>
            <w:tcW w:w="5000" w:type="pct"/>
            <w:gridSpan w:val="10"/>
            <w:tcBorders>
              <w:right w:val="single" w:sz="4" w:space="0" w:color="auto"/>
            </w:tcBorders>
            <w:shd w:val="clear" w:color="auto" w:fill="auto"/>
          </w:tcPr>
          <w:p w14:paraId="5290EB58"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r w:rsidRPr="006E1BD2">
              <w:rPr>
                <w:rFonts w:ascii="Times New Roman" w:hAnsi="Times New Roman"/>
                <w:sz w:val="20"/>
                <w:szCs w:val="20"/>
                <w:lang w:val="ru-RU"/>
              </w:rPr>
              <w:t xml:space="preserve">Задача </w:t>
            </w:r>
            <w:r w:rsidRPr="006E1BD2">
              <w:rPr>
                <w:rFonts w:ascii="Times New Roman" w:hAnsi="Times New Roman"/>
                <w:i/>
                <w:sz w:val="20"/>
                <w:szCs w:val="20"/>
                <w:lang w:val="ru-RU"/>
              </w:rPr>
              <w:t>2.2</w:t>
            </w:r>
          </w:p>
        </w:tc>
      </w:tr>
      <w:tr w:rsidR="00E85750" w:rsidRPr="006E1BD2" w14:paraId="2564BF2B" w14:textId="77777777" w:rsidTr="007213B4">
        <w:trPr>
          <w:trHeight w:val="117"/>
        </w:trPr>
        <w:tc>
          <w:tcPr>
            <w:tcW w:w="343" w:type="pct"/>
            <w:shd w:val="clear" w:color="auto" w:fill="auto"/>
          </w:tcPr>
          <w:p w14:paraId="76DFC323"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r w:rsidRPr="006E1BD2">
              <w:rPr>
                <w:rFonts w:ascii="Times New Roman" w:hAnsi="Times New Roman"/>
                <w:sz w:val="20"/>
                <w:szCs w:val="20"/>
                <w:lang w:val="ru-RU"/>
              </w:rPr>
              <w:t xml:space="preserve">М </w:t>
            </w:r>
            <w:r w:rsidRPr="006E1BD2">
              <w:rPr>
                <w:rFonts w:ascii="Times New Roman" w:hAnsi="Times New Roman"/>
                <w:i/>
                <w:sz w:val="20"/>
                <w:szCs w:val="20"/>
                <w:lang w:val="ru-RU"/>
              </w:rPr>
              <w:t>2.2.</w:t>
            </w:r>
            <w:r w:rsidRPr="006E1BD2">
              <w:rPr>
                <w:rFonts w:ascii="Times New Roman" w:hAnsi="Times New Roman"/>
                <w:b/>
                <w:sz w:val="20"/>
                <w:szCs w:val="20"/>
                <w:u w:val="single"/>
                <w:lang w:val="ru-RU"/>
              </w:rPr>
              <w:t>1</w:t>
            </w:r>
          </w:p>
        </w:tc>
        <w:tc>
          <w:tcPr>
            <w:tcW w:w="759" w:type="pct"/>
            <w:tcBorders>
              <w:right w:val="single" w:sz="4" w:space="0" w:color="auto"/>
            </w:tcBorders>
            <w:shd w:val="clear" w:color="auto" w:fill="auto"/>
          </w:tcPr>
          <w:p w14:paraId="014E0403"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460" w:type="pct"/>
            <w:tcBorders>
              <w:left w:val="single" w:sz="4" w:space="0" w:color="auto"/>
              <w:right w:val="single" w:sz="4" w:space="0" w:color="auto"/>
            </w:tcBorders>
            <w:shd w:val="clear" w:color="auto" w:fill="auto"/>
          </w:tcPr>
          <w:p w14:paraId="28FCA8F4"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583" w:type="pct"/>
            <w:tcBorders>
              <w:left w:val="single" w:sz="4" w:space="0" w:color="auto"/>
            </w:tcBorders>
            <w:shd w:val="clear" w:color="auto" w:fill="auto"/>
          </w:tcPr>
          <w:p w14:paraId="7FEA6584"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491" w:type="pct"/>
            <w:tcBorders>
              <w:right w:val="single" w:sz="4" w:space="0" w:color="auto"/>
            </w:tcBorders>
            <w:shd w:val="clear" w:color="auto" w:fill="auto"/>
          </w:tcPr>
          <w:p w14:paraId="5E456C3B"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522" w:type="pct"/>
            <w:tcBorders>
              <w:left w:val="single" w:sz="4" w:space="0" w:color="auto"/>
            </w:tcBorders>
            <w:shd w:val="clear" w:color="auto" w:fill="auto"/>
          </w:tcPr>
          <w:p w14:paraId="2855EBA0"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491" w:type="pct"/>
            <w:shd w:val="clear" w:color="auto" w:fill="auto"/>
          </w:tcPr>
          <w:p w14:paraId="033D2AF3"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460" w:type="pct"/>
            <w:tcBorders>
              <w:right w:val="single" w:sz="4" w:space="0" w:color="auto"/>
            </w:tcBorders>
            <w:shd w:val="clear" w:color="auto" w:fill="auto"/>
          </w:tcPr>
          <w:p w14:paraId="5CA56D3D"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460" w:type="pct"/>
            <w:tcBorders>
              <w:left w:val="single" w:sz="4" w:space="0" w:color="auto"/>
              <w:right w:val="single" w:sz="4" w:space="0" w:color="auto"/>
            </w:tcBorders>
            <w:shd w:val="clear" w:color="auto" w:fill="auto"/>
          </w:tcPr>
          <w:p w14:paraId="515CA982"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431" w:type="pct"/>
            <w:tcBorders>
              <w:left w:val="single" w:sz="4" w:space="0" w:color="auto"/>
              <w:right w:val="single" w:sz="4" w:space="0" w:color="auto"/>
            </w:tcBorders>
            <w:shd w:val="clear" w:color="auto" w:fill="auto"/>
          </w:tcPr>
          <w:p w14:paraId="6ADFC3BB"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r>
      <w:tr w:rsidR="00E85750" w:rsidRPr="006E1BD2" w14:paraId="56FC7C82" w14:textId="77777777" w:rsidTr="007213B4">
        <w:trPr>
          <w:trHeight w:val="117"/>
        </w:trPr>
        <w:tc>
          <w:tcPr>
            <w:tcW w:w="343" w:type="pct"/>
            <w:shd w:val="clear" w:color="auto" w:fill="auto"/>
          </w:tcPr>
          <w:p w14:paraId="25068D32"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r w:rsidRPr="006E1BD2">
              <w:rPr>
                <w:rFonts w:ascii="Times New Roman" w:hAnsi="Times New Roman"/>
                <w:sz w:val="20"/>
                <w:szCs w:val="20"/>
                <w:lang w:val="ru-RU"/>
              </w:rPr>
              <w:t xml:space="preserve">М </w:t>
            </w:r>
            <w:r w:rsidRPr="006E1BD2">
              <w:rPr>
                <w:rFonts w:ascii="Times New Roman" w:hAnsi="Times New Roman"/>
                <w:i/>
                <w:sz w:val="20"/>
                <w:szCs w:val="20"/>
                <w:lang w:val="ru-RU"/>
              </w:rPr>
              <w:t>2.2.</w:t>
            </w:r>
            <w:r w:rsidRPr="006E1BD2">
              <w:rPr>
                <w:rFonts w:ascii="Times New Roman" w:hAnsi="Times New Roman"/>
                <w:b/>
                <w:sz w:val="20"/>
                <w:szCs w:val="20"/>
                <w:u w:val="single"/>
              </w:rPr>
              <w:t>n</w:t>
            </w:r>
          </w:p>
        </w:tc>
        <w:tc>
          <w:tcPr>
            <w:tcW w:w="759" w:type="pct"/>
            <w:tcBorders>
              <w:right w:val="single" w:sz="4" w:space="0" w:color="auto"/>
            </w:tcBorders>
            <w:shd w:val="clear" w:color="auto" w:fill="auto"/>
          </w:tcPr>
          <w:p w14:paraId="07636FF7"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460" w:type="pct"/>
            <w:tcBorders>
              <w:left w:val="single" w:sz="4" w:space="0" w:color="auto"/>
              <w:right w:val="single" w:sz="4" w:space="0" w:color="auto"/>
            </w:tcBorders>
            <w:shd w:val="clear" w:color="auto" w:fill="auto"/>
          </w:tcPr>
          <w:p w14:paraId="0CCAFE12"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583" w:type="pct"/>
            <w:tcBorders>
              <w:left w:val="single" w:sz="4" w:space="0" w:color="auto"/>
            </w:tcBorders>
            <w:shd w:val="clear" w:color="auto" w:fill="auto"/>
          </w:tcPr>
          <w:p w14:paraId="6281B9E0"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491" w:type="pct"/>
            <w:tcBorders>
              <w:right w:val="single" w:sz="4" w:space="0" w:color="auto"/>
            </w:tcBorders>
            <w:shd w:val="clear" w:color="auto" w:fill="auto"/>
          </w:tcPr>
          <w:p w14:paraId="25C4AF34"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522" w:type="pct"/>
            <w:tcBorders>
              <w:left w:val="single" w:sz="4" w:space="0" w:color="auto"/>
            </w:tcBorders>
            <w:shd w:val="clear" w:color="auto" w:fill="auto"/>
          </w:tcPr>
          <w:p w14:paraId="058215CB"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491" w:type="pct"/>
            <w:shd w:val="clear" w:color="auto" w:fill="auto"/>
          </w:tcPr>
          <w:p w14:paraId="6A8AAD30"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460" w:type="pct"/>
            <w:tcBorders>
              <w:right w:val="single" w:sz="4" w:space="0" w:color="auto"/>
            </w:tcBorders>
            <w:shd w:val="clear" w:color="auto" w:fill="auto"/>
          </w:tcPr>
          <w:p w14:paraId="6522FD3A"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460" w:type="pct"/>
            <w:tcBorders>
              <w:left w:val="single" w:sz="4" w:space="0" w:color="auto"/>
              <w:right w:val="single" w:sz="4" w:space="0" w:color="auto"/>
            </w:tcBorders>
            <w:shd w:val="clear" w:color="auto" w:fill="auto"/>
          </w:tcPr>
          <w:p w14:paraId="0A597E67"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431" w:type="pct"/>
            <w:tcBorders>
              <w:left w:val="single" w:sz="4" w:space="0" w:color="auto"/>
              <w:right w:val="single" w:sz="4" w:space="0" w:color="auto"/>
            </w:tcBorders>
            <w:shd w:val="clear" w:color="auto" w:fill="auto"/>
          </w:tcPr>
          <w:p w14:paraId="2652F136"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r>
      <w:tr w:rsidR="00E85750" w:rsidRPr="006E1BD2" w14:paraId="7A947694" w14:textId="77777777" w:rsidTr="007213B4">
        <w:trPr>
          <w:trHeight w:val="117"/>
        </w:trPr>
        <w:tc>
          <w:tcPr>
            <w:tcW w:w="5000" w:type="pct"/>
            <w:gridSpan w:val="10"/>
            <w:tcBorders>
              <w:right w:val="single" w:sz="4" w:space="0" w:color="auto"/>
            </w:tcBorders>
            <w:shd w:val="clear" w:color="auto" w:fill="auto"/>
          </w:tcPr>
          <w:p w14:paraId="2F41638A"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r w:rsidRPr="006E1BD2">
              <w:rPr>
                <w:rFonts w:ascii="Times New Roman" w:hAnsi="Times New Roman"/>
                <w:sz w:val="20"/>
                <w:szCs w:val="20"/>
                <w:lang w:val="ru-RU"/>
              </w:rPr>
              <w:t xml:space="preserve">Задача </w:t>
            </w:r>
            <w:r w:rsidRPr="006E1BD2">
              <w:rPr>
                <w:rFonts w:ascii="Times New Roman" w:hAnsi="Times New Roman"/>
                <w:i/>
                <w:sz w:val="20"/>
                <w:szCs w:val="20"/>
                <w:lang w:val="ru-RU"/>
              </w:rPr>
              <w:t>2.</w:t>
            </w:r>
            <w:r w:rsidRPr="006E1BD2">
              <w:rPr>
                <w:rFonts w:ascii="Times New Roman" w:hAnsi="Times New Roman"/>
                <w:i/>
                <w:sz w:val="20"/>
                <w:szCs w:val="20"/>
              </w:rPr>
              <w:t>n</w:t>
            </w:r>
          </w:p>
        </w:tc>
      </w:tr>
      <w:tr w:rsidR="00E85750" w:rsidRPr="006E1BD2" w14:paraId="1A581DC2" w14:textId="77777777" w:rsidTr="007213B4">
        <w:trPr>
          <w:trHeight w:val="117"/>
        </w:trPr>
        <w:tc>
          <w:tcPr>
            <w:tcW w:w="343" w:type="pct"/>
            <w:shd w:val="clear" w:color="auto" w:fill="auto"/>
          </w:tcPr>
          <w:p w14:paraId="2C95F69D" w14:textId="77777777" w:rsidR="00E85750" w:rsidRPr="006E1BD2" w:rsidRDefault="00E85750" w:rsidP="007213B4">
            <w:pPr>
              <w:pStyle w:val="TableParagraph"/>
              <w:autoSpaceDE w:val="0"/>
              <w:autoSpaceDN w:val="0"/>
              <w:jc w:val="center"/>
              <w:rPr>
                <w:rFonts w:ascii="Times New Roman" w:hAnsi="Times New Roman"/>
                <w:sz w:val="20"/>
                <w:szCs w:val="20"/>
              </w:rPr>
            </w:pPr>
            <w:r w:rsidRPr="006E1BD2">
              <w:rPr>
                <w:rFonts w:ascii="Times New Roman" w:hAnsi="Times New Roman"/>
                <w:sz w:val="20"/>
                <w:szCs w:val="20"/>
              </w:rPr>
              <w:t xml:space="preserve">М </w:t>
            </w:r>
            <w:r w:rsidRPr="006E1BD2">
              <w:rPr>
                <w:rFonts w:ascii="Times New Roman" w:hAnsi="Times New Roman"/>
                <w:i/>
                <w:sz w:val="20"/>
                <w:szCs w:val="20"/>
              </w:rPr>
              <w:t>2.n.</w:t>
            </w:r>
            <w:r w:rsidRPr="006E1BD2">
              <w:rPr>
                <w:rFonts w:ascii="Times New Roman" w:hAnsi="Times New Roman"/>
                <w:b/>
                <w:sz w:val="20"/>
                <w:szCs w:val="20"/>
                <w:u w:val="single"/>
              </w:rPr>
              <w:t>1</w:t>
            </w:r>
          </w:p>
        </w:tc>
        <w:tc>
          <w:tcPr>
            <w:tcW w:w="759" w:type="pct"/>
            <w:tcBorders>
              <w:right w:val="single" w:sz="4" w:space="0" w:color="auto"/>
            </w:tcBorders>
            <w:shd w:val="clear" w:color="auto" w:fill="auto"/>
          </w:tcPr>
          <w:p w14:paraId="1022BFC7"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460" w:type="pct"/>
            <w:tcBorders>
              <w:left w:val="single" w:sz="4" w:space="0" w:color="auto"/>
              <w:right w:val="single" w:sz="4" w:space="0" w:color="auto"/>
            </w:tcBorders>
            <w:shd w:val="clear" w:color="auto" w:fill="auto"/>
          </w:tcPr>
          <w:p w14:paraId="2023E77F"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583" w:type="pct"/>
            <w:tcBorders>
              <w:left w:val="single" w:sz="4" w:space="0" w:color="auto"/>
            </w:tcBorders>
            <w:shd w:val="clear" w:color="auto" w:fill="auto"/>
          </w:tcPr>
          <w:p w14:paraId="1C74C170"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491" w:type="pct"/>
            <w:tcBorders>
              <w:right w:val="single" w:sz="4" w:space="0" w:color="auto"/>
            </w:tcBorders>
            <w:shd w:val="clear" w:color="auto" w:fill="auto"/>
          </w:tcPr>
          <w:p w14:paraId="462DB869"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522" w:type="pct"/>
            <w:tcBorders>
              <w:left w:val="single" w:sz="4" w:space="0" w:color="auto"/>
            </w:tcBorders>
            <w:shd w:val="clear" w:color="auto" w:fill="auto"/>
          </w:tcPr>
          <w:p w14:paraId="63085C00"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491" w:type="pct"/>
            <w:shd w:val="clear" w:color="auto" w:fill="auto"/>
          </w:tcPr>
          <w:p w14:paraId="52BE4D42"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460" w:type="pct"/>
            <w:tcBorders>
              <w:right w:val="single" w:sz="4" w:space="0" w:color="auto"/>
            </w:tcBorders>
            <w:shd w:val="clear" w:color="auto" w:fill="auto"/>
          </w:tcPr>
          <w:p w14:paraId="69A6ADF9"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460" w:type="pct"/>
            <w:tcBorders>
              <w:left w:val="single" w:sz="4" w:space="0" w:color="auto"/>
              <w:right w:val="single" w:sz="4" w:space="0" w:color="auto"/>
            </w:tcBorders>
            <w:shd w:val="clear" w:color="auto" w:fill="auto"/>
          </w:tcPr>
          <w:p w14:paraId="3A6D10DC"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431" w:type="pct"/>
            <w:tcBorders>
              <w:left w:val="single" w:sz="4" w:space="0" w:color="auto"/>
              <w:right w:val="single" w:sz="4" w:space="0" w:color="auto"/>
            </w:tcBorders>
            <w:shd w:val="clear" w:color="auto" w:fill="auto"/>
          </w:tcPr>
          <w:p w14:paraId="052C94E1" w14:textId="77777777" w:rsidR="00E85750" w:rsidRPr="006E1BD2" w:rsidRDefault="00E85750" w:rsidP="007213B4">
            <w:pPr>
              <w:pStyle w:val="TableParagraph"/>
              <w:autoSpaceDE w:val="0"/>
              <w:autoSpaceDN w:val="0"/>
              <w:jc w:val="center"/>
              <w:rPr>
                <w:rFonts w:ascii="Times New Roman" w:hAnsi="Times New Roman"/>
                <w:sz w:val="20"/>
                <w:szCs w:val="20"/>
              </w:rPr>
            </w:pPr>
          </w:p>
        </w:tc>
      </w:tr>
      <w:tr w:rsidR="00E85750" w:rsidRPr="006E1BD2" w14:paraId="0F5C0861" w14:textId="77777777" w:rsidTr="007213B4">
        <w:trPr>
          <w:trHeight w:val="117"/>
        </w:trPr>
        <w:tc>
          <w:tcPr>
            <w:tcW w:w="343" w:type="pct"/>
            <w:shd w:val="clear" w:color="auto" w:fill="auto"/>
          </w:tcPr>
          <w:p w14:paraId="417A60C9" w14:textId="77777777" w:rsidR="00E85750" w:rsidRPr="006E1BD2" w:rsidRDefault="00E85750" w:rsidP="007213B4">
            <w:pPr>
              <w:pStyle w:val="TableParagraph"/>
              <w:autoSpaceDE w:val="0"/>
              <w:autoSpaceDN w:val="0"/>
              <w:jc w:val="center"/>
              <w:rPr>
                <w:rFonts w:ascii="Times New Roman" w:hAnsi="Times New Roman"/>
                <w:sz w:val="20"/>
                <w:szCs w:val="20"/>
              </w:rPr>
            </w:pPr>
            <w:r w:rsidRPr="006E1BD2">
              <w:rPr>
                <w:rFonts w:ascii="Times New Roman" w:hAnsi="Times New Roman"/>
                <w:sz w:val="20"/>
                <w:szCs w:val="20"/>
              </w:rPr>
              <w:lastRenderedPageBreak/>
              <w:t xml:space="preserve">М </w:t>
            </w:r>
            <w:r w:rsidRPr="006E1BD2">
              <w:rPr>
                <w:rFonts w:ascii="Times New Roman" w:hAnsi="Times New Roman"/>
                <w:i/>
                <w:sz w:val="20"/>
                <w:szCs w:val="20"/>
              </w:rPr>
              <w:t>2.n.</w:t>
            </w:r>
            <w:r w:rsidRPr="006E1BD2">
              <w:rPr>
                <w:rFonts w:ascii="Times New Roman" w:hAnsi="Times New Roman"/>
                <w:b/>
                <w:sz w:val="20"/>
                <w:szCs w:val="20"/>
                <w:u w:val="single"/>
              </w:rPr>
              <w:t>n</w:t>
            </w:r>
          </w:p>
        </w:tc>
        <w:tc>
          <w:tcPr>
            <w:tcW w:w="759" w:type="pct"/>
            <w:tcBorders>
              <w:right w:val="single" w:sz="4" w:space="0" w:color="auto"/>
            </w:tcBorders>
            <w:shd w:val="clear" w:color="auto" w:fill="auto"/>
          </w:tcPr>
          <w:p w14:paraId="0EDFD989"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460" w:type="pct"/>
            <w:tcBorders>
              <w:left w:val="single" w:sz="4" w:space="0" w:color="auto"/>
              <w:right w:val="single" w:sz="4" w:space="0" w:color="auto"/>
            </w:tcBorders>
            <w:shd w:val="clear" w:color="auto" w:fill="auto"/>
          </w:tcPr>
          <w:p w14:paraId="3CA9206E"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583" w:type="pct"/>
            <w:tcBorders>
              <w:left w:val="single" w:sz="4" w:space="0" w:color="auto"/>
            </w:tcBorders>
            <w:shd w:val="clear" w:color="auto" w:fill="auto"/>
          </w:tcPr>
          <w:p w14:paraId="3F4DF6A0"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491" w:type="pct"/>
            <w:tcBorders>
              <w:right w:val="single" w:sz="4" w:space="0" w:color="auto"/>
            </w:tcBorders>
            <w:shd w:val="clear" w:color="auto" w:fill="auto"/>
          </w:tcPr>
          <w:p w14:paraId="2CFB29B9"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522" w:type="pct"/>
            <w:tcBorders>
              <w:left w:val="single" w:sz="4" w:space="0" w:color="auto"/>
            </w:tcBorders>
            <w:shd w:val="clear" w:color="auto" w:fill="auto"/>
          </w:tcPr>
          <w:p w14:paraId="3A7C70A1"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491" w:type="pct"/>
            <w:shd w:val="clear" w:color="auto" w:fill="auto"/>
          </w:tcPr>
          <w:p w14:paraId="52F9A2D5"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460" w:type="pct"/>
            <w:tcBorders>
              <w:right w:val="single" w:sz="4" w:space="0" w:color="auto"/>
            </w:tcBorders>
            <w:shd w:val="clear" w:color="auto" w:fill="auto"/>
          </w:tcPr>
          <w:p w14:paraId="4DE8B71F"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460" w:type="pct"/>
            <w:tcBorders>
              <w:left w:val="single" w:sz="4" w:space="0" w:color="auto"/>
              <w:right w:val="single" w:sz="4" w:space="0" w:color="auto"/>
            </w:tcBorders>
            <w:shd w:val="clear" w:color="auto" w:fill="auto"/>
          </w:tcPr>
          <w:p w14:paraId="73C5EFC2"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431" w:type="pct"/>
            <w:tcBorders>
              <w:left w:val="single" w:sz="4" w:space="0" w:color="auto"/>
              <w:right w:val="single" w:sz="4" w:space="0" w:color="auto"/>
            </w:tcBorders>
            <w:shd w:val="clear" w:color="auto" w:fill="auto"/>
          </w:tcPr>
          <w:p w14:paraId="0B8BDAF8" w14:textId="77777777" w:rsidR="00E85750" w:rsidRPr="006E1BD2" w:rsidRDefault="00E85750" w:rsidP="007213B4">
            <w:pPr>
              <w:pStyle w:val="TableParagraph"/>
              <w:autoSpaceDE w:val="0"/>
              <w:autoSpaceDN w:val="0"/>
              <w:jc w:val="center"/>
              <w:rPr>
                <w:rFonts w:ascii="Times New Roman" w:hAnsi="Times New Roman"/>
                <w:sz w:val="20"/>
                <w:szCs w:val="20"/>
              </w:rPr>
            </w:pPr>
          </w:p>
        </w:tc>
      </w:tr>
      <w:tr w:rsidR="00E85750" w:rsidRPr="006E1BD2" w14:paraId="7A21DB00" w14:textId="77777777" w:rsidTr="007213B4">
        <w:trPr>
          <w:trHeight w:val="135"/>
        </w:trPr>
        <w:tc>
          <w:tcPr>
            <w:tcW w:w="5000" w:type="pct"/>
            <w:gridSpan w:val="10"/>
            <w:tcBorders>
              <w:right w:val="single" w:sz="4" w:space="0" w:color="auto"/>
            </w:tcBorders>
            <w:shd w:val="clear" w:color="auto" w:fill="auto"/>
          </w:tcPr>
          <w:p w14:paraId="58BA3220" w14:textId="77777777" w:rsidR="00E85750" w:rsidRPr="006E1BD2" w:rsidRDefault="00E85750" w:rsidP="007213B4">
            <w:pPr>
              <w:pStyle w:val="TableParagraph"/>
              <w:autoSpaceDE w:val="0"/>
              <w:autoSpaceDN w:val="0"/>
              <w:jc w:val="center"/>
              <w:rPr>
                <w:rFonts w:ascii="Times New Roman" w:hAnsi="Times New Roman"/>
                <w:b/>
                <w:sz w:val="20"/>
                <w:szCs w:val="20"/>
                <w:lang w:val="ru-RU"/>
              </w:rPr>
            </w:pPr>
            <w:r w:rsidRPr="006E1BD2">
              <w:rPr>
                <w:rFonts w:ascii="Times New Roman" w:hAnsi="Times New Roman"/>
                <w:b/>
                <w:sz w:val="20"/>
                <w:szCs w:val="20"/>
                <w:lang w:val="ru-RU"/>
              </w:rPr>
              <w:t xml:space="preserve">3. Развитие исследовательской инфраструктуры, включая приборную базу центра,  центры коллективного пользования, уникальные научные установки и </w:t>
            </w:r>
            <w:proofErr w:type="spellStart"/>
            <w:r w:rsidRPr="006E1BD2">
              <w:rPr>
                <w:rFonts w:ascii="Times New Roman" w:hAnsi="Times New Roman"/>
                <w:b/>
                <w:sz w:val="20"/>
                <w:szCs w:val="20"/>
                <w:lang w:val="ru-RU"/>
              </w:rPr>
              <w:t>биоресурсные</w:t>
            </w:r>
            <w:proofErr w:type="spellEnd"/>
            <w:r w:rsidRPr="006E1BD2">
              <w:rPr>
                <w:rFonts w:ascii="Times New Roman" w:hAnsi="Times New Roman"/>
                <w:b/>
                <w:sz w:val="20"/>
                <w:szCs w:val="20"/>
                <w:lang w:val="ru-RU"/>
              </w:rPr>
              <w:t xml:space="preserve"> коллекции</w:t>
            </w:r>
          </w:p>
        </w:tc>
      </w:tr>
      <w:tr w:rsidR="00E85750" w:rsidRPr="006E1BD2" w14:paraId="23AFFF79" w14:textId="77777777" w:rsidTr="007213B4">
        <w:trPr>
          <w:trHeight w:val="153"/>
        </w:trPr>
        <w:tc>
          <w:tcPr>
            <w:tcW w:w="5000" w:type="pct"/>
            <w:gridSpan w:val="10"/>
            <w:tcBorders>
              <w:right w:val="single" w:sz="4" w:space="0" w:color="auto"/>
            </w:tcBorders>
            <w:shd w:val="clear" w:color="auto" w:fill="auto"/>
          </w:tcPr>
          <w:p w14:paraId="7FDB85FC"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r w:rsidRPr="006E1BD2">
              <w:rPr>
                <w:rFonts w:ascii="Times New Roman" w:hAnsi="Times New Roman"/>
                <w:sz w:val="20"/>
                <w:szCs w:val="20"/>
                <w:lang w:val="ru-RU"/>
              </w:rPr>
              <w:t xml:space="preserve">Задача </w:t>
            </w:r>
            <w:r w:rsidRPr="006E1BD2">
              <w:rPr>
                <w:rFonts w:ascii="Times New Roman" w:hAnsi="Times New Roman"/>
                <w:i/>
                <w:sz w:val="20"/>
                <w:szCs w:val="20"/>
                <w:lang w:val="ru-RU"/>
              </w:rPr>
              <w:t>3.1</w:t>
            </w:r>
          </w:p>
        </w:tc>
      </w:tr>
      <w:tr w:rsidR="00E85750" w:rsidRPr="006E1BD2" w14:paraId="47123601" w14:textId="77777777" w:rsidTr="007213B4">
        <w:trPr>
          <w:trHeight w:val="65"/>
        </w:trPr>
        <w:tc>
          <w:tcPr>
            <w:tcW w:w="343" w:type="pct"/>
            <w:shd w:val="clear" w:color="auto" w:fill="auto"/>
          </w:tcPr>
          <w:p w14:paraId="31E8803A"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r w:rsidRPr="006E1BD2">
              <w:rPr>
                <w:rFonts w:ascii="Times New Roman" w:hAnsi="Times New Roman"/>
                <w:sz w:val="20"/>
                <w:szCs w:val="20"/>
                <w:lang w:val="ru-RU"/>
              </w:rPr>
              <w:t xml:space="preserve">М </w:t>
            </w:r>
            <w:r w:rsidRPr="006E1BD2">
              <w:rPr>
                <w:rFonts w:ascii="Times New Roman" w:hAnsi="Times New Roman"/>
                <w:i/>
                <w:sz w:val="20"/>
                <w:szCs w:val="20"/>
                <w:lang w:val="ru-RU"/>
              </w:rPr>
              <w:t>3.1.</w:t>
            </w:r>
            <w:r w:rsidRPr="006E1BD2">
              <w:rPr>
                <w:rFonts w:ascii="Times New Roman" w:hAnsi="Times New Roman"/>
                <w:b/>
                <w:sz w:val="20"/>
                <w:szCs w:val="20"/>
                <w:u w:val="single"/>
                <w:lang w:val="ru-RU"/>
              </w:rPr>
              <w:t>1</w:t>
            </w:r>
          </w:p>
        </w:tc>
        <w:tc>
          <w:tcPr>
            <w:tcW w:w="759" w:type="pct"/>
            <w:tcBorders>
              <w:right w:val="single" w:sz="4" w:space="0" w:color="auto"/>
            </w:tcBorders>
            <w:shd w:val="clear" w:color="auto" w:fill="auto"/>
          </w:tcPr>
          <w:p w14:paraId="3F8BFE8C"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460" w:type="pct"/>
            <w:tcBorders>
              <w:left w:val="single" w:sz="4" w:space="0" w:color="auto"/>
              <w:right w:val="single" w:sz="4" w:space="0" w:color="auto"/>
            </w:tcBorders>
            <w:shd w:val="clear" w:color="auto" w:fill="auto"/>
          </w:tcPr>
          <w:p w14:paraId="78B113A7"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583" w:type="pct"/>
            <w:tcBorders>
              <w:left w:val="single" w:sz="4" w:space="0" w:color="auto"/>
            </w:tcBorders>
            <w:shd w:val="clear" w:color="auto" w:fill="auto"/>
          </w:tcPr>
          <w:p w14:paraId="3C4BE2DB"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491" w:type="pct"/>
            <w:tcBorders>
              <w:right w:val="single" w:sz="4" w:space="0" w:color="auto"/>
            </w:tcBorders>
            <w:shd w:val="clear" w:color="auto" w:fill="auto"/>
          </w:tcPr>
          <w:p w14:paraId="464AC8B2"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522" w:type="pct"/>
            <w:tcBorders>
              <w:left w:val="single" w:sz="4" w:space="0" w:color="auto"/>
            </w:tcBorders>
            <w:shd w:val="clear" w:color="auto" w:fill="auto"/>
          </w:tcPr>
          <w:p w14:paraId="3E022609"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491" w:type="pct"/>
            <w:tcBorders>
              <w:right w:val="single" w:sz="4" w:space="0" w:color="auto"/>
            </w:tcBorders>
            <w:shd w:val="clear" w:color="auto" w:fill="auto"/>
          </w:tcPr>
          <w:p w14:paraId="737A0B25"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460" w:type="pct"/>
            <w:tcBorders>
              <w:left w:val="single" w:sz="4" w:space="0" w:color="auto"/>
            </w:tcBorders>
            <w:shd w:val="clear" w:color="auto" w:fill="auto"/>
          </w:tcPr>
          <w:p w14:paraId="2C0A8F84"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460" w:type="pct"/>
            <w:tcBorders>
              <w:right w:val="single" w:sz="4" w:space="0" w:color="auto"/>
            </w:tcBorders>
            <w:shd w:val="clear" w:color="auto" w:fill="auto"/>
          </w:tcPr>
          <w:p w14:paraId="2C308535"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431" w:type="pct"/>
            <w:tcBorders>
              <w:left w:val="single" w:sz="4" w:space="0" w:color="auto"/>
              <w:right w:val="single" w:sz="4" w:space="0" w:color="auto"/>
            </w:tcBorders>
            <w:shd w:val="clear" w:color="auto" w:fill="auto"/>
          </w:tcPr>
          <w:p w14:paraId="5C731C51"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r>
      <w:tr w:rsidR="00E85750" w:rsidRPr="006E1BD2" w14:paraId="7001161D" w14:textId="77777777" w:rsidTr="007213B4">
        <w:trPr>
          <w:trHeight w:val="65"/>
        </w:trPr>
        <w:tc>
          <w:tcPr>
            <w:tcW w:w="343" w:type="pct"/>
            <w:shd w:val="clear" w:color="auto" w:fill="auto"/>
          </w:tcPr>
          <w:p w14:paraId="20AE9164"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r w:rsidRPr="006E1BD2">
              <w:rPr>
                <w:rFonts w:ascii="Times New Roman" w:hAnsi="Times New Roman"/>
                <w:sz w:val="20"/>
                <w:szCs w:val="20"/>
                <w:lang w:val="ru-RU"/>
              </w:rPr>
              <w:t xml:space="preserve">М </w:t>
            </w:r>
            <w:r w:rsidRPr="006E1BD2">
              <w:rPr>
                <w:rFonts w:ascii="Times New Roman" w:hAnsi="Times New Roman"/>
                <w:i/>
                <w:sz w:val="20"/>
                <w:szCs w:val="20"/>
                <w:lang w:val="ru-RU"/>
              </w:rPr>
              <w:t>3.1.</w:t>
            </w:r>
            <w:r w:rsidRPr="006E1BD2">
              <w:rPr>
                <w:rFonts w:ascii="Times New Roman" w:hAnsi="Times New Roman"/>
                <w:b/>
                <w:sz w:val="20"/>
                <w:szCs w:val="20"/>
                <w:u w:val="single"/>
                <w:lang w:val="ru-RU"/>
              </w:rPr>
              <w:t>2</w:t>
            </w:r>
          </w:p>
        </w:tc>
        <w:tc>
          <w:tcPr>
            <w:tcW w:w="759" w:type="pct"/>
            <w:tcBorders>
              <w:right w:val="single" w:sz="4" w:space="0" w:color="auto"/>
            </w:tcBorders>
            <w:shd w:val="clear" w:color="auto" w:fill="auto"/>
          </w:tcPr>
          <w:p w14:paraId="640C78AD"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460" w:type="pct"/>
            <w:tcBorders>
              <w:left w:val="single" w:sz="4" w:space="0" w:color="auto"/>
              <w:right w:val="single" w:sz="4" w:space="0" w:color="auto"/>
            </w:tcBorders>
            <w:shd w:val="clear" w:color="auto" w:fill="auto"/>
          </w:tcPr>
          <w:p w14:paraId="4D7E6C66"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583" w:type="pct"/>
            <w:tcBorders>
              <w:left w:val="single" w:sz="4" w:space="0" w:color="auto"/>
            </w:tcBorders>
            <w:shd w:val="clear" w:color="auto" w:fill="auto"/>
          </w:tcPr>
          <w:p w14:paraId="06115FF2"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491" w:type="pct"/>
            <w:tcBorders>
              <w:right w:val="single" w:sz="4" w:space="0" w:color="auto"/>
            </w:tcBorders>
            <w:shd w:val="clear" w:color="auto" w:fill="auto"/>
          </w:tcPr>
          <w:p w14:paraId="639A870D"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522" w:type="pct"/>
            <w:tcBorders>
              <w:left w:val="single" w:sz="4" w:space="0" w:color="auto"/>
            </w:tcBorders>
            <w:shd w:val="clear" w:color="auto" w:fill="auto"/>
          </w:tcPr>
          <w:p w14:paraId="3A3BEA25"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491" w:type="pct"/>
            <w:tcBorders>
              <w:right w:val="single" w:sz="4" w:space="0" w:color="auto"/>
            </w:tcBorders>
            <w:shd w:val="clear" w:color="auto" w:fill="auto"/>
          </w:tcPr>
          <w:p w14:paraId="279260EA"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460" w:type="pct"/>
            <w:tcBorders>
              <w:left w:val="single" w:sz="4" w:space="0" w:color="auto"/>
            </w:tcBorders>
            <w:shd w:val="clear" w:color="auto" w:fill="auto"/>
          </w:tcPr>
          <w:p w14:paraId="359CB1D2"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460" w:type="pct"/>
            <w:tcBorders>
              <w:right w:val="single" w:sz="4" w:space="0" w:color="auto"/>
            </w:tcBorders>
            <w:shd w:val="clear" w:color="auto" w:fill="auto"/>
          </w:tcPr>
          <w:p w14:paraId="575EA3B3"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431" w:type="pct"/>
            <w:tcBorders>
              <w:left w:val="single" w:sz="4" w:space="0" w:color="auto"/>
              <w:right w:val="single" w:sz="4" w:space="0" w:color="auto"/>
            </w:tcBorders>
            <w:shd w:val="clear" w:color="auto" w:fill="auto"/>
          </w:tcPr>
          <w:p w14:paraId="64BADEC5"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r>
      <w:tr w:rsidR="00E85750" w:rsidRPr="006E1BD2" w14:paraId="063B1B8F" w14:textId="77777777" w:rsidTr="007213B4">
        <w:trPr>
          <w:trHeight w:val="65"/>
        </w:trPr>
        <w:tc>
          <w:tcPr>
            <w:tcW w:w="343" w:type="pct"/>
            <w:shd w:val="clear" w:color="auto" w:fill="auto"/>
          </w:tcPr>
          <w:p w14:paraId="74BA3B9C"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r w:rsidRPr="006E1BD2">
              <w:rPr>
                <w:rFonts w:ascii="Times New Roman" w:hAnsi="Times New Roman"/>
                <w:sz w:val="20"/>
                <w:szCs w:val="20"/>
                <w:lang w:val="ru-RU"/>
              </w:rPr>
              <w:t xml:space="preserve">М </w:t>
            </w:r>
            <w:r w:rsidRPr="006E1BD2">
              <w:rPr>
                <w:rFonts w:ascii="Times New Roman" w:hAnsi="Times New Roman"/>
                <w:i/>
                <w:sz w:val="20"/>
                <w:szCs w:val="20"/>
                <w:lang w:val="ru-RU"/>
              </w:rPr>
              <w:t>3.1.</w:t>
            </w:r>
            <w:r w:rsidRPr="006E1BD2">
              <w:rPr>
                <w:rFonts w:ascii="Times New Roman" w:hAnsi="Times New Roman"/>
                <w:b/>
                <w:sz w:val="20"/>
                <w:szCs w:val="20"/>
                <w:u w:val="single"/>
              </w:rPr>
              <w:t>n</w:t>
            </w:r>
          </w:p>
        </w:tc>
        <w:tc>
          <w:tcPr>
            <w:tcW w:w="759" w:type="pct"/>
            <w:tcBorders>
              <w:right w:val="single" w:sz="4" w:space="0" w:color="auto"/>
            </w:tcBorders>
            <w:shd w:val="clear" w:color="auto" w:fill="auto"/>
          </w:tcPr>
          <w:p w14:paraId="278DD13A"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460" w:type="pct"/>
            <w:tcBorders>
              <w:left w:val="single" w:sz="4" w:space="0" w:color="auto"/>
              <w:right w:val="single" w:sz="4" w:space="0" w:color="auto"/>
            </w:tcBorders>
            <w:shd w:val="clear" w:color="auto" w:fill="auto"/>
          </w:tcPr>
          <w:p w14:paraId="06A053CC"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583" w:type="pct"/>
            <w:tcBorders>
              <w:left w:val="single" w:sz="4" w:space="0" w:color="auto"/>
            </w:tcBorders>
            <w:shd w:val="clear" w:color="auto" w:fill="auto"/>
          </w:tcPr>
          <w:p w14:paraId="4FBB75A7"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491" w:type="pct"/>
            <w:tcBorders>
              <w:right w:val="single" w:sz="4" w:space="0" w:color="auto"/>
            </w:tcBorders>
            <w:shd w:val="clear" w:color="auto" w:fill="auto"/>
          </w:tcPr>
          <w:p w14:paraId="659D5883"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522" w:type="pct"/>
            <w:tcBorders>
              <w:left w:val="single" w:sz="4" w:space="0" w:color="auto"/>
            </w:tcBorders>
            <w:shd w:val="clear" w:color="auto" w:fill="auto"/>
          </w:tcPr>
          <w:p w14:paraId="6059996A"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491" w:type="pct"/>
            <w:tcBorders>
              <w:right w:val="single" w:sz="4" w:space="0" w:color="auto"/>
            </w:tcBorders>
            <w:shd w:val="clear" w:color="auto" w:fill="auto"/>
          </w:tcPr>
          <w:p w14:paraId="685F7310"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460" w:type="pct"/>
            <w:tcBorders>
              <w:left w:val="single" w:sz="4" w:space="0" w:color="auto"/>
            </w:tcBorders>
            <w:shd w:val="clear" w:color="auto" w:fill="auto"/>
          </w:tcPr>
          <w:p w14:paraId="30CE1ACF"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460" w:type="pct"/>
            <w:tcBorders>
              <w:right w:val="single" w:sz="4" w:space="0" w:color="auto"/>
            </w:tcBorders>
            <w:shd w:val="clear" w:color="auto" w:fill="auto"/>
          </w:tcPr>
          <w:p w14:paraId="6DE7438C"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431" w:type="pct"/>
            <w:tcBorders>
              <w:left w:val="single" w:sz="4" w:space="0" w:color="auto"/>
              <w:right w:val="single" w:sz="4" w:space="0" w:color="auto"/>
            </w:tcBorders>
            <w:shd w:val="clear" w:color="auto" w:fill="auto"/>
          </w:tcPr>
          <w:p w14:paraId="5C175595"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r>
      <w:tr w:rsidR="00E85750" w:rsidRPr="006E1BD2" w14:paraId="357DE33A" w14:textId="77777777" w:rsidTr="007213B4">
        <w:trPr>
          <w:trHeight w:val="65"/>
        </w:trPr>
        <w:tc>
          <w:tcPr>
            <w:tcW w:w="5000" w:type="pct"/>
            <w:gridSpan w:val="10"/>
            <w:tcBorders>
              <w:right w:val="single" w:sz="4" w:space="0" w:color="auto"/>
            </w:tcBorders>
            <w:shd w:val="clear" w:color="auto" w:fill="auto"/>
          </w:tcPr>
          <w:p w14:paraId="249CFC0A"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r w:rsidRPr="006E1BD2">
              <w:rPr>
                <w:rFonts w:ascii="Times New Roman" w:hAnsi="Times New Roman"/>
                <w:sz w:val="20"/>
                <w:szCs w:val="20"/>
                <w:lang w:val="ru-RU"/>
              </w:rPr>
              <w:t xml:space="preserve">Задача </w:t>
            </w:r>
            <w:r w:rsidRPr="006E1BD2">
              <w:rPr>
                <w:rFonts w:ascii="Times New Roman" w:hAnsi="Times New Roman"/>
                <w:i/>
                <w:sz w:val="20"/>
                <w:szCs w:val="20"/>
                <w:lang w:val="ru-RU"/>
              </w:rPr>
              <w:t>3.2</w:t>
            </w:r>
          </w:p>
        </w:tc>
      </w:tr>
      <w:tr w:rsidR="00E85750" w:rsidRPr="006E1BD2" w14:paraId="2BBAAADF" w14:textId="77777777" w:rsidTr="007213B4">
        <w:trPr>
          <w:trHeight w:val="65"/>
        </w:trPr>
        <w:tc>
          <w:tcPr>
            <w:tcW w:w="343" w:type="pct"/>
            <w:shd w:val="clear" w:color="auto" w:fill="auto"/>
          </w:tcPr>
          <w:p w14:paraId="3982E882"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r w:rsidRPr="006E1BD2">
              <w:rPr>
                <w:rFonts w:ascii="Times New Roman" w:hAnsi="Times New Roman"/>
                <w:sz w:val="20"/>
                <w:szCs w:val="20"/>
                <w:lang w:val="ru-RU"/>
              </w:rPr>
              <w:t xml:space="preserve">М </w:t>
            </w:r>
            <w:r w:rsidRPr="006E1BD2">
              <w:rPr>
                <w:rFonts w:ascii="Times New Roman" w:hAnsi="Times New Roman"/>
                <w:i/>
                <w:sz w:val="20"/>
                <w:szCs w:val="20"/>
                <w:lang w:val="ru-RU"/>
              </w:rPr>
              <w:t>3.2.</w:t>
            </w:r>
            <w:r w:rsidRPr="006E1BD2">
              <w:rPr>
                <w:rFonts w:ascii="Times New Roman" w:hAnsi="Times New Roman"/>
                <w:b/>
                <w:sz w:val="20"/>
                <w:szCs w:val="20"/>
                <w:u w:val="single"/>
                <w:lang w:val="ru-RU"/>
              </w:rPr>
              <w:t>1</w:t>
            </w:r>
          </w:p>
        </w:tc>
        <w:tc>
          <w:tcPr>
            <w:tcW w:w="759" w:type="pct"/>
            <w:tcBorders>
              <w:right w:val="single" w:sz="4" w:space="0" w:color="auto"/>
            </w:tcBorders>
            <w:shd w:val="clear" w:color="auto" w:fill="auto"/>
          </w:tcPr>
          <w:p w14:paraId="6E1EA528"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460" w:type="pct"/>
            <w:tcBorders>
              <w:left w:val="single" w:sz="4" w:space="0" w:color="auto"/>
              <w:right w:val="single" w:sz="4" w:space="0" w:color="auto"/>
            </w:tcBorders>
            <w:shd w:val="clear" w:color="auto" w:fill="auto"/>
          </w:tcPr>
          <w:p w14:paraId="28B2D8E2"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583" w:type="pct"/>
            <w:tcBorders>
              <w:left w:val="single" w:sz="4" w:space="0" w:color="auto"/>
            </w:tcBorders>
            <w:shd w:val="clear" w:color="auto" w:fill="auto"/>
          </w:tcPr>
          <w:p w14:paraId="7037188F"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491" w:type="pct"/>
            <w:tcBorders>
              <w:right w:val="single" w:sz="4" w:space="0" w:color="auto"/>
            </w:tcBorders>
            <w:shd w:val="clear" w:color="auto" w:fill="auto"/>
          </w:tcPr>
          <w:p w14:paraId="0CB62A93"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522" w:type="pct"/>
            <w:tcBorders>
              <w:left w:val="single" w:sz="4" w:space="0" w:color="auto"/>
            </w:tcBorders>
            <w:shd w:val="clear" w:color="auto" w:fill="auto"/>
          </w:tcPr>
          <w:p w14:paraId="438C105C"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491" w:type="pct"/>
            <w:tcBorders>
              <w:right w:val="single" w:sz="4" w:space="0" w:color="auto"/>
            </w:tcBorders>
            <w:shd w:val="clear" w:color="auto" w:fill="auto"/>
          </w:tcPr>
          <w:p w14:paraId="6F5C73C8"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460" w:type="pct"/>
            <w:tcBorders>
              <w:left w:val="single" w:sz="4" w:space="0" w:color="auto"/>
            </w:tcBorders>
            <w:shd w:val="clear" w:color="auto" w:fill="auto"/>
          </w:tcPr>
          <w:p w14:paraId="48D2C21B"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460" w:type="pct"/>
            <w:tcBorders>
              <w:right w:val="single" w:sz="4" w:space="0" w:color="auto"/>
            </w:tcBorders>
            <w:shd w:val="clear" w:color="auto" w:fill="auto"/>
          </w:tcPr>
          <w:p w14:paraId="586D68CA"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431" w:type="pct"/>
            <w:tcBorders>
              <w:left w:val="single" w:sz="4" w:space="0" w:color="auto"/>
              <w:right w:val="single" w:sz="4" w:space="0" w:color="auto"/>
            </w:tcBorders>
            <w:shd w:val="clear" w:color="auto" w:fill="auto"/>
          </w:tcPr>
          <w:p w14:paraId="7859E532"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r>
      <w:tr w:rsidR="00E85750" w:rsidRPr="006E1BD2" w14:paraId="48258FE8" w14:textId="77777777" w:rsidTr="007213B4">
        <w:trPr>
          <w:trHeight w:val="65"/>
        </w:trPr>
        <w:tc>
          <w:tcPr>
            <w:tcW w:w="343" w:type="pct"/>
            <w:shd w:val="clear" w:color="auto" w:fill="auto"/>
          </w:tcPr>
          <w:p w14:paraId="333A02A8"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r w:rsidRPr="006E1BD2">
              <w:rPr>
                <w:rFonts w:ascii="Times New Roman" w:hAnsi="Times New Roman"/>
                <w:sz w:val="20"/>
                <w:szCs w:val="20"/>
                <w:lang w:val="ru-RU"/>
              </w:rPr>
              <w:t xml:space="preserve">М </w:t>
            </w:r>
            <w:r w:rsidRPr="006E1BD2">
              <w:rPr>
                <w:rFonts w:ascii="Times New Roman" w:hAnsi="Times New Roman"/>
                <w:i/>
                <w:sz w:val="20"/>
                <w:szCs w:val="20"/>
                <w:lang w:val="ru-RU"/>
              </w:rPr>
              <w:t>3.2.</w:t>
            </w:r>
            <w:r w:rsidRPr="006E1BD2">
              <w:rPr>
                <w:rFonts w:ascii="Times New Roman" w:hAnsi="Times New Roman"/>
                <w:b/>
                <w:sz w:val="20"/>
                <w:szCs w:val="20"/>
                <w:u w:val="single"/>
              </w:rPr>
              <w:t>n</w:t>
            </w:r>
          </w:p>
        </w:tc>
        <w:tc>
          <w:tcPr>
            <w:tcW w:w="759" w:type="pct"/>
            <w:tcBorders>
              <w:right w:val="single" w:sz="4" w:space="0" w:color="auto"/>
            </w:tcBorders>
            <w:shd w:val="clear" w:color="auto" w:fill="auto"/>
          </w:tcPr>
          <w:p w14:paraId="5384B21C"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460" w:type="pct"/>
            <w:tcBorders>
              <w:left w:val="single" w:sz="4" w:space="0" w:color="auto"/>
              <w:right w:val="single" w:sz="4" w:space="0" w:color="auto"/>
            </w:tcBorders>
            <w:shd w:val="clear" w:color="auto" w:fill="auto"/>
          </w:tcPr>
          <w:p w14:paraId="24B1B62A"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583" w:type="pct"/>
            <w:tcBorders>
              <w:left w:val="single" w:sz="4" w:space="0" w:color="auto"/>
            </w:tcBorders>
            <w:shd w:val="clear" w:color="auto" w:fill="auto"/>
          </w:tcPr>
          <w:p w14:paraId="50A62281"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491" w:type="pct"/>
            <w:tcBorders>
              <w:right w:val="single" w:sz="4" w:space="0" w:color="auto"/>
            </w:tcBorders>
            <w:shd w:val="clear" w:color="auto" w:fill="auto"/>
          </w:tcPr>
          <w:p w14:paraId="10868004"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522" w:type="pct"/>
            <w:tcBorders>
              <w:left w:val="single" w:sz="4" w:space="0" w:color="auto"/>
            </w:tcBorders>
            <w:shd w:val="clear" w:color="auto" w:fill="auto"/>
          </w:tcPr>
          <w:p w14:paraId="12E9C211"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491" w:type="pct"/>
            <w:tcBorders>
              <w:right w:val="single" w:sz="4" w:space="0" w:color="auto"/>
            </w:tcBorders>
            <w:shd w:val="clear" w:color="auto" w:fill="auto"/>
          </w:tcPr>
          <w:p w14:paraId="2CC6CAE3"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460" w:type="pct"/>
            <w:tcBorders>
              <w:left w:val="single" w:sz="4" w:space="0" w:color="auto"/>
            </w:tcBorders>
            <w:shd w:val="clear" w:color="auto" w:fill="auto"/>
          </w:tcPr>
          <w:p w14:paraId="61622F98"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460" w:type="pct"/>
            <w:tcBorders>
              <w:right w:val="single" w:sz="4" w:space="0" w:color="auto"/>
            </w:tcBorders>
            <w:shd w:val="clear" w:color="auto" w:fill="auto"/>
          </w:tcPr>
          <w:p w14:paraId="0EC8BEDA"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431" w:type="pct"/>
            <w:tcBorders>
              <w:left w:val="single" w:sz="4" w:space="0" w:color="auto"/>
              <w:right w:val="single" w:sz="4" w:space="0" w:color="auto"/>
            </w:tcBorders>
            <w:shd w:val="clear" w:color="auto" w:fill="auto"/>
          </w:tcPr>
          <w:p w14:paraId="464E6280"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r>
      <w:tr w:rsidR="00E85750" w:rsidRPr="006E1BD2" w14:paraId="1E7A7D15" w14:textId="77777777" w:rsidTr="007213B4">
        <w:trPr>
          <w:trHeight w:val="65"/>
        </w:trPr>
        <w:tc>
          <w:tcPr>
            <w:tcW w:w="5000" w:type="pct"/>
            <w:gridSpan w:val="10"/>
            <w:tcBorders>
              <w:right w:val="single" w:sz="4" w:space="0" w:color="auto"/>
            </w:tcBorders>
            <w:shd w:val="clear" w:color="auto" w:fill="auto"/>
          </w:tcPr>
          <w:p w14:paraId="640E9517"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r w:rsidRPr="006E1BD2">
              <w:rPr>
                <w:rFonts w:ascii="Times New Roman" w:hAnsi="Times New Roman"/>
                <w:sz w:val="20"/>
                <w:szCs w:val="20"/>
                <w:lang w:val="ru-RU"/>
              </w:rPr>
              <w:t xml:space="preserve">Задача </w:t>
            </w:r>
            <w:r w:rsidRPr="006E1BD2">
              <w:rPr>
                <w:rFonts w:ascii="Times New Roman" w:hAnsi="Times New Roman"/>
                <w:i/>
                <w:sz w:val="20"/>
                <w:szCs w:val="20"/>
                <w:lang w:val="ru-RU"/>
              </w:rPr>
              <w:t>3.</w:t>
            </w:r>
            <w:r w:rsidRPr="006E1BD2">
              <w:rPr>
                <w:rFonts w:ascii="Times New Roman" w:hAnsi="Times New Roman"/>
                <w:i/>
                <w:sz w:val="20"/>
                <w:szCs w:val="20"/>
              </w:rPr>
              <w:t>n</w:t>
            </w:r>
          </w:p>
        </w:tc>
      </w:tr>
      <w:tr w:rsidR="00E85750" w:rsidRPr="006E1BD2" w14:paraId="16B488D7" w14:textId="77777777" w:rsidTr="007213B4">
        <w:trPr>
          <w:trHeight w:val="65"/>
        </w:trPr>
        <w:tc>
          <w:tcPr>
            <w:tcW w:w="343" w:type="pct"/>
            <w:shd w:val="clear" w:color="auto" w:fill="auto"/>
          </w:tcPr>
          <w:p w14:paraId="5C1D4D6B" w14:textId="77777777" w:rsidR="00E85750" w:rsidRPr="006E1BD2" w:rsidRDefault="00E85750" w:rsidP="007213B4">
            <w:pPr>
              <w:pStyle w:val="TableParagraph"/>
              <w:autoSpaceDE w:val="0"/>
              <w:autoSpaceDN w:val="0"/>
              <w:jc w:val="center"/>
              <w:rPr>
                <w:rFonts w:ascii="Times New Roman" w:hAnsi="Times New Roman"/>
                <w:sz w:val="20"/>
                <w:szCs w:val="20"/>
              </w:rPr>
            </w:pPr>
            <w:r w:rsidRPr="006E1BD2">
              <w:rPr>
                <w:rFonts w:ascii="Times New Roman" w:hAnsi="Times New Roman"/>
                <w:sz w:val="20"/>
                <w:szCs w:val="20"/>
              </w:rPr>
              <w:t xml:space="preserve">М </w:t>
            </w:r>
            <w:r w:rsidRPr="006E1BD2">
              <w:rPr>
                <w:rFonts w:ascii="Times New Roman" w:hAnsi="Times New Roman"/>
                <w:i/>
                <w:sz w:val="20"/>
                <w:szCs w:val="20"/>
                <w:lang w:val="ru-RU"/>
              </w:rPr>
              <w:t>3</w:t>
            </w:r>
            <w:r w:rsidRPr="006E1BD2">
              <w:rPr>
                <w:rFonts w:ascii="Times New Roman" w:hAnsi="Times New Roman"/>
                <w:i/>
                <w:sz w:val="20"/>
                <w:szCs w:val="20"/>
              </w:rPr>
              <w:t>.n.</w:t>
            </w:r>
            <w:r w:rsidRPr="006E1BD2">
              <w:rPr>
                <w:rFonts w:ascii="Times New Roman" w:hAnsi="Times New Roman"/>
                <w:b/>
                <w:sz w:val="20"/>
                <w:szCs w:val="20"/>
                <w:u w:val="single"/>
              </w:rPr>
              <w:t>1</w:t>
            </w:r>
          </w:p>
        </w:tc>
        <w:tc>
          <w:tcPr>
            <w:tcW w:w="759" w:type="pct"/>
            <w:tcBorders>
              <w:right w:val="single" w:sz="4" w:space="0" w:color="auto"/>
            </w:tcBorders>
            <w:shd w:val="clear" w:color="auto" w:fill="auto"/>
          </w:tcPr>
          <w:p w14:paraId="6B2FE3F3"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460" w:type="pct"/>
            <w:tcBorders>
              <w:left w:val="single" w:sz="4" w:space="0" w:color="auto"/>
              <w:right w:val="single" w:sz="4" w:space="0" w:color="auto"/>
            </w:tcBorders>
            <w:shd w:val="clear" w:color="auto" w:fill="auto"/>
          </w:tcPr>
          <w:p w14:paraId="2748D891"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583" w:type="pct"/>
            <w:tcBorders>
              <w:left w:val="single" w:sz="4" w:space="0" w:color="auto"/>
            </w:tcBorders>
            <w:shd w:val="clear" w:color="auto" w:fill="auto"/>
          </w:tcPr>
          <w:p w14:paraId="30A8ECBF"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491" w:type="pct"/>
            <w:tcBorders>
              <w:right w:val="single" w:sz="4" w:space="0" w:color="auto"/>
            </w:tcBorders>
            <w:shd w:val="clear" w:color="auto" w:fill="auto"/>
          </w:tcPr>
          <w:p w14:paraId="5B8F2C75"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522" w:type="pct"/>
            <w:tcBorders>
              <w:left w:val="single" w:sz="4" w:space="0" w:color="auto"/>
            </w:tcBorders>
            <w:shd w:val="clear" w:color="auto" w:fill="auto"/>
          </w:tcPr>
          <w:p w14:paraId="1EA972E0"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491" w:type="pct"/>
            <w:tcBorders>
              <w:right w:val="single" w:sz="4" w:space="0" w:color="auto"/>
            </w:tcBorders>
            <w:shd w:val="clear" w:color="auto" w:fill="auto"/>
          </w:tcPr>
          <w:p w14:paraId="65A8C434"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460" w:type="pct"/>
            <w:tcBorders>
              <w:left w:val="single" w:sz="4" w:space="0" w:color="auto"/>
            </w:tcBorders>
            <w:shd w:val="clear" w:color="auto" w:fill="auto"/>
          </w:tcPr>
          <w:p w14:paraId="167BEE03"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460" w:type="pct"/>
            <w:tcBorders>
              <w:right w:val="single" w:sz="4" w:space="0" w:color="auto"/>
            </w:tcBorders>
            <w:shd w:val="clear" w:color="auto" w:fill="auto"/>
          </w:tcPr>
          <w:p w14:paraId="2B66AAE1"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431" w:type="pct"/>
            <w:tcBorders>
              <w:left w:val="single" w:sz="4" w:space="0" w:color="auto"/>
              <w:right w:val="single" w:sz="4" w:space="0" w:color="auto"/>
            </w:tcBorders>
            <w:shd w:val="clear" w:color="auto" w:fill="auto"/>
          </w:tcPr>
          <w:p w14:paraId="1CB63FA6" w14:textId="77777777" w:rsidR="00E85750" w:rsidRPr="006E1BD2" w:rsidRDefault="00E85750" w:rsidP="007213B4">
            <w:pPr>
              <w:pStyle w:val="TableParagraph"/>
              <w:autoSpaceDE w:val="0"/>
              <w:autoSpaceDN w:val="0"/>
              <w:jc w:val="center"/>
              <w:rPr>
                <w:rFonts w:ascii="Times New Roman" w:hAnsi="Times New Roman"/>
                <w:sz w:val="20"/>
                <w:szCs w:val="20"/>
              </w:rPr>
            </w:pPr>
          </w:p>
        </w:tc>
      </w:tr>
      <w:tr w:rsidR="00E85750" w:rsidRPr="006E1BD2" w14:paraId="55DF70EC" w14:textId="77777777" w:rsidTr="007213B4">
        <w:trPr>
          <w:trHeight w:val="65"/>
        </w:trPr>
        <w:tc>
          <w:tcPr>
            <w:tcW w:w="343" w:type="pct"/>
            <w:shd w:val="clear" w:color="auto" w:fill="auto"/>
          </w:tcPr>
          <w:p w14:paraId="26F2692A" w14:textId="77777777" w:rsidR="00E85750" w:rsidRPr="006E1BD2" w:rsidRDefault="00E85750" w:rsidP="007213B4">
            <w:pPr>
              <w:pStyle w:val="TableParagraph"/>
              <w:autoSpaceDE w:val="0"/>
              <w:autoSpaceDN w:val="0"/>
              <w:jc w:val="center"/>
              <w:rPr>
                <w:rFonts w:ascii="Times New Roman" w:hAnsi="Times New Roman"/>
                <w:sz w:val="20"/>
                <w:szCs w:val="20"/>
              </w:rPr>
            </w:pPr>
            <w:r w:rsidRPr="006E1BD2">
              <w:rPr>
                <w:rFonts w:ascii="Times New Roman" w:hAnsi="Times New Roman"/>
                <w:sz w:val="20"/>
                <w:szCs w:val="20"/>
              </w:rPr>
              <w:t xml:space="preserve">М </w:t>
            </w:r>
            <w:r w:rsidRPr="006E1BD2">
              <w:rPr>
                <w:rFonts w:ascii="Times New Roman" w:hAnsi="Times New Roman"/>
                <w:i/>
                <w:sz w:val="20"/>
                <w:szCs w:val="20"/>
                <w:lang w:val="ru-RU"/>
              </w:rPr>
              <w:t>3</w:t>
            </w:r>
            <w:r w:rsidRPr="006E1BD2">
              <w:rPr>
                <w:rFonts w:ascii="Times New Roman" w:hAnsi="Times New Roman"/>
                <w:i/>
                <w:sz w:val="20"/>
                <w:szCs w:val="20"/>
              </w:rPr>
              <w:t>.</w:t>
            </w:r>
            <w:proofErr w:type="spellStart"/>
            <w:r w:rsidRPr="006E1BD2">
              <w:rPr>
                <w:rFonts w:ascii="Times New Roman" w:hAnsi="Times New Roman"/>
                <w:i/>
                <w:sz w:val="20"/>
                <w:szCs w:val="20"/>
              </w:rPr>
              <w:t>n.</w:t>
            </w:r>
            <w:r w:rsidRPr="006E1BD2">
              <w:rPr>
                <w:rFonts w:ascii="Times New Roman" w:hAnsi="Times New Roman"/>
                <w:b/>
                <w:sz w:val="20"/>
                <w:szCs w:val="20"/>
                <w:u w:val="single"/>
              </w:rPr>
              <w:t>n</w:t>
            </w:r>
            <w:proofErr w:type="spellEnd"/>
          </w:p>
        </w:tc>
        <w:tc>
          <w:tcPr>
            <w:tcW w:w="759" w:type="pct"/>
            <w:tcBorders>
              <w:right w:val="single" w:sz="4" w:space="0" w:color="auto"/>
            </w:tcBorders>
            <w:shd w:val="clear" w:color="auto" w:fill="auto"/>
          </w:tcPr>
          <w:p w14:paraId="3CB9278E"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460" w:type="pct"/>
            <w:tcBorders>
              <w:left w:val="single" w:sz="4" w:space="0" w:color="auto"/>
              <w:right w:val="single" w:sz="4" w:space="0" w:color="auto"/>
            </w:tcBorders>
            <w:shd w:val="clear" w:color="auto" w:fill="auto"/>
          </w:tcPr>
          <w:p w14:paraId="262F4E60"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583" w:type="pct"/>
            <w:tcBorders>
              <w:left w:val="single" w:sz="4" w:space="0" w:color="auto"/>
            </w:tcBorders>
            <w:shd w:val="clear" w:color="auto" w:fill="auto"/>
          </w:tcPr>
          <w:p w14:paraId="7FDE7FE7"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491" w:type="pct"/>
            <w:tcBorders>
              <w:right w:val="single" w:sz="4" w:space="0" w:color="auto"/>
            </w:tcBorders>
            <w:shd w:val="clear" w:color="auto" w:fill="auto"/>
          </w:tcPr>
          <w:p w14:paraId="15DDC89E"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522" w:type="pct"/>
            <w:tcBorders>
              <w:left w:val="single" w:sz="4" w:space="0" w:color="auto"/>
            </w:tcBorders>
            <w:shd w:val="clear" w:color="auto" w:fill="auto"/>
          </w:tcPr>
          <w:p w14:paraId="78660713"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491" w:type="pct"/>
            <w:tcBorders>
              <w:right w:val="single" w:sz="4" w:space="0" w:color="auto"/>
            </w:tcBorders>
            <w:shd w:val="clear" w:color="auto" w:fill="auto"/>
          </w:tcPr>
          <w:p w14:paraId="7D2A4E26"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460" w:type="pct"/>
            <w:tcBorders>
              <w:left w:val="single" w:sz="4" w:space="0" w:color="auto"/>
            </w:tcBorders>
            <w:shd w:val="clear" w:color="auto" w:fill="auto"/>
          </w:tcPr>
          <w:p w14:paraId="5B04F785"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460" w:type="pct"/>
            <w:tcBorders>
              <w:right w:val="single" w:sz="4" w:space="0" w:color="auto"/>
            </w:tcBorders>
            <w:shd w:val="clear" w:color="auto" w:fill="auto"/>
          </w:tcPr>
          <w:p w14:paraId="6898A2EC"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431" w:type="pct"/>
            <w:tcBorders>
              <w:left w:val="single" w:sz="4" w:space="0" w:color="auto"/>
              <w:right w:val="single" w:sz="4" w:space="0" w:color="auto"/>
            </w:tcBorders>
            <w:shd w:val="clear" w:color="auto" w:fill="auto"/>
          </w:tcPr>
          <w:p w14:paraId="42AF305E" w14:textId="77777777" w:rsidR="00E85750" w:rsidRPr="006E1BD2" w:rsidRDefault="00E85750" w:rsidP="007213B4">
            <w:pPr>
              <w:pStyle w:val="TableParagraph"/>
              <w:autoSpaceDE w:val="0"/>
              <w:autoSpaceDN w:val="0"/>
              <w:jc w:val="center"/>
              <w:rPr>
                <w:rFonts w:ascii="Times New Roman" w:hAnsi="Times New Roman"/>
                <w:sz w:val="20"/>
                <w:szCs w:val="20"/>
              </w:rPr>
            </w:pPr>
          </w:p>
        </w:tc>
      </w:tr>
      <w:tr w:rsidR="00E85750" w:rsidRPr="006E1BD2" w14:paraId="15012ED0" w14:textId="77777777" w:rsidTr="007213B4">
        <w:trPr>
          <w:trHeight w:val="65"/>
        </w:trPr>
        <w:tc>
          <w:tcPr>
            <w:tcW w:w="5000" w:type="pct"/>
            <w:gridSpan w:val="10"/>
            <w:tcBorders>
              <w:right w:val="single" w:sz="4" w:space="0" w:color="auto"/>
            </w:tcBorders>
            <w:shd w:val="clear" w:color="auto" w:fill="auto"/>
          </w:tcPr>
          <w:p w14:paraId="77FBE15A"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r w:rsidRPr="006E1BD2">
              <w:rPr>
                <w:rFonts w:ascii="Times New Roman" w:hAnsi="Times New Roman"/>
                <w:b/>
                <w:sz w:val="20"/>
                <w:szCs w:val="20"/>
                <w:lang w:val="ru-RU"/>
              </w:rPr>
              <w:t>4. Развитие кадрового потенциала и популяризация науки, включая подготовку кадров, стажировку сотрудников, привлечение и закрепление ведущих ученых и перспективных  молодых специалистов</w:t>
            </w:r>
          </w:p>
        </w:tc>
      </w:tr>
      <w:tr w:rsidR="00E85750" w:rsidRPr="006E1BD2" w14:paraId="2B717884" w14:textId="77777777" w:rsidTr="007213B4">
        <w:trPr>
          <w:trHeight w:val="65"/>
        </w:trPr>
        <w:tc>
          <w:tcPr>
            <w:tcW w:w="5000" w:type="pct"/>
            <w:gridSpan w:val="10"/>
            <w:tcBorders>
              <w:right w:val="single" w:sz="4" w:space="0" w:color="auto"/>
            </w:tcBorders>
            <w:shd w:val="clear" w:color="auto" w:fill="auto"/>
          </w:tcPr>
          <w:p w14:paraId="696D9171"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r w:rsidRPr="006E1BD2">
              <w:rPr>
                <w:rFonts w:ascii="Times New Roman" w:hAnsi="Times New Roman"/>
                <w:sz w:val="20"/>
                <w:szCs w:val="20"/>
                <w:lang w:val="ru-RU"/>
              </w:rPr>
              <w:t xml:space="preserve">Задача </w:t>
            </w:r>
            <w:r w:rsidRPr="006E1BD2">
              <w:rPr>
                <w:rFonts w:ascii="Times New Roman" w:hAnsi="Times New Roman"/>
                <w:i/>
                <w:sz w:val="20"/>
                <w:szCs w:val="20"/>
                <w:lang w:val="ru-RU"/>
              </w:rPr>
              <w:t>4.1</w:t>
            </w:r>
          </w:p>
        </w:tc>
      </w:tr>
      <w:tr w:rsidR="00E85750" w:rsidRPr="006E1BD2" w14:paraId="1E156769" w14:textId="77777777" w:rsidTr="007213B4">
        <w:trPr>
          <w:trHeight w:val="65"/>
        </w:trPr>
        <w:tc>
          <w:tcPr>
            <w:tcW w:w="343" w:type="pct"/>
            <w:shd w:val="clear" w:color="auto" w:fill="auto"/>
          </w:tcPr>
          <w:p w14:paraId="3B2918F9"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r w:rsidRPr="006E1BD2">
              <w:rPr>
                <w:rFonts w:ascii="Times New Roman" w:hAnsi="Times New Roman"/>
                <w:sz w:val="20"/>
                <w:szCs w:val="20"/>
                <w:lang w:val="ru-RU"/>
              </w:rPr>
              <w:t xml:space="preserve">М </w:t>
            </w:r>
            <w:r w:rsidRPr="006E1BD2">
              <w:rPr>
                <w:rFonts w:ascii="Times New Roman" w:hAnsi="Times New Roman"/>
                <w:i/>
                <w:sz w:val="20"/>
                <w:szCs w:val="20"/>
                <w:lang w:val="ru-RU"/>
              </w:rPr>
              <w:t>4.1.</w:t>
            </w:r>
            <w:r w:rsidRPr="006E1BD2">
              <w:rPr>
                <w:rFonts w:ascii="Times New Roman" w:hAnsi="Times New Roman"/>
                <w:b/>
                <w:sz w:val="20"/>
                <w:szCs w:val="20"/>
                <w:u w:val="single"/>
                <w:lang w:val="ru-RU"/>
              </w:rPr>
              <w:t>1</w:t>
            </w:r>
          </w:p>
        </w:tc>
        <w:tc>
          <w:tcPr>
            <w:tcW w:w="759" w:type="pct"/>
            <w:tcBorders>
              <w:right w:val="single" w:sz="4" w:space="0" w:color="auto"/>
            </w:tcBorders>
            <w:shd w:val="clear" w:color="auto" w:fill="auto"/>
          </w:tcPr>
          <w:p w14:paraId="32AFEB10"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460" w:type="pct"/>
            <w:tcBorders>
              <w:left w:val="single" w:sz="4" w:space="0" w:color="auto"/>
              <w:right w:val="single" w:sz="4" w:space="0" w:color="auto"/>
            </w:tcBorders>
            <w:shd w:val="clear" w:color="auto" w:fill="auto"/>
          </w:tcPr>
          <w:p w14:paraId="21D9A027"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583" w:type="pct"/>
            <w:tcBorders>
              <w:left w:val="single" w:sz="4" w:space="0" w:color="auto"/>
            </w:tcBorders>
            <w:shd w:val="clear" w:color="auto" w:fill="auto"/>
          </w:tcPr>
          <w:p w14:paraId="34E1BBC1"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491" w:type="pct"/>
            <w:tcBorders>
              <w:right w:val="single" w:sz="4" w:space="0" w:color="auto"/>
            </w:tcBorders>
            <w:shd w:val="clear" w:color="auto" w:fill="auto"/>
          </w:tcPr>
          <w:p w14:paraId="52ECAECF"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522" w:type="pct"/>
            <w:tcBorders>
              <w:left w:val="single" w:sz="4" w:space="0" w:color="auto"/>
            </w:tcBorders>
            <w:shd w:val="clear" w:color="auto" w:fill="auto"/>
          </w:tcPr>
          <w:p w14:paraId="5CFB10EA"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491" w:type="pct"/>
            <w:tcBorders>
              <w:right w:val="single" w:sz="4" w:space="0" w:color="auto"/>
            </w:tcBorders>
            <w:shd w:val="clear" w:color="auto" w:fill="auto"/>
          </w:tcPr>
          <w:p w14:paraId="26C4D96B"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460" w:type="pct"/>
            <w:tcBorders>
              <w:left w:val="single" w:sz="4" w:space="0" w:color="auto"/>
            </w:tcBorders>
            <w:shd w:val="clear" w:color="auto" w:fill="auto"/>
          </w:tcPr>
          <w:p w14:paraId="68D5B3BD"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460" w:type="pct"/>
            <w:tcBorders>
              <w:right w:val="single" w:sz="4" w:space="0" w:color="auto"/>
            </w:tcBorders>
            <w:shd w:val="clear" w:color="auto" w:fill="auto"/>
          </w:tcPr>
          <w:p w14:paraId="695D39A4"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431" w:type="pct"/>
            <w:tcBorders>
              <w:left w:val="single" w:sz="4" w:space="0" w:color="auto"/>
              <w:right w:val="single" w:sz="4" w:space="0" w:color="auto"/>
            </w:tcBorders>
            <w:shd w:val="clear" w:color="auto" w:fill="auto"/>
          </w:tcPr>
          <w:p w14:paraId="38793C91"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r>
      <w:tr w:rsidR="00E85750" w:rsidRPr="006E1BD2" w14:paraId="2C1B8B9E" w14:textId="77777777" w:rsidTr="007213B4">
        <w:trPr>
          <w:trHeight w:val="65"/>
        </w:trPr>
        <w:tc>
          <w:tcPr>
            <w:tcW w:w="343" w:type="pct"/>
            <w:shd w:val="clear" w:color="auto" w:fill="auto"/>
          </w:tcPr>
          <w:p w14:paraId="362CEDBA"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r w:rsidRPr="006E1BD2">
              <w:rPr>
                <w:rFonts w:ascii="Times New Roman" w:hAnsi="Times New Roman"/>
                <w:sz w:val="20"/>
                <w:szCs w:val="20"/>
                <w:lang w:val="ru-RU"/>
              </w:rPr>
              <w:t xml:space="preserve">М </w:t>
            </w:r>
            <w:r w:rsidRPr="006E1BD2">
              <w:rPr>
                <w:rFonts w:ascii="Times New Roman" w:hAnsi="Times New Roman"/>
                <w:i/>
                <w:sz w:val="20"/>
                <w:szCs w:val="20"/>
                <w:lang w:val="ru-RU"/>
              </w:rPr>
              <w:t>4.1.</w:t>
            </w:r>
            <w:r w:rsidRPr="006E1BD2">
              <w:rPr>
                <w:rFonts w:ascii="Times New Roman" w:hAnsi="Times New Roman"/>
                <w:b/>
                <w:sz w:val="20"/>
                <w:szCs w:val="20"/>
                <w:u w:val="single"/>
                <w:lang w:val="ru-RU"/>
              </w:rPr>
              <w:t>2</w:t>
            </w:r>
          </w:p>
        </w:tc>
        <w:tc>
          <w:tcPr>
            <w:tcW w:w="759" w:type="pct"/>
            <w:tcBorders>
              <w:right w:val="single" w:sz="4" w:space="0" w:color="auto"/>
            </w:tcBorders>
            <w:shd w:val="clear" w:color="auto" w:fill="auto"/>
          </w:tcPr>
          <w:p w14:paraId="74A8D674"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460" w:type="pct"/>
            <w:tcBorders>
              <w:left w:val="single" w:sz="4" w:space="0" w:color="auto"/>
              <w:right w:val="single" w:sz="4" w:space="0" w:color="auto"/>
            </w:tcBorders>
            <w:shd w:val="clear" w:color="auto" w:fill="auto"/>
          </w:tcPr>
          <w:p w14:paraId="0C3810D6"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583" w:type="pct"/>
            <w:tcBorders>
              <w:left w:val="single" w:sz="4" w:space="0" w:color="auto"/>
            </w:tcBorders>
            <w:shd w:val="clear" w:color="auto" w:fill="auto"/>
          </w:tcPr>
          <w:p w14:paraId="5DEA9C69"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491" w:type="pct"/>
            <w:tcBorders>
              <w:right w:val="single" w:sz="4" w:space="0" w:color="auto"/>
            </w:tcBorders>
            <w:shd w:val="clear" w:color="auto" w:fill="auto"/>
          </w:tcPr>
          <w:p w14:paraId="0C7F4A9B"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522" w:type="pct"/>
            <w:tcBorders>
              <w:left w:val="single" w:sz="4" w:space="0" w:color="auto"/>
            </w:tcBorders>
            <w:shd w:val="clear" w:color="auto" w:fill="auto"/>
          </w:tcPr>
          <w:p w14:paraId="0A5DC35A"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491" w:type="pct"/>
            <w:tcBorders>
              <w:right w:val="single" w:sz="4" w:space="0" w:color="auto"/>
            </w:tcBorders>
            <w:shd w:val="clear" w:color="auto" w:fill="auto"/>
          </w:tcPr>
          <w:p w14:paraId="4A1BF929"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460" w:type="pct"/>
            <w:tcBorders>
              <w:left w:val="single" w:sz="4" w:space="0" w:color="auto"/>
            </w:tcBorders>
            <w:shd w:val="clear" w:color="auto" w:fill="auto"/>
          </w:tcPr>
          <w:p w14:paraId="2E326CD7"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460" w:type="pct"/>
            <w:tcBorders>
              <w:right w:val="single" w:sz="4" w:space="0" w:color="auto"/>
            </w:tcBorders>
            <w:shd w:val="clear" w:color="auto" w:fill="auto"/>
          </w:tcPr>
          <w:p w14:paraId="5F8650DD"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431" w:type="pct"/>
            <w:tcBorders>
              <w:left w:val="single" w:sz="4" w:space="0" w:color="auto"/>
              <w:right w:val="single" w:sz="4" w:space="0" w:color="auto"/>
            </w:tcBorders>
            <w:shd w:val="clear" w:color="auto" w:fill="auto"/>
          </w:tcPr>
          <w:p w14:paraId="3ED9298B"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r>
      <w:tr w:rsidR="00E85750" w:rsidRPr="006E1BD2" w14:paraId="0E23F94F" w14:textId="77777777" w:rsidTr="007213B4">
        <w:trPr>
          <w:trHeight w:val="65"/>
        </w:trPr>
        <w:tc>
          <w:tcPr>
            <w:tcW w:w="343" w:type="pct"/>
            <w:shd w:val="clear" w:color="auto" w:fill="auto"/>
          </w:tcPr>
          <w:p w14:paraId="37C8093C"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r w:rsidRPr="006E1BD2">
              <w:rPr>
                <w:rFonts w:ascii="Times New Roman" w:hAnsi="Times New Roman"/>
                <w:sz w:val="20"/>
                <w:szCs w:val="20"/>
                <w:lang w:val="ru-RU"/>
              </w:rPr>
              <w:t xml:space="preserve">М </w:t>
            </w:r>
            <w:r w:rsidRPr="006E1BD2">
              <w:rPr>
                <w:rFonts w:ascii="Times New Roman" w:hAnsi="Times New Roman"/>
                <w:i/>
                <w:sz w:val="20"/>
                <w:szCs w:val="20"/>
                <w:lang w:val="ru-RU"/>
              </w:rPr>
              <w:t>4.1.</w:t>
            </w:r>
            <w:r w:rsidRPr="006E1BD2">
              <w:rPr>
                <w:rFonts w:ascii="Times New Roman" w:hAnsi="Times New Roman"/>
                <w:b/>
                <w:sz w:val="20"/>
                <w:szCs w:val="20"/>
                <w:u w:val="single"/>
              </w:rPr>
              <w:t>n</w:t>
            </w:r>
          </w:p>
        </w:tc>
        <w:tc>
          <w:tcPr>
            <w:tcW w:w="759" w:type="pct"/>
            <w:tcBorders>
              <w:right w:val="single" w:sz="4" w:space="0" w:color="auto"/>
            </w:tcBorders>
            <w:shd w:val="clear" w:color="auto" w:fill="auto"/>
          </w:tcPr>
          <w:p w14:paraId="10171EAA"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460" w:type="pct"/>
            <w:tcBorders>
              <w:left w:val="single" w:sz="4" w:space="0" w:color="auto"/>
              <w:right w:val="single" w:sz="4" w:space="0" w:color="auto"/>
            </w:tcBorders>
            <w:shd w:val="clear" w:color="auto" w:fill="auto"/>
          </w:tcPr>
          <w:p w14:paraId="62000765"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583" w:type="pct"/>
            <w:tcBorders>
              <w:left w:val="single" w:sz="4" w:space="0" w:color="auto"/>
            </w:tcBorders>
            <w:shd w:val="clear" w:color="auto" w:fill="auto"/>
          </w:tcPr>
          <w:p w14:paraId="36288AE7"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491" w:type="pct"/>
            <w:tcBorders>
              <w:right w:val="single" w:sz="4" w:space="0" w:color="auto"/>
            </w:tcBorders>
            <w:shd w:val="clear" w:color="auto" w:fill="auto"/>
          </w:tcPr>
          <w:p w14:paraId="4C659842"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522" w:type="pct"/>
            <w:tcBorders>
              <w:left w:val="single" w:sz="4" w:space="0" w:color="auto"/>
            </w:tcBorders>
            <w:shd w:val="clear" w:color="auto" w:fill="auto"/>
          </w:tcPr>
          <w:p w14:paraId="708EFBBB"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491" w:type="pct"/>
            <w:tcBorders>
              <w:right w:val="single" w:sz="4" w:space="0" w:color="auto"/>
            </w:tcBorders>
            <w:shd w:val="clear" w:color="auto" w:fill="auto"/>
          </w:tcPr>
          <w:p w14:paraId="385C3A62"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460" w:type="pct"/>
            <w:tcBorders>
              <w:left w:val="single" w:sz="4" w:space="0" w:color="auto"/>
            </w:tcBorders>
            <w:shd w:val="clear" w:color="auto" w:fill="auto"/>
          </w:tcPr>
          <w:p w14:paraId="45388869"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460" w:type="pct"/>
            <w:tcBorders>
              <w:right w:val="single" w:sz="4" w:space="0" w:color="auto"/>
            </w:tcBorders>
            <w:shd w:val="clear" w:color="auto" w:fill="auto"/>
          </w:tcPr>
          <w:p w14:paraId="24D5F093"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431" w:type="pct"/>
            <w:tcBorders>
              <w:left w:val="single" w:sz="4" w:space="0" w:color="auto"/>
              <w:right w:val="single" w:sz="4" w:space="0" w:color="auto"/>
            </w:tcBorders>
            <w:shd w:val="clear" w:color="auto" w:fill="auto"/>
          </w:tcPr>
          <w:p w14:paraId="3E7AF55E"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r>
      <w:tr w:rsidR="00E85750" w:rsidRPr="006E1BD2" w14:paraId="07427663" w14:textId="77777777" w:rsidTr="007213B4">
        <w:trPr>
          <w:trHeight w:val="65"/>
        </w:trPr>
        <w:tc>
          <w:tcPr>
            <w:tcW w:w="5000" w:type="pct"/>
            <w:gridSpan w:val="10"/>
            <w:tcBorders>
              <w:right w:val="single" w:sz="4" w:space="0" w:color="auto"/>
            </w:tcBorders>
            <w:shd w:val="clear" w:color="auto" w:fill="auto"/>
          </w:tcPr>
          <w:p w14:paraId="151FFD3B"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r w:rsidRPr="006E1BD2">
              <w:rPr>
                <w:rFonts w:ascii="Times New Roman" w:hAnsi="Times New Roman"/>
                <w:sz w:val="20"/>
                <w:szCs w:val="20"/>
                <w:lang w:val="ru-RU"/>
              </w:rPr>
              <w:t xml:space="preserve">Задача </w:t>
            </w:r>
            <w:r w:rsidRPr="006E1BD2">
              <w:rPr>
                <w:rFonts w:ascii="Times New Roman" w:hAnsi="Times New Roman"/>
                <w:i/>
                <w:sz w:val="20"/>
                <w:szCs w:val="20"/>
                <w:lang w:val="ru-RU"/>
              </w:rPr>
              <w:t>4.2</w:t>
            </w:r>
          </w:p>
        </w:tc>
      </w:tr>
      <w:tr w:rsidR="00E85750" w:rsidRPr="006E1BD2" w14:paraId="02694D68" w14:textId="77777777" w:rsidTr="007213B4">
        <w:trPr>
          <w:trHeight w:val="65"/>
        </w:trPr>
        <w:tc>
          <w:tcPr>
            <w:tcW w:w="343" w:type="pct"/>
            <w:shd w:val="clear" w:color="auto" w:fill="auto"/>
          </w:tcPr>
          <w:p w14:paraId="1BC45F0D"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r w:rsidRPr="006E1BD2">
              <w:rPr>
                <w:rFonts w:ascii="Times New Roman" w:hAnsi="Times New Roman"/>
                <w:sz w:val="20"/>
                <w:szCs w:val="20"/>
                <w:lang w:val="ru-RU"/>
              </w:rPr>
              <w:t xml:space="preserve">М </w:t>
            </w:r>
            <w:r w:rsidRPr="006E1BD2">
              <w:rPr>
                <w:rFonts w:ascii="Times New Roman" w:hAnsi="Times New Roman"/>
                <w:i/>
                <w:sz w:val="20"/>
                <w:szCs w:val="20"/>
                <w:lang w:val="ru-RU"/>
              </w:rPr>
              <w:t>4.2.</w:t>
            </w:r>
            <w:r w:rsidRPr="006E1BD2">
              <w:rPr>
                <w:rFonts w:ascii="Times New Roman" w:hAnsi="Times New Roman"/>
                <w:b/>
                <w:sz w:val="20"/>
                <w:szCs w:val="20"/>
                <w:u w:val="single"/>
                <w:lang w:val="ru-RU"/>
              </w:rPr>
              <w:t>1</w:t>
            </w:r>
          </w:p>
        </w:tc>
        <w:tc>
          <w:tcPr>
            <w:tcW w:w="759" w:type="pct"/>
            <w:tcBorders>
              <w:right w:val="single" w:sz="4" w:space="0" w:color="auto"/>
            </w:tcBorders>
            <w:shd w:val="clear" w:color="auto" w:fill="auto"/>
          </w:tcPr>
          <w:p w14:paraId="577F3A35"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460" w:type="pct"/>
            <w:tcBorders>
              <w:left w:val="single" w:sz="4" w:space="0" w:color="auto"/>
              <w:right w:val="single" w:sz="4" w:space="0" w:color="auto"/>
            </w:tcBorders>
            <w:shd w:val="clear" w:color="auto" w:fill="auto"/>
          </w:tcPr>
          <w:p w14:paraId="46E8DDD8"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583" w:type="pct"/>
            <w:tcBorders>
              <w:left w:val="single" w:sz="4" w:space="0" w:color="auto"/>
            </w:tcBorders>
            <w:shd w:val="clear" w:color="auto" w:fill="auto"/>
          </w:tcPr>
          <w:p w14:paraId="6E937218"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491" w:type="pct"/>
            <w:tcBorders>
              <w:right w:val="single" w:sz="4" w:space="0" w:color="auto"/>
            </w:tcBorders>
            <w:shd w:val="clear" w:color="auto" w:fill="auto"/>
          </w:tcPr>
          <w:p w14:paraId="298CFFA0"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522" w:type="pct"/>
            <w:tcBorders>
              <w:left w:val="single" w:sz="4" w:space="0" w:color="auto"/>
            </w:tcBorders>
            <w:shd w:val="clear" w:color="auto" w:fill="auto"/>
          </w:tcPr>
          <w:p w14:paraId="21376F2C"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491" w:type="pct"/>
            <w:tcBorders>
              <w:right w:val="single" w:sz="4" w:space="0" w:color="auto"/>
            </w:tcBorders>
            <w:shd w:val="clear" w:color="auto" w:fill="auto"/>
          </w:tcPr>
          <w:p w14:paraId="66B0C0DA"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460" w:type="pct"/>
            <w:tcBorders>
              <w:left w:val="single" w:sz="4" w:space="0" w:color="auto"/>
            </w:tcBorders>
            <w:shd w:val="clear" w:color="auto" w:fill="auto"/>
          </w:tcPr>
          <w:p w14:paraId="25E34B2E"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460" w:type="pct"/>
            <w:tcBorders>
              <w:right w:val="single" w:sz="4" w:space="0" w:color="auto"/>
            </w:tcBorders>
            <w:shd w:val="clear" w:color="auto" w:fill="auto"/>
          </w:tcPr>
          <w:p w14:paraId="1BC7F157"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431" w:type="pct"/>
            <w:tcBorders>
              <w:left w:val="single" w:sz="4" w:space="0" w:color="auto"/>
              <w:right w:val="single" w:sz="4" w:space="0" w:color="auto"/>
            </w:tcBorders>
            <w:shd w:val="clear" w:color="auto" w:fill="auto"/>
          </w:tcPr>
          <w:p w14:paraId="608250F9"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r>
      <w:tr w:rsidR="00E85750" w:rsidRPr="006E1BD2" w14:paraId="74F40C1B" w14:textId="77777777" w:rsidTr="007213B4">
        <w:trPr>
          <w:trHeight w:val="65"/>
        </w:trPr>
        <w:tc>
          <w:tcPr>
            <w:tcW w:w="343" w:type="pct"/>
            <w:shd w:val="clear" w:color="auto" w:fill="auto"/>
          </w:tcPr>
          <w:p w14:paraId="1CCB464E"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r w:rsidRPr="006E1BD2">
              <w:rPr>
                <w:rFonts w:ascii="Times New Roman" w:hAnsi="Times New Roman"/>
                <w:sz w:val="20"/>
                <w:szCs w:val="20"/>
                <w:lang w:val="ru-RU"/>
              </w:rPr>
              <w:t xml:space="preserve">М </w:t>
            </w:r>
            <w:r w:rsidRPr="006E1BD2">
              <w:rPr>
                <w:rFonts w:ascii="Times New Roman" w:hAnsi="Times New Roman"/>
                <w:i/>
                <w:sz w:val="20"/>
                <w:szCs w:val="20"/>
                <w:lang w:val="ru-RU"/>
              </w:rPr>
              <w:t>4.2.</w:t>
            </w:r>
            <w:r w:rsidRPr="006E1BD2">
              <w:rPr>
                <w:rFonts w:ascii="Times New Roman" w:hAnsi="Times New Roman"/>
                <w:b/>
                <w:sz w:val="20"/>
                <w:szCs w:val="20"/>
                <w:u w:val="single"/>
              </w:rPr>
              <w:t>n</w:t>
            </w:r>
          </w:p>
        </w:tc>
        <w:tc>
          <w:tcPr>
            <w:tcW w:w="759" w:type="pct"/>
            <w:tcBorders>
              <w:right w:val="single" w:sz="4" w:space="0" w:color="auto"/>
            </w:tcBorders>
            <w:shd w:val="clear" w:color="auto" w:fill="auto"/>
          </w:tcPr>
          <w:p w14:paraId="3D54E8AB"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460" w:type="pct"/>
            <w:tcBorders>
              <w:left w:val="single" w:sz="4" w:space="0" w:color="auto"/>
              <w:right w:val="single" w:sz="4" w:space="0" w:color="auto"/>
            </w:tcBorders>
            <w:shd w:val="clear" w:color="auto" w:fill="auto"/>
          </w:tcPr>
          <w:p w14:paraId="7D6EB9CA"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583" w:type="pct"/>
            <w:tcBorders>
              <w:left w:val="single" w:sz="4" w:space="0" w:color="auto"/>
            </w:tcBorders>
            <w:shd w:val="clear" w:color="auto" w:fill="auto"/>
          </w:tcPr>
          <w:p w14:paraId="1BDA7A23"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491" w:type="pct"/>
            <w:tcBorders>
              <w:right w:val="single" w:sz="4" w:space="0" w:color="auto"/>
            </w:tcBorders>
            <w:shd w:val="clear" w:color="auto" w:fill="auto"/>
          </w:tcPr>
          <w:p w14:paraId="278C5F04"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522" w:type="pct"/>
            <w:tcBorders>
              <w:left w:val="single" w:sz="4" w:space="0" w:color="auto"/>
            </w:tcBorders>
            <w:shd w:val="clear" w:color="auto" w:fill="auto"/>
          </w:tcPr>
          <w:p w14:paraId="4F25EF2C"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491" w:type="pct"/>
            <w:tcBorders>
              <w:right w:val="single" w:sz="4" w:space="0" w:color="auto"/>
            </w:tcBorders>
            <w:shd w:val="clear" w:color="auto" w:fill="auto"/>
          </w:tcPr>
          <w:p w14:paraId="7D555933"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460" w:type="pct"/>
            <w:tcBorders>
              <w:left w:val="single" w:sz="4" w:space="0" w:color="auto"/>
            </w:tcBorders>
            <w:shd w:val="clear" w:color="auto" w:fill="auto"/>
          </w:tcPr>
          <w:p w14:paraId="4E4C0126"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460" w:type="pct"/>
            <w:tcBorders>
              <w:right w:val="single" w:sz="4" w:space="0" w:color="auto"/>
            </w:tcBorders>
            <w:shd w:val="clear" w:color="auto" w:fill="auto"/>
          </w:tcPr>
          <w:p w14:paraId="54D4DFF3"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c>
          <w:tcPr>
            <w:tcW w:w="431" w:type="pct"/>
            <w:tcBorders>
              <w:left w:val="single" w:sz="4" w:space="0" w:color="auto"/>
              <w:right w:val="single" w:sz="4" w:space="0" w:color="auto"/>
            </w:tcBorders>
            <w:shd w:val="clear" w:color="auto" w:fill="auto"/>
          </w:tcPr>
          <w:p w14:paraId="05A0629E"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p>
        </w:tc>
      </w:tr>
      <w:tr w:rsidR="00E85750" w:rsidRPr="006E1BD2" w14:paraId="69FF0999" w14:textId="77777777" w:rsidTr="007213B4">
        <w:trPr>
          <w:trHeight w:val="65"/>
        </w:trPr>
        <w:tc>
          <w:tcPr>
            <w:tcW w:w="5000" w:type="pct"/>
            <w:gridSpan w:val="10"/>
            <w:tcBorders>
              <w:right w:val="single" w:sz="4" w:space="0" w:color="auto"/>
            </w:tcBorders>
            <w:shd w:val="clear" w:color="auto" w:fill="auto"/>
          </w:tcPr>
          <w:p w14:paraId="5181574D"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r w:rsidRPr="006E1BD2">
              <w:rPr>
                <w:rFonts w:ascii="Times New Roman" w:hAnsi="Times New Roman"/>
                <w:sz w:val="20"/>
                <w:szCs w:val="20"/>
                <w:lang w:val="ru-RU"/>
              </w:rPr>
              <w:t xml:space="preserve">Задача </w:t>
            </w:r>
            <w:r w:rsidRPr="006E1BD2">
              <w:rPr>
                <w:rFonts w:ascii="Times New Roman" w:hAnsi="Times New Roman"/>
                <w:i/>
                <w:sz w:val="20"/>
                <w:szCs w:val="20"/>
                <w:lang w:val="ru-RU"/>
              </w:rPr>
              <w:t>4.</w:t>
            </w:r>
            <w:r w:rsidRPr="006E1BD2">
              <w:rPr>
                <w:rFonts w:ascii="Times New Roman" w:hAnsi="Times New Roman"/>
                <w:i/>
                <w:sz w:val="20"/>
                <w:szCs w:val="20"/>
              </w:rPr>
              <w:t>n</w:t>
            </w:r>
          </w:p>
        </w:tc>
      </w:tr>
      <w:tr w:rsidR="00E85750" w:rsidRPr="006E1BD2" w14:paraId="2FF0C65D" w14:textId="77777777" w:rsidTr="007213B4">
        <w:trPr>
          <w:trHeight w:val="65"/>
        </w:trPr>
        <w:tc>
          <w:tcPr>
            <w:tcW w:w="343" w:type="pct"/>
            <w:shd w:val="clear" w:color="auto" w:fill="auto"/>
          </w:tcPr>
          <w:p w14:paraId="7820309C" w14:textId="77777777" w:rsidR="00E85750" w:rsidRPr="006E1BD2" w:rsidRDefault="00E85750" w:rsidP="007213B4">
            <w:pPr>
              <w:pStyle w:val="TableParagraph"/>
              <w:autoSpaceDE w:val="0"/>
              <w:autoSpaceDN w:val="0"/>
              <w:jc w:val="center"/>
              <w:rPr>
                <w:rFonts w:ascii="Times New Roman" w:hAnsi="Times New Roman"/>
                <w:sz w:val="20"/>
                <w:szCs w:val="20"/>
              </w:rPr>
            </w:pPr>
            <w:r w:rsidRPr="006E1BD2">
              <w:rPr>
                <w:rFonts w:ascii="Times New Roman" w:hAnsi="Times New Roman"/>
                <w:sz w:val="20"/>
                <w:szCs w:val="20"/>
              </w:rPr>
              <w:t xml:space="preserve">М </w:t>
            </w:r>
            <w:r w:rsidRPr="006E1BD2">
              <w:rPr>
                <w:rFonts w:ascii="Times New Roman" w:hAnsi="Times New Roman"/>
                <w:i/>
                <w:sz w:val="20"/>
                <w:szCs w:val="20"/>
                <w:lang w:val="ru-RU"/>
              </w:rPr>
              <w:t>4</w:t>
            </w:r>
            <w:r w:rsidRPr="006E1BD2">
              <w:rPr>
                <w:rFonts w:ascii="Times New Roman" w:hAnsi="Times New Roman"/>
                <w:i/>
                <w:sz w:val="20"/>
                <w:szCs w:val="20"/>
              </w:rPr>
              <w:t>.n.</w:t>
            </w:r>
            <w:r w:rsidRPr="006E1BD2">
              <w:rPr>
                <w:rFonts w:ascii="Times New Roman" w:hAnsi="Times New Roman"/>
                <w:b/>
                <w:sz w:val="20"/>
                <w:szCs w:val="20"/>
                <w:u w:val="single"/>
              </w:rPr>
              <w:t>1</w:t>
            </w:r>
          </w:p>
        </w:tc>
        <w:tc>
          <w:tcPr>
            <w:tcW w:w="759" w:type="pct"/>
            <w:tcBorders>
              <w:right w:val="single" w:sz="4" w:space="0" w:color="auto"/>
            </w:tcBorders>
            <w:shd w:val="clear" w:color="auto" w:fill="auto"/>
          </w:tcPr>
          <w:p w14:paraId="05F5BE72"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460" w:type="pct"/>
            <w:tcBorders>
              <w:left w:val="single" w:sz="4" w:space="0" w:color="auto"/>
              <w:right w:val="single" w:sz="4" w:space="0" w:color="auto"/>
            </w:tcBorders>
            <w:shd w:val="clear" w:color="auto" w:fill="auto"/>
          </w:tcPr>
          <w:p w14:paraId="3F97D2F0"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583" w:type="pct"/>
            <w:tcBorders>
              <w:left w:val="single" w:sz="4" w:space="0" w:color="auto"/>
            </w:tcBorders>
            <w:shd w:val="clear" w:color="auto" w:fill="auto"/>
          </w:tcPr>
          <w:p w14:paraId="3E840B84"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491" w:type="pct"/>
            <w:tcBorders>
              <w:right w:val="single" w:sz="4" w:space="0" w:color="auto"/>
            </w:tcBorders>
            <w:shd w:val="clear" w:color="auto" w:fill="auto"/>
          </w:tcPr>
          <w:p w14:paraId="6ABAA7FC"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522" w:type="pct"/>
            <w:tcBorders>
              <w:left w:val="single" w:sz="4" w:space="0" w:color="auto"/>
            </w:tcBorders>
            <w:shd w:val="clear" w:color="auto" w:fill="auto"/>
          </w:tcPr>
          <w:p w14:paraId="15CB5101"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491" w:type="pct"/>
            <w:tcBorders>
              <w:right w:val="single" w:sz="4" w:space="0" w:color="auto"/>
            </w:tcBorders>
            <w:shd w:val="clear" w:color="auto" w:fill="auto"/>
          </w:tcPr>
          <w:p w14:paraId="33EF60C4"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460" w:type="pct"/>
            <w:tcBorders>
              <w:left w:val="single" w:sz="4" w:space="0" w:color="auto"/>
            </w:tcBorders>
            <w:shd w:val="clear" w:color="auto" w:fill="auto"/>
          </w:tcPr>
          <w:p w14:paraId="01600B09"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460" w:type="pct"/>
            <w:tcBorders>
              <w:right w:val="single" w:sz="4" w:space="0" w:color="auto"/>
            </w:tcBorders>
            <w:shd w:val="clear" w:color="auto" w:fill="auto"/>
          </w:tcPr>
          <w:p w14:paraId="5C9404DA"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431" w:type="pct"/>
            <w:tcBorders>
              <w:left w:val="single" w:sz="4" w:space="0" w:color="auto"/>
              <w:right w:val="single" w:sz="4" w:space="0" w:color="auto"/>
            </w:tcBorders>
            <w:shd w:val="clear" w:color="auto" w:fill="auto"/>
          </w:tcPr>
          <w:p w14:paraId="358AFBF5" w14:textId="77777777" w:rsidR="00E85750" w:rsidRPr="006E1BD2" w:rsidRDefault="00E85750" w:rsidP="007213B4">
            <w:pPr>
              <w:pStyle w:val="TableParagraph"/>
              <w:autoSpaceDE w:val="0"/>
              <w:autoSpaceDN w:val="0"/>
              <w:jc w:val="center"/>
              <w:rPr>
                <w:rFonts w:ascii="Times New Roman" w:hAnsi="Times New Roman"/>
                <w:sz w:val="20"/>
                <w:szCs w:val="20"/>
              </w:rPr>
            </w:pPr>
          </w:p>
        </w:tc>
      </w:tr>
      <w:tr w:rsidR="00E85750" w:rsidRPr="006E1BD2" w14:paraId="4302782C" w14:textId="77777777" w:rsidTr="007213B4">
        <w:trPr>
          <w:trHeight w:val="65"/>
        </w:trPr>
        <w:tc>
          <w:tcPr>
            <w:tcW w:w="343" w:type="pct"/>
            <w:shd w:val="clear" w:color="auto" w:fill="auto"/>
          </w:tcPr>
          <w:p w14:paraId="42F6A7E4" w14:textId="77777777" w:rsidR="00E85750" w:rsidRPr="006E1BD2" w:rsidRDefault="00E85750" w:rsidP="007213B4">
            <w:pPr>
              <w:pStyle w:val="TableParagraph"/>
              <w:autoSpaceDE w:val="0"/>
              <w:autoSpaceDN w:val="0"/>
              <w:jc w:val="center"/>
              <w:rPr>
                <w:rFonts w:ascii="Times New Roman" w:hAnsi="Times New Roman"/>
                <w:sz w:val="20"/>
                <w:szCs w:val="20"/>
              </w:rPr>
            </w:pPr>
            <w:r w:rsidRPr="006E1BD2">
              <w:rPr>
                <w:rFonts w:ascii="Times New Roman" w:hAnsi="Times New Roman"/>
                <w:sz w:val="20"/>
                <w:szCs w:val="20"/>
              </w:rPr>
              <w:t xml:space="preserve">М </w:t>
            </w:r>
            <w:r w:rsidRPr="006E1BD2">
              <w:rPr>
                <w:rFonts w:ascii="Times New Roman" w:hAnsi="Times New Roman"/>
                <w:i/>
                <w:sz w:val="20"/>
                <w:szCs w:val="20"/>
                <w:lang w:val="ru-RU"/>
              </w:rPr>
              <w:t>4</w:t>
            </w:r>
            <w:r w:rsidRPr="006E1BD2">
              <w:rPr>
                <w:rFonts w:ascii="Times New Roman" w:hAnsi="Times New Roman"/>
                <w:i/>
                <w:sz w:val="20"/>
                <w:szCs w:val="20"/>
              </w:rPr>
              <w:t>.</w:t>
            </w:r>
            <w:proofErr w:type="spellStart"/>
            <w:r w:rsidRPr="006E1BD2">
              <w:rPr>
                <w:rFonts w:ascii="Times New Roman" w:hAnsi="Times New Roman"/>
                <w:i/>
                <w:sz w:val="20"/>
                <w:szCs w:val="20"/>
              </w:rPr>
              <w:t>n.</w:t>
            </w:r>
            <w:r w:rsidRPr="006E1BD2">
              <w:rPr>
                <w:rFonts w:ascii="Times New Roman" w:hAnsi="Times New Roman"/>
                <w:b/>
                <w:sz w:val="20"/>
                <w:szCs w:val="20"/>
                <w:u w:val="single"/>
              </w:rPr>
              <w:t>n</w:t>
            </w:r>
            <w:proofErr w:type="spellEnd"/>
          </w:p>
        </w:tc>
        <w:tc>
          <w:tcPr>
            <w:tcW w:w="759" w:type="pct"/>
            <w:tcBorders>
              <w:right w:val="single" w:sz="4" w:space="0" w:color="auto"/>
            </w:tcBorders>
            <w:shd w:val="clear" w:color="auto" w:fill="auto"/>
          </w:tcPr>
          <w:p w14:paraId="0B93A1F5"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460" w:type="pct"/>
            <w:tcBorders>
              <w:left w:val="single" w:sz="4" w:space="0" w:color="auto"/>
              <w:right w:val="single" w:sz="4" w:space="0" w:color="auto"/>
            </w:tcBorders>
            <w:shd w:val="clear" w:color="auto" w:fill="auto"/>
          </w:tcPr>
          <w:p w14:paraId="39B8FC76"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583" w:type="pct"/>
            <w:tcBorders>
              <w:left w:val="single" w:sz="4" w:space="0" w:color="auto"/>
            </w:tcBorders>
            <w:shd w:val="clear" w:color="auto" w:fill="auto"/>
          </w:tcPr>
          <w:p w14:paraId="08BA0726"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491" w:type="pct"/>
            <w:tcBorders>
              <w:right w:val="single" w:sz="4" w:space="0" w:color="auto"/>
            </w:tcBorders>
            <w:shd w:val="clear" w:color="auto" w:fill="auto"/>
          </w:tcPr>
          <w:p w14:paraId="63B0ECD5"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522" w:type="pct"/>
            <w:tcBorders>
              <w:left w:val="single" w:sz="4" w:space="0" w:color="auto"/>
            </w:tcBorders>
            <w:shd w:val="clear" w:color="auto" w:fill="auto"/>
          </w:tcPr>
          <w:p w14:paraId="157A91C8"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491" w:type="pct"/>
            <w:tcBorders>
              <w:right w:val="single" w:sz="4" w:space="0" w:color="auto"/>
            </w:tcBorders>
            <w:shd w:val="clear" w:color="auto" w:fill="auto"/>
          </w:tcPr>
          <w:p w14:paraId="1A375670"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460" w:type="pct"/>
            <w:tcBorders>
              <w:left w:val="single" w:sz="4" w:space="0" w:color="auto"/>
            </w:tcBorders>
            <w:shd w:val="clear" w:color="auto" w:fill="auto"/>
          </w:tcPr>
          <w:p w14:paraId="57FBC3AE"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460" w:type="pct"/>
            <w:tcBorders>
              <w:right w:val="single" w:sz="4" w:space="0" w:color="auto"/>
            </w:tcBorders>
            <w:shd w:val="clear" w:color="auto" w:fill="auto"/>
          </w:tcPr>
          <w:p w14:paraId="708EBE81"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431" w:type="pct"/>
            <w:tcBorders>
              <w:left w:val="single" w:sz="4" w:space="0" w:color="auto"/>
              <w:right w:val="single" w:sz="4" w:space="0" w:color="auto"/>
            </w:tcBorders>
            <w:shd w:val="clear" w:color="auto" w:fill="auto"/>
          </w:tcPr>
          <w:p w14:paraId="2F2F41F7" w14:textId="77777777" w:rsidR="00E85750" w:rsidRPr="006E1BD2" w:rsidRDefault="00E85750" w:rsidP="007213B4">
            <w:pPr>
              <w:pStyle w:val="TableParagraph"/>
              <w:autoSpaceDE w:val="0"/>
              <w:autoSpaceDN w:val="0"/>
              <w:jc w:val="center"/>
              <w:rPr>
                <w:rFonts w:ascii="Times New Roman" w:hAnsi="Times New Roman"/>
                <w:sz w:val="20"/>
                <w:szCs w:val="20"/>
              </w:rPr>
            </w:pPr>
          </w:p>
        </w:tc>
      </w:tr>
      <w:tr w:rsidR="00E85750" w:rsidRPr="006E1BD2" w14:paraId="4B655701" w14:textId="77777777" w:rsidTr="007213B4">
        <w:trPr>
          <w:trHeight w:val="65"/>
        </w:trPr>
        <w:tc>
          <w:tcPr>
            <w:tcW w:w="5000" w:type="pct"/>
            <w:gridSpan w:val="10"/>
            <w:tcBorders>
              <w:right w:val="single" w:sz="4" w:space="0" w:color="auto"/>
            </w:tcBorders>
            <w:shd w:val="clear" w:color="auto" w:fill="auto"/>
          </w:tcPr>
          <w:p w14:paraId="50C908D9"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r w:rsidRPr="006E1BD2">
              <w:rPr>
                <w:rFonts w:ascii="Times New Roman" w:hAnsi="Times New Roman"/>
                <w:b/>
                <w:sz w:val="20"/>
                <w:szCs w:val="20"/>
                <w:lang w:val="ru-RU"/>
              </w:rPr>
              <w:t xml:space="preserve">5. Развитие научно-технического сотрудничества (научно-исследовательскими организациями Российской Федерации, зарубежными научно-исследовательскими организациями, индустриальными </w:t>
            </w:r>
            <w:proofErr w:type="spellStart"/>
            <w:r w:rsidRPr="006E1BD2">
              <w:rPr>
                <w:rFonts w:ascii="Times New Roman" w:hAnsi="Times New Roman"/>
                <w:b/>
                <w:sz w:val="20"/>
                <w:szCs w:val="20"/>
                <w:lang w:val="ru-RU"/>
              </w:rPr>
              <w:t>партенрами</w:t>
            </w:r>
            <w:proofErr w:type="spellEnd"/>
            <w:r w:rsidRPr="006E1BD2">
              <w:rPr>
                <w:rFonts w:ascii="Times New Roman" w:hAnsi="Times New Roman"/>
                <w:b/>
                <w:sz w:val="20"/>
                <w:szCs w:val="20"/>
                <w:lang w:val="ru-RU"/>
              </w:rPr>
              <w:t xml:space="preserve">) </w:t>
            </w:r>
          </w:p>
        </w:tc>
      </w:tr>
      <w:tr w:rsidR="00E85750" w:rsidRPr="006E1BD2" w14:paraId="4BD03216" w14:textId="77777777" w:rsidTr="007213B4">
        <w:trPr>
          <w:trHeight w:val="65"/>
        </w:trPr>
        <w:tc>
          <w:tcPr>
            <w:tcW w:w="5000" w:type="pct"/>
            <w:gridSpan w:val="10"/>
            <w:tcBorders>
              <w:right w:val="single" w:sz="4" w:space="0" w:color="auto"/>
            </w:tcBorders>
            <w:shd w:val="clear" w:color="auto" w:fill="auto"/>
          </w:tcPr>
          <w:p w14:paraId="09C7A9F8" w14:textId="77777777" w:rsidR="00E85750" w:rsidRPr="006E1BD2" w:rsidRDefault="00E85750" w:rsidP="007213B4">
            <w:pPr>
              <w:pStyle w:val="TableParagraph"/>
              <w:autoSpaceDE w:val="0"/>
              <w:autoSpaceDN w:val="0"/>
              <w:jc w:val="center"/>
              <w:rPr>
                <w:rFonts w:ascii="Times New Roman" w:hAnsi="Times New Roman"/>
                <w:sz w:val="20"/>
                <w:szCs w:val="20"/>
              </w:rPr>
            </w:pPr>
            <w:r w:rsidRPr="006E1BD2">
              <w:rPr>
                <w:rFonts w:ascii="Times New Roman" w:hAnsi="Times New Roman"/>
                <w:sz w:val="20"/>
                <w:szCs w:val="20"/>
                <w:lang w:val="ru-RU"/>
              </w:rPr>
              <w:t xml:space="preserve">Задача </w:t>
            </w:r>
            <w:r w:rsidRPr="006E1BD2">
              <w:rPr>
                <w:rFonts w:ascii="Times New Roman" w:hAnsi="Times New Roman"/>
                <w:i/>
                <w:sz w:val="20"/>
                <w:szCs w:val="20"/>
                <w:lang w:val="ru-RU"/>
              </w:rPr>
              <w:t>5.1</w:t>
            </w:r>
          </w:p>
        </w:tc>
      </w:tr>
      <w:tr w:rsidR="00E85750" w:rsidRPr="006E1BD2" w14:paraId="0E826F1F" w14:textId="77777777" w:rsidTr="007213B4">
        <w:trPr>
          <w:trHeight w:val="65"/>
        </w:trPr>
        <w:tc>
          <w:tcPr>
            <w:tcW w:w="343" w:type="pct"/>
            <w:shd w:val="clear" w:color="auto" w:fill="auto"/>
          </w:tcPr>
          <w:p w14:paraId="0D1E492B"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r w:rsidRPr="006E1BD2">
              <w:rPr>
                <w:rFonts w:ascii="Times New Roman" w:hAnsi="Times New Roman"/>
                <w:sz w:val="20"/>
                <w:szCs w:val="20"/>
                <w:lang w:val="ru-RU"/>
              </w:rPr>
              <w:t xml:space="preserve">М </w:t>
            </w:r>
            <w:r w:rsidRPr="006E1BD2">
              <w:rPr>
                <w:rFonts w:ascii="Times New Roman" w:hAnsi="Times New Roman"/>
                <w:i/>
                <w:sz w:val="20"/>
                <w:szCs w:val="20"/>
                <w:lang w:val="ru-RU"/>
              </w:rPr>
              <w:t>5.1.</w:t>
            </w:r>
            <w:r w:rsidRPr="006E1BD2">
              <w:rPr>
                <w:rFonts w:ascii="Times New Roman" w:hAnsi="Times New Roman"/>
                <w:b/>
                <w:sz w:val="20"/>
                <w:szCs w:val="20"/>
                <w:u w:val="single"/>
                <w:lang w:val="ru-RU"/>
              </w:rPr>
              <w:t>1</w:t>
            </w:r>
          </w:p>
        </w:tc>
        <w:tc>
          <w:tcPr>
            <w:tcW w:w="759" w:type="pct"/>
            <w:tcBorders>
              <w:right w:val="single" w:sz="4" w:space="0" w:color="auto"/>
            </w:tcBorders>
            <w:shd w:val="clear" w:color="auto" w:fill="auto"/>
          </w:tcPr>
          <w:p w14:paraId="5DE99B8F"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460" w:type="pct"/>
            <w:tcBorders>
              <w:left w:val="single" w:sz="4" w:space="0" w:color="auto"/>
              <w:right w:val="single" w:sz="4" w:space="0" w:color="auto"/>
            </w:tcBorders>
            <w:shd w:val="clear" w:color="auto" w:fill="auto"/>
          </w:tcPr>
          <w:p w14:paraId="6601ABD7"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583" w:type="pct"/>
            <w:tcBorders>
              <w:left w:val="single" w:sz="4" w:space="0" w:color="auto"/>
            </w:tcBorders>
            <w:shd w:val="clear" w:color="auto" w:fill="auto"/>
          </w:tcPr>
          <w:p w14:paraId="692A50B6"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491" w:type="pct"/>
            <w:tcBorders>
              <w:right w:val="single" w:sz="4" w:space="0" w:color="auto"/>
            </w:tcBorders>
            <w:shd w:val="clear" w:color="auto" w:fill="auto"/>
          </w:tcPr>
          <w:p w14:paraId="17674EC1"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522" w:type="pct"/>
            <w:tcBorders>
              <w:left w:val="single" w:sz="4" w:space="0" w:color="auto"/>
            </w:tcBorders>
            <w:shd w:val="clear" w:color="auto" w:fill="auto"/>
          </w:tcPr>
          <w:p w14:paraId="71450685"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491" w:type="pct"/>
            <w:tcBorders>
              <w:right w:val="single" w:sz="4" w:space="0" w:color="auto"/>
            </w:tcBorders>
            <w:shd w:val="clear" w:color="auto" w:fill="auto"/>
          </w:tcPr>
          <w:p w14:paraId="0018164E"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460" w:type="pct"/>
            <w:tcBorders>
              <w:left w:val="single" w:sz="4" w:space="0" w:color="auto"/>
            </w:tcBorders>
            <w:shd w:val="clear" w:color="auto" w:fill="auto"/>
          </w:tcPr>
          <w:p w14:paraId="371C56B9"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460" w:type="pct"/>
            <w:tcBorders>
              <w:right w:val="single" w:sz="4" w:space="0" w:color="auto"/>
            </w:tcBorders>
            <w:shd w:val="clear" w:color="auto" w:fill="auto"/>
          </w:tcPr>
          <w:p w14:paraId="5537CD60"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431" w:type="pct"/>
            <w:tcBorders>
              <w:left w:val="single" w:sz="4" w:space="0" w:color="auto"/>
              <w:right w:val="single" w:sz="4" w:space="0" w:color="auto"/>
            </w:tcBorders>
            <w:shd w:val="clear" w:color="auto" w:fill="auto"/>
          </w:tcPr>
          <w:p w14:paraId="58CEBF01" w14:textId="77777777" w:rsidR="00E85750" w:rsidRPr="006E1BD2" w:rsidRDefault="00E85750" w:rsidP="007213B4">
            <w:pPr>
              <w:pStyle w:val="TableParagraph"/>
              <w:autoSpaceDE w:val="0"/>
              <w:autoSpaceDN w:val="0"/>
              <w:jc w:val="center"/>
              <w:rPr>
                <w:rFonts w:ascii="Times New Roman" w:hAnsi="Times New Roman"/>
                <w:sz w:val="20"/>
                <w:szCs w:val="20"/>
              </w:rPr>
            </w:pPr>
          </w:p>
        </w:tc>
      </w:tr>
      <w:tr w:rsidR="00E85750" w:rsidRPr="006E1BD2" w14:paraId="1FC2D6E1" w14:textId="77777777" w:rsidTr="007213B4">
        <w:trPr>
          <w:trHeight w:val="65"/>
        </w:trPr>
        <w:tc>
          <w:tcPr>
            <w:tcW w:w="343" w:type="pct"/>
            <w:shd w:val="clear" w:color="auto" w:fill="auto"/>
          </w:tcPr>
          <w:p w14:paraId="3CED9F00"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r w:rsidRPr="006E1BD2">
              <w:rPr>
                <w:rFonts w:ascii="Times New Roman" w:hAnsi="Times New Roman"/>
                <w:sz w:val="20"/>
                <w:szCs w:val="20"/>
                <w:lang w:val="ru-RU"/>
              </w:rPr>
              <w:t xml:space="preserve">М </w:t>
            </w:r>
            <w:r w:rsidRPr="006E1BD2">
              <w:rPr>
                <w:rFonts w:ascii="Times New Roman" w:hAnsi="Times New Roman"/>
                <w:i/>
                <w:sz w:val="20"/>
                <w:szCs w:val="20"/>
                <w:lang w:val="ru-RU"/>
              </w:rPr>
              <w:t>5.1.</w:t>
            </w:r>
            <w:r w:rsidRPr="006E1BD2">
              <w:rPr>
                <w:rFonts w:ascii="Times New Roman" w:hAnsi="Times New Roman"/>
                <w:b/>
                <w:sz w:val="20"/>
                <w:szCs w:val="20"/>
                <w:u w:val="single"/>
                <w:lang w:val="ru-RU"/>
              </w:rPr>
              <w:t>2</w:t>
            </w:r>
          </w:p>
        </w:tc>
        <w:tc>
          <w:tcPr>
            <w:tcW w:w="759" w:type="pct"/>
            <w:tcBorders>
              <w:right w:val="single" w:sz="4" w:space="0" w:color="auto"/>
            </w:tcBorders>
            <w:shd w:val="clear" w:color="auto" w:fill="auto"/>
          </w:tcPr>
          <w:p w14:paraId="02F99952"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460" w:type="pct"/>
            <w:tcBorders>
              <w:left w:val="single" w:sz="4" w:space="0" w:color="auto"/>
              <w:right w:val="single" w:sz="4" w:space="0" w:color="auto"/>
            </w:tcBorders>
            <w:shd w:val="clear" w:color="auto" w:fill="auto"/>
          </w:tcPr>
          <w:p w14:paraId="3C7B9BDB"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583" w:type="pct"/>
            <w:tcBorders>
              <w:left w:val="single" w:sz="4" w:space="0" w:color="auto"/>
            </w:tcBorders>
            <w:shd w:val="clear" w:color="auto" w:fill="auto"/>
          </w:tcPr>
          <w:p w14:paraId="6D16FBD2"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491" w:type="pct"/>
            <w:tcBorders>
              <w:right w:val="single" w:sz="4" w:space="0" w:color="auto"/>
            </w:tcBorders>
            <w:shd w:val="clear" w:color="auto" w:fill="auto"/>
          </w:tcPr>
          <w:p w14:paraId="25C7A146"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522" w:type="pct"/>
            <w:tcBorders>
              <w:left w:val="single" w:sz="4" w:space="0" w:color="auto"/>
            </w:tcBorders>
            <w:shd w:val="clear" w:color="auto" w:fill="auto"/>
          </w:tcPr>
          <w:p w14:paraId="7682C92D"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491" w:type="pct"/>
            <w:tcBorders>
              <w:right w:val="single" w:sz="4" w:space="0" w:color="auto"/>
            </w:tcBorders>
            <w:shd w:val="clear" w:color="auto" w:fill="auto"/>
          </w:tcPr>
          <w:p w14:paraId="126CBFE2"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460" w:type="pct"/>
            <w:tcBorders>
              <w:left w:val="single" w:sz="4" w:space="0" w:color="auto"/>
            </w:tcBorders>
            <w:shd w:val="clear" w:color="auto" w:fill="auto"/>
          </w:tcPr>
          <w:p w14:paraId="7109F061"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460" w:type="pct"/>
            <w:tcBorders>
              <w:right w:val="single" w:sz="4" w:space="0" w:color="auto"/>
            </w:tcBorders>
            <w:shd w:val="clear" w:color="auto" w:fill="auto"/>
          </w:tcPr>
          <w:p w14:paraId="2557AAAF"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431" w:type="pct"/>
            <w:tcBorders>
              <w:left w:val="single" w:sz="4" w:space="0" w:color="auto"/>
              <w:right w:val="single" w:sz="4" w:space="0" w:color="auto"/>
            </w:tcBorders>
            <w:shd w:val="clear" w:color="auto" w:fill="auto"/>
          </w:tcPr>
          <w:p w14:paraId="2F3BAF5A" w14:textId="77777777" w:rsidR="00E85750" w:rsidRPr="006E1BD2" w:rsidRDefault="00E85750" w:rsidP="007213B4">
            <w:pPr>
              <w:pStyle w:val="TableParagraph"/>
              <w:autoSpaceDE w:val="0"/>
              <w:autoSpaceDN w:val="0"/>
              <w:jc w:val="center"/>
              <w:rPr>
                <w:rFonts w:ascii="Times New Roman" w:hAnsi="Times New Roman"/>
                <w:sz w:val="20"/>
                <w:szCs w:val="20"/>
              </w:rPr>
            </w:pPr>
          </w:p>
        </w:tc>
      </w:tr>
      <w:tr w:rsidR="00E85750" w:rsidRPr="006E1BD2" w14:paraId="7886A6A1" w14:textId="77777777" w:rsidTr="007213B4">
        <w:trPr>
          <w:trHeight w:val="65"/>
        </w:trPr>
        <w:tc>
          <w:tcPr>
            <w:tcW w:w="343" w:type="pct"/>
            <w:shd w:val="clear" w:color="auto" w:fill="auto"/>
          </w:tcPr>
          <w:p w14:paraId="10BA3EA6"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r w:rsidRPr="006E1BD2">
              <w:rPr>
                <w:rFonts w:ascii="Times New Roman" w:hAnsi="Times New Roman"/>
                <w:sz w:val="20"/>
                <w:szCs w:val="20"/>
                <w:lang w:val="ru-RU"/>
              </w:rPr>
              <w:t xml:space="preserve">М </w:t>
            </w:r>
            <w:r w:rsidRPr="006E1BD2">
              <w:rPr>
                <w:rFonts w:ascii="Times New Roman" w:hAnsi="Times New Roman"/>
                <w:i/>
                <w:sz w:val="20"/>
                <w:szCs w:val="20"/>
                <w:lang w:val="ru-RU"/>
              </w:rPr>
              <w:t>5.1.</w:t>
            </w:r>
            <w:r w:rsidRPr="006E1BD2">
              <w:rPr>
                <w:rFonts w:ascii="Times New Roman" w:hAnsi="Times New Roman"/>
                <w:b/>
                <w:sz w:val="20"/>
                <w:szCs w:val="20"/>
                <w:u w:val="single"/>
              </w:rPr>
              <w:t>n</w:t>
            </w:r>
          </w:p>
        </w:tc>
        <w:tc>
          <w:tcPr>
            <w:tcW w:w="759" w:type="pct"/>
            <w:tcBorders>
              <w:right w:val="single" w:sz="4" w:space="0" w:color="auto"/>
            </w:tcBorders>
            <w:shd w:val="clear" w:color="auto" w:fill="auto"/>
          </w:tcPr>
          <w:p w14:paraId="54020FAA"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460" w:type="pct"/>
            <w:tcBorders>
              <w:left w:val="single" w:sz="4" w:space="0" w:color="auto"/>
              <w:right w:val="single" w:sz="4" w:space="0" w:color="auto"/>
            </w:tcBorders>
            <w:shd w:val="clear" w:color="auto" w:fill="auto"/>
          </w:tcPr>
          <w:p w14:paraId="6E1FD0C9"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583" w:type="pct"/>
            <w:tcBorders>
              <w:left w:val="single" w:sz="4" w:space="0" w:color="auto"/>
            </w:tcBorders>
            <w:shd w:val="clear" w:color="auto" w:fill="auto"/>
          </w:tcPr>
          <w:p w14:paraId="55999BAA"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491" w:type="pct"/>
            <w:tcBorders>
              <w:right w:val="single" w:sz="4" w:space="0" w:color="auto"/>
            </w:tcBorders>
            <w:shd w:val="clear" w:color="auto" w:fill="auto"/>
          </w:tcPr>
          <w:p w14:paraId="00F5B149"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522" w:type="pct"/>
            <w:tcBorders>
              <w:left w:val="single" w:sz="4" w:space="0" w:color="auto"/>
            </w:tcBorders>
            <w:shd w:val="clear" w:color="auto" w:fill="auto"/>
          </w:tcPr>
          <w:p w14:paraId="6C9EFFE7"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491" w:type="pct"/>
            <w:tcBorders>
              <w:right w:val="single" w:sz="4" w:space="0" w:color="auto"/>
            </w:tcBorders>
            <w:shd w:val="clear" w:color="auto" w:fill="auto"/>
          </w:tcPr>
          <w:p w14:paraId="2ACC3E93"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460" w:type="pct"/>
            <w:tcBorders>
              <w:left w:val="single" w:sz="4" w:space="0" w:color="auto"/>
            </w:tcBorders>
            <w:shd w:val="clear" w:color="auto" w:fill="auto"/>
          </w:tcPr>
          <w:p w14:paraId="788963F1"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460" w:type="pct"/>
            <w:tcBorders>
              <w:right w:val="single" w:sz="4" w:space="0" w:color="auto"/>
            </w:tcBorders>
            <w:shd w:val="clear" w:color="auto" w:fill="auto"/>
          </w:tcPr>
          <w:p w14:paraId="49CC0CE3"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431" w:type="pct"/>
            <w:tcBorders>
              <w:left w:val="single" w:sz="4" w:space="0" w:color="auto"/>
              <w:right w:val="single" w:sz="4" w:space="0" w:color="auto"/>
            </w:tcBorders>
            <w:shd w:val="clear" w:color="auto" w:fill="auto"/>
          </w:tcPr>
          <w:p w14:paraId="34172F84" w14:textId="77777777" w:rsidR="00E85750" w:rsidRPr="006E1BD2" w:rsidRDefault="00E85750" w:rsidP="007213B4">
            <w:pPr>
              <w:pStyle w:val="TableParagraph"/>
              <w:autoSpaceDE w:val="0"/>
              <w:autoSpaceDN w:val="0"/>
              <w:jc w:val="center"/>
              <w:rPr>
                <w:rFonts w:ascii="Times New Roman" w:hAnsi="Times New Roman"/>
                <w:sz w:val="20"/>
                <w:szCs w:val="20"/>
              </w:rPr>
            </w:pPr>
          </w:p>
        </w:tc>
      </w:tr>
      <w:tr w:rsidR="00E85750" w:rsidRPr="006E1BD2" w14:paraId="5B8B3200" w14:textId="77777777" w:rsidTr="007213B4">
        <w:trPr>
          <w:trHeight w:val="65"/>
        </w:trPr>
        <w:tc>
          <w:tcPr>
            <w:tcW w:w="5000" w:type="pct"/>
            <w:gridSpan w:val="10"/>
            <w:tcBorders>
              <w:right w:val="single" w:sz="4" w:space="0" w:color="auto"/>
            </w:tcBorders>
            <w:shd w:val="clear" w:color="auto" w:fill="auto"/>
          </w:tcPr>
          <w:p w14:paraId="60B359DC" w14:textId="77777777" w:rsidR="00E85750" w:rsidRPr="006E1BD2" w:rsidRDefault="00E85750" w:rsidP="007213B4">
            <w:pPr>
              <w:pStyle w:val="TableParagraph"/>
              <w:autoSpaceDE w:val="0"/>
              <w:autoSpaceDN w:val="0"/>
              <w:jc w:val="center"/>
              <w:rPr>
                <w:rFonts w:ascii="Times New Roman" w:hAnsi="Times New Roman"/>
                <w:sz w:val="20"/>
                <w:szCs w:val="20"/>
              </w:rPr>
            </w:pPr>
            <w:r w:rsidRPr="006E1BD2">
              <w:rPr>
                <w:rFonts w:ascii="Times New Roman" w:hAnsi="Times New Roman"/>
                <w:sz w:val="20"/>
                <w:szCs w:val="20"/>
                <w:lang w:val="ru-RU"/>
              </w:rPr>
              <w:t xml:space="preserve">Задача </w:t>
            </w:r>
            <w:r w:rsidRPr="006E1BD2">
              <w:rPr>
                <w:rFonts w:ascii="Times New Roman" w:hAnsi="Times New Roman"/>
                <w:i/>
                <w:sz w:val="20"/>
                <w:szCs w:val="20"/>
                <w:lang w:val="ru-RU"/>
              </w:rPr>
              <w:t>5.2</w:t>
            </w:r>
          </w:p>
        </w:tc>
      </w:tr>
      <w:tr w:rsidR="00E85750" w:rsidRPr="006E1BD2" w14:paraId="6B74DC1F" w14:textId="77777777" w:rsidTr="007213B4">
        <w:trPr>
          <w:trHeight w:val="65"/>
        </w:trPr>
        <w:tc>
          <w:tcPr>
            <w:tcW w:w="343" w:type="pct"/>
            <w:shd w:val="clear" w:color="auto" w:fill="auto"/>
          </w:tcPr>
          <w:p w14:paraId="060A051E"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r w:rsidRPr="006E1BD2">
              <w:rPr>
                <w:rFonts w:ascii="Times New Roman" w:hAnsi="Times New Roman"/>
                <w:sz w:val="20"/>
                <w:szCs w:val="20"/>
                <w:lang w:val="ru-RU"/>
              </w:rPr>
              <w:t xml:space="preserve">М </w:t>
            </w:r>
            <w:r w:rsidRPr="006E1BD2">
              <w:rPr>
                <w:rFonts w:ascii="Times New Roman" w:hAnsi="Times New Roman"/>
                <w:i/>
                <w:sz w:val="20"/>
                <w:szCs w:val="20"/>
                <w:lang w:val="ru-RU"/>
              </w:rPr>
              <w:t>5.2.</w:t>
            </w:r>
            <w:r w:rsidRPr="006E1BD2">
              <w:rPr>
                <w:rFonts w:ascii="Times New Roman" w:hAnsi="Times New Roman"/>
                <w:b/>
                <w:sz w:val="20"/>
                <w:szCs w:val="20"/>
                <w:u w:val="single"/>
                <w:lang w:val="ru-RU"/>
              </w:rPr>
              <w:t>1</w:t>
            </w:r>
          </w:p>
        </w:tc>
        <w:tc>
          <w:tcPr>
            <w:tcW w:w="759" w:type="pct"/>
            <w:tcBorders>
              <w:right w:val="single" w:sz="4" w:space="0" w:color="auto"/>
            </w:tcBorders>
            <w:shd w:val="clear" w:color="auto" w:fill="auto"/>
          </w:tcPr>
          <w:p w14:paraId="4972FE94"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460" w:type="pct"/>
            <w:tcBorders>
              <w:left w:val="single" w:sz="4" w:space="0" w:color="auto"/>
              <w:right w:val="single" w:sz="4" w:space="0" w:color="auto"/>
            </w:tcBorders>
            <w:shd w:val="clear" w:color="auto" w:fill="auto"/>
          </w:tcPr>
          <w:p w14:paraId="5B9D53D3"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583" w:type="pct"/>
            <w:tcBorders>
              <w:left w:val="single" w:sz="4" w:space="0" w:color="auto"/>
            </w:tcBorders>
            <w:shd w:val="clear" w:color="auto" w:fill="auto"/>
          </w:tcPr>
          <w:p w14:paraId="3DA59A3F"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491" w:type="pct"/>
            <w:tcBorders>
              <w:right w:val="single" w:sz="4" w:space="0" w:color="auto"/>
            </w:tcBorders>
            <w:shd w:val="clear" w:color="auto" w:fill="auto"/>
          </w:tcPr>
          <w:p w14:paraId="151B3F80"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522" w:type="pct"/>
            <w:tcBorders>
              <w:left w:val="single" w:sz="4" w:space="0" w:color="auto"/>
            </w:tcBorders>
            <w:shd w:val="clear" w:color="auto" w:fill="auto"/>
          </w:tcPr>
          <w:p w14:paraId="515FD875"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491" w:type="pct"/>
            <w:tcBorders>
              <w:right w:val="single" w:sz="4" w:space="0" w:color="auto"/>
            </w:tcBorders>
            <w:shd w:val="clear" w:color="auto" w:fill="auto"/>
          </w:tcPr>
          <w:p w14:paraId="64FFDADE"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460" w:type="pct"/>
            <w:tcBorders>
              <w:left w:val="single" w:sz="4" w:space="0" w:color="auto"/>
            </w:tcBorders>
            <w:shd w:val="clear" w:color="auto" w:fill="auto"/>
          </w:tcPr>
          <w:p w14:paraId="467C52BC"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460" w:type="pct"/>
            <w:tcBorders>
              <w:right w:val="single" w:sz="4" w:space="0" w:color="auto"/>
            </w:tcBorders>
            <w:shd w:val="clear" w:color="auto" w:fill="auto"/>
          </w:tcPr>
          <w:p w14:paraId="2A7ED934"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431" w:type="pct"/>
            <w:tcBorders>
              <w:left w:val="single" w:sz="4" w:space="0" w:color="auto"/>
              <w:right w:val="single" w:sz="4" w:space="0" w:color="auto"/>
            </w:tcBorders>
            <w:shd w:val="clear" w:color="auto" w:fill="auto"/>
          </w:tcPr>
          <w:p w14:paraId="5F5F70BD" w14:textId="77777777" w:rsidR="00E85750" w:rsidRPr="006E1BD2" w:rsidRDefault="00E85750" w:rsidP="007213B4">
            <w:pPr>
              <w:pStyle w:val="TableParagraph"/>
              <w:autoSpaceDE w:val="0"/>
              <w:autoSpaceDN w:val="0"/>
              <w:jc w:val="center"/>
              <w:rPr>
                <w:rFonts w:ascii="Times New Roman" w:hAnsi="Times New Roman"/>
                <w:sz w:val="20"/>
                <w:szCs w:val="20"/>
              </w:rPr>
            </w:pPr>
          </w:p>
        </w:tc>
      </w:tr>
      <w:tr w:rsidR="00E85750" w:rsidRPr="006E1BD2" w14:paraId="6B3F5084" w14:textId="77777777" w:rsidTr="007213B4">
        <w:trPr>
          <w:trHeight w:val="65"/>
        </w:trPr>
        <w:tc>
          <w:tcPr>
            <w:tcW w:w="343" w:type="pct"/>
            <w:shd w:val="clear" w:color="auto" w:fill="auto"/>
          </w:tcPr>
          <w:p w14:paraId="7D2D8CD1"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r w:rsidRPr="006E1BD2">
              <w:rPr>
                <w:rFonts w:ascii="Times New Roman" w:hAnsi="Times New Roman"/>
                <w:sz w:val="20"/>
                <w:szCs w:val="20"/>
                <w:lang w:val="ru-RU"/>
              </w:rPr>
              <w:t xml:space="preserve">М </w:t>
            </w:r>
            <w:r w:rsidRPr="006E1BD2">
              <w:rPr>
                <w:rFonts w:ascii="Times New Roman" w:hAnsi="Times New Roman"/>
                <w:i/>
                <w:sz w:val="20"/>
                <w:szCs w:val="20"/>
                <w:lang w:val="ru-RU"/>
              </w:rPr>
              <w:t>5.2.</w:t>
            </w:r>
            <w:r w:rsidRPr="006E1BD2">
              <w:rPr>
                <w:rFonts w:ascii="Times New Roman" w:hAnsi="Times New Roman"/>
                <w:b/>
                <w:sz w:val="20"/>
                <w:szCs w:val="20"/>
                <w:u w:val="single"/>
              </w:rPr>
              <w:t>n</w:t>
            </w:r>
          </w:p>
        </w:tc>
        <w:tc>
          <w:tcPr>
            <w:tcW w:w="759" w:type="pct"/>
            <w:tcBorders>
              <w:right w:val="single" w:sz="4" w:space="0" w:color="auto"/>
            </w:tcBorders>
            <w:shd w:val="clear" w:color="auto" w:fill="auto"/>
          </w:tcPr>
          <w:p w14:paraId="57801BFF"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460" w:type="pct"/>
            <w:tcBorders>
              <w:left w:val="single" w:sz="4" w:space="0" w:color="auto"/>
              <w:right w:val="single" w:sz="4" w:space="0" w:color="auto"/>
            </w:tcBorders>
            <w:shd w:val="clear" w:color="auto" w:fill="auto"/>
          </w:tcPr>
          <w:p w14:paraId="68BED908"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583" w:type="pct"/>
            <w:tcBorders>
              <w:left w:val="single" w:sz="4" w:space="0" w:color="auto"/>
            </w:tcBorders>
            <w:shd w:val="clear" w:color="auto" w:fill="auto"/>
          </w:tcPr>
          <w:p w14:paraId="7C98E81C"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491" w:type="pct"/>
            <w:tcBorders>
              <w:right w:val="single" w:sz="4" w:space="0" w:color="auto"/>
            </w:tcBorders>
            <w:shd w:val="clear" w:color="auto" w:fill="auto"/>
          </w:tcPr>
          <w:p w14:paraId="110D8312"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522" w:type="pct"/>
            <w:tcBorders>
              <w:left w:val="single" w:sz="4" w:space="0" w:color="auto"/>
            </w:tcBorders>
            <w:shd w:val="clear" w:color="auto" w:fill="auto"/>
          </w:tcPr>
          <w:p w14:paraId="4E69F79F"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491" w:type="pct"/>
            <w:tcBorders>
              <w:right w:val="single" w:sz="4" w:space="0" w:color="auto"/>
            </w:tcBorders>
            <w:shd w:val="clear" w:color="auto" w:fill="auto"/>
          </w:tcPr>
          <w:p w14:paraId="524D5D70"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460" w:type="pct"/>
            <w:tcBorders>
              <w:left w:val="single" w:sz="4" w:space="0" w:color="auto"/>
            </w:tcBorders>
            <w:shd w:val="clear" w:color="auto" w:fill="auto"/>
          </w:tcPr>
          <w:p w14:paraId="7D0660E2"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460" w:type="pct"/>
            <w:tcBorders>
              <w:right w:val="single" w:sz="4" w:space="0" w:color="auto"/>
            </w:tcBorders>
            <w:shd w:val="clear" w:color="auto" w:fill="auto"/>
          </w:tcPr>
          <w:p w14:paraId="78BFBE13"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431" w:type="pct"/>
            <w:tcBorders>
              <w:left w:val="single" w:sz="4" w:space="0" w:color="auto"/>
              <w:right w:val="single" w:sz="4" w:space="0" w:color="auto"/>
            </w:tcBorders>
            <w:shd w:val="clear" w:color="auto" w:fill="auto"/>
          </w:tcPr>
          <w:p w14:paraId="6EEBE865" w14:textId="77777777" w:rsidR="00E85750" w:rsidRPr="006E1BD2" w:rsidRDefault="00E85750" w:rsidP="007213B4">
            <w:pPr>
              <w:pStyle w:val="TableParagraph"/>
              <w:autoSpaceDE w:val="0"/>
              <w:autoSpaceDN w:val="0"/>
              <w:jc w:val="center"/>
              <w:rPr>
                <w:rFonts w:ascii="Times New Roman" w:hAnsi="Times New Roman"/>
                <w:sz w:val="20"/>
                <w:szCs w:val="20"/>
              </w:rPr>
            </w:pPr>
          </w:p>
        </w:tc>
      </w:tr>
      <w:tr w:rsidR="00E85750" w:rsidRPr="006E1BD2" w14:paraId="7596D21B" w14:textId="77777777" w:rsidTr="007213B4">
        <w:trPr>
          <w:trHeight w:val="65"/>
        </w:trPr>
        <w:tc>
          <w:tcPr>
            <w:tcW w:w="5000" w:type="pct"/>
            <w:gridSpan w:val="10"/>
            <w:tcBorders>
              <w:right w:val="single" w:sz="4" w:space="0" w:color="auto"/>
            </w:tcBorders>
            <w:shd w:val="clear" w:color="auto" w:fill="auto"/>
          </w:tcPr>
          <w:p w14:paraId="7700D275" w14:textId="77777777" w:rsidR="00E85750" w:rsidRPr="006E1BD2" w:rsidRDefault="00E85750" w:rsidP="007213B4">
            <w:pPr>
              <w:pStyle w:val="TableParagraph"/>
              <w:autoSpaceDE w:val="0"/>
              <w:autoSpaceDN w:val="0"/>
              <w:jc w:val="center"/>
              <w:rPr>
                <w:rFonts w:ascii="Times New Roman" w:hAnsi="Times New Roman"/>
                <w:sz w:val="20"/>
                <w:szCs w:val="20"/>
              </w:rPr>
            </w:pPr>
            <w:r w:rsidRPr="006E1BD2">
              <w:rPr>
                <w:rFonts w:ascii="Times New Roman" w:hAnsi="Times New Roman"/>
                <w:sz w:val="20"/>
                <w:szCs w:val="20"/>
                <w:lang w:val="ru-RU"/>
              </w:rPr>
              <w:t xml:space="preserve">Задача </w:t>
            </w:r>
            <w:r w:rsidRPr="006E1BD2">
              <w:rPr>
                <w:rFonts w:ascii="Times New Roman" w:hAnsi="Times New Roman"/>
                <w:i/>
                <w:sz w:val="20"/>
                <w:szCs w:val="20"/>
                <w:lang w:val="ru-RU"/>
              </w:rPr>
              <w:t>5.</w:t>
            </w:r>
            <w:r w:rsidRPr="006E1BD2">
              <w:rPr>
                <w:rFonts w:ascii="Times New Roman" w:hAnsi="Times New Roman"/>
                <w:i/>
                <w:sz w:val="20"/>
                <w:szCs w:val="20"/>
              </w:rPr>
              <w:t>n</w:t>
            </w:r>
          </w:p>
        </w:tc>
      </w:tr>
      <w:tr w:rsidR="00E85750" w:rsidRPr="006E1BD2" w14:paraId="41D0C19C" w14:textId="77777777" w:rsidTr="007213B4">
        <w:trPr>
          <w:trHeight w:val="65"/>
        </w:trPr>
        <w:tc>
          <w:tcPr>
            <w:tcW w:w="343" w:type="pct"/>
            <w:shd w:val="clear" w:color="auto" w:fill="auto"/>
          </w:tcPr>
          <w:p w14:paraId="36073C89" w14:textId="77777777" w:rsidR="00E85750" w:rsidRPr="006E1BD2" w:rsidRDefault="00E85750" w:rsidP="007213B4">
            <w:pPr>
              <w:pStyle w:val="TableParagraph"/>
              <w:autoSpaceDE w:val="0"/>
              <w:autoSpaceDN w:val="0"/>
              <w:jc w:val="center"/>
              <w:rPr>
                <w:rFonts w:ascii="Times New Roman" w:hAnsi="Times New Roman"/>
                <w:sz w:val="20"/>
                <w:szCs w:val="20"/>
              </w:rPr>
            </w:pPr>
            <w:r w:rsidRPr="006E1BD2">
              <w:rPr>
                <w:rFonts w:ascii="Times New Roman" w:hAnsi="Times New Roman"/>
                <w:sz w:val="20"/>
                <w:szCs w:val="20"/>
              </w:rPr>
              <w:t xml:space="preserve">М </w:t>
            </w:r>
            <w:r w:rsidRPr="006E1BD2">
              <w:rPr>
                <w:rFonts w:ascii="Times New Roman" w:hAnsi="Times New Roman"/>
                <w:i/>
                <w:sz w:val="20"/>
                <w:szCs w:val="20"/>
                <w:lang w:val="ru-RU"/>
              </w:rPr>
              <w:t>5</w:t>
            </w:r>
            <w:r w:rsidRPr="006E1BD2">
              <w:rPr>
                <w:rFonts w:ascii="Times New Roman" w:hAnsi="Times New Roman"/>
                <w:i/>
                <w:sz w:val="20"/>
                <w:szCs w:val="20"/>
              </w:rPr>
              <w:t>.n.</w:t>
            </w:r>
            <w:r w:rsidRPr="006E1BD2">
              <w:rPr>
                <w:rFonts w:ascii="Times New Roman" w:hAnsi="Times New Roman"/>
                <w:b/>
                <w:sz w:val="20"/>
                <w:szCs w:val="20"/>
                <w:u w:val="single"/>
              </w:rPr>
              <w:t>1</w:t>
            </w:r>
          </w:p>
        </w:tc>
        <w:tc>
          <w:tcPr>
            <w:tcW w:w="759" w:type="pct"/>
            <w:tcBorders>
              <w:right w:val="single" w:sz="4" w:space="0" w:color="auto"/>
            </w:tcBorders>
            <w:shd w:val="clear" w:color="auto" w:fill="auto"/>
          </w:tcPr>
          <w:p w14:paraId="4EAA2ECF"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460" w:type="pct"/>
            <w:tcBorders>
              <w:left w:val="single" w:sz="4" w:space="0" w:color="auto"/>
              <w:right w:val="single" w:sz="4" w:space="0" w:color="auto"/>
            </w:tcBorders>
            <w:shd w:val="clear" w:color="auto" w:fill="auto"/>
          </w:tcPr>
          <w:p w14:paraId="71D28946"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583" w:type="pct"/>
            <w:tcBorders>
              <w:left w:val="single" w:sz="4" w:space="0" w:color="auto"/>
            </w:tcBorders>
            <w:shd w:val="clear" w:color="auto" w:fill="auto"/>
          </w:tcPr>
          <w:p w14:paraId="34E9269C"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491" w:type="pct"/>
            <w:tcBorders>
              <w:right w:val="single" w:sz="4" w:space="0" w:color="auto"/>
            </w:tcBorders>
            <w:shd w:val="clear" w:color="auto" w:fill="auto"/>
          </w:tcPr>
          <w:p w14:paraId="6F7B02F7"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522" w:type="pct"/>
            <w:tcBorders>
              <w:left w:val="single" w:sz="4" w:space="0" w:color="auto"/>
            </w:tcBorders>
            <w:shd w:val="clear" w:color="auto" w:fill="auto"/>
          </w:tcPr>
          <w:p w14:paraId="5D2DA4D5"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491" w:type="pct"/>
            <w:tcBorders>
              <w:right w:val="single" w:sz="4" w:space="0" w:color="auto"/>
            </w:tcBorders>
            <w:shd w:val="clear" w:color="auto" w:fill="auto"/>
          </w:tcPr>
          <w:p w14:paraId="3B1956D2"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460" w:type="pct"/>
            <w:tcBorders>
              <w:left w:val="single" w:sz="4" w:space="0" w:color="auto"/>
            </w:tcBorders>
            <w:shd w:val="clear" w:color="auto" w:fill="auto"/>
          </w:tcPr>
          <w:p w14:paraId="56248F27"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460" w:type="pct"/>
            <w:tcBorders>
              <w:right w:val="single" w:sz="4" w:space="0" w:color="auto"/>
            </w:tcBorders>
            <w:shd w:val="clear" w:color="auto" w:fill="auto"/>
          </w:tcPr>
          <w:p w14:paraId="5394B557"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431" w:type="pct"/>
            <w:tcBorders>
              <w:left w:val="single" w:sz="4" w:space="0" w:color="auto"/>
              <w:right w:val="single" w:sz="4" w:space="0" w:color="auto"/>
            </w:tcBorders>
            <w:shd w:val="clear" w:color="auto" w:fill="auto"/>
          </w:tcPr>
          <w:p w14:paraId="0AFDB335" w14:textId="77777777" w:rsidR="00E85750" w:rsidRPr="006E1BD2" w:rsidRDefault="00E85750" w:rsidP="007213B4">
            <w:pPr>
              <w:pStyle w:val="TableParagraph"/>
              <w:autoSpaceDE w:val="0"/>
              <w:autoSpaceDN w:val="0"/>
              <w:jc w:val="center"/>
              <w:rPr>
                <w:rFonts w:ascii="Times New Roman" w:hAnsi="Times New Roman"/>
                <w:sz w:val="20"/>
                <w:szCs w:val="20"/>
              </w:rPr>
            </w:pPr>
          </w:p>
        </w:tc>
      </w:tr>
      <w:tr w:rsidR="00E85750" w:rsidRPr="006E1BD2" w14:paraId="4AD726CB" w14:textId="77777777" w:rsidTr="007213B4">
        <w:trPr>
          <w:trHeight w:val="65"/>
        </w:trPr>
        <w:tc>
          <w:tcPr>
            <w:tcW w:w="343" w:type="pct"/>
            <w:shd w:val="clear" w:color="auto" w:fill="auto"/>
          </w:tcPr>
          <w:p w14:paraId="00A050D9" w14:textId="77777777" w:rsidR="00E85750" w:rsidRPr="006E1BD2" w:rsidRDefault="00E85750" w:rsidP="007213B4">
            <w:pPr>
              <w:pStyle w:val="TableParagraph"/>
              <w:autoSpaceDE w:val="0"/>
              <w:autoSpaceDN w:val="0"/>
              <w:jc w:val="center"/>
              <w:rPr>
                <w:rFonts w:ascii="Times New Roman" w:hAnsi="Times New Roman"/>
                <w:sz w:val="20"/>
                <w:szCs w:val="20"/>
              </w:rPr>
            </w:pPr>
            <w:r w:rsidRPr="006E1BD2">
              <w:rPr>
                <w:rFonts w:ascii="Times New Roman" w:hAnsi="Times New Roman"/>
                <w:sz w:val="20"/>
                <w:szCs w:val="20"/>
              </w:rPr>
              <w:t xml:space="preserve">М </w:t>
            </w:r>
            <w:r w:rsidRPr="006E1BD2">
              <w:rPr>
                <w:rFonts w:ascii="Times New Roman" w:hAnsi="Times New Roman"/>
                <w:i/>
                <w:sz w:val="20"/>
                <w:szCs w:val="20"/>
                <w:lang w:val="ru-RU"/>
              </w:rPr>
              <w:t>5</w:t>
            </w:r>
            <w:r w:rsidRPr="006E1BD2">
              <w:rPr>
                <w:rFonts w:ascii="Times New Roman" w:hAnsi="Times New Roman"/>
                <w:i/>
                <w:sz w:val="20"/>
                <w:szCs w:val="20"/>
              </w:rPr>
              <w:t>.</w:t>
            </w:r>
            <w:proofErr w:type="spellStart"/>
            <w:r w:rsidRPr="006E1BD2">
              <w:rPr>
                <w:rFonts w:ascii="Times New Roman" w:hAnsi="Times New Roman"/>
                <w:i/>
                <w:sz w:val="20"/>
                <w:szCs w:val="20"/>
              </w:rPr>
              <w:t>n.</w:t>
            </w:r>
            <w:r w:rsidRPr="006E1BD2">
              <w:rPr>
                <w:rFonts w:ascii="Times New Roman" w:hAnsi="Times New Roman"/>
                <w:b/>
                <w:sz w:val="20"/>
                <w:szCs w:val="20"/>
                <w:u w:val="single"/>
              </w:rPr>
              <w:t>n</w:t>
            </w:r>
            <w:proofErr w:type="spellEnd"/>
          </w:p>
        </w:tc>
        <w:tc>
          <w:tcPr>
            <w:tcW w:w="759" w:type="pct"/>
            <w:tcBorders>
              <w:right w:val="single" w:sz="4" w:space="0" w:color="auto"/>
            </w:tcBorders>
            <w:shd w:val="clear" w:color="auto" w:fill="auto"/>
          </w:tcPr>
          <w:p w14:paraId="214A39C6"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460" w:type="pct"/>
            <w:tcBorders>
              <w:left w:val="single" w:sz="4" w:space="0" w:color="auto"/>
              <w:right w:val="single" w:sz="4" w:space="0" w:color="auto"/>
            </w:tcBorders>
            <w:shd w:val="clear" w:color="auto" w:fill="auto"/>
          </w:tcPr>
          <w:p w14:paraId="37972976"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583" w:type="pct"/>
            <w:tcBorders>
              <w:left w:val="single" w:sz="4" w:space="0" w:color="auto"/>
            </w:tcBorders>
            <w:shd w:val="clear" w:color="auto" w:fill="auto"/>
          </w:tcPr>
          <w:p w14:paraId="3D1E729D"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491" w:type="pct"/>
            <w:tcBorders>
              <w:right w:val="single" w:sz="4" w:space="0" w:color="auto"/>
            </w:tcBorders>
            <w:shd w:val="clear" w:color="auto" w:fill="auto"/>
          </w:tcPr>
          <w:p w14:paraId="541FD1FE"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522" w:type="pct"/>
            <w:tcBorders>
              <w:left w:val="single" w:sz="4" w:space="0" w:color="auto"/>
            </w:tcBorders>
            <w:shd w:val="clear" w:color="auto" w:fill="auto"/>
          </w:tcPr>
          <w:p w14:paraId="63C7D8C2"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491" w:type="pct"/>
            <w:tcBorders>
              <w:right w:val="single" w:sz="4" w:space="0" w:color="auto"/>
            </w:tcBorders>
            <w:shd w:val="clear" w:color="auto" w:fill="auto"/>
          </w:tcPr>
          <w:p w14:paraId="04D3825E"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460" w:type="pct"/>
            <w:tcBorders>
              <w:left w:val="single" w:sz="4" w:space="0" w:color="auto"/>
            </w:tcBorders>
            <w:shd w:val="clear" w:color="auto" w:fill="auto"/>
          </w:tcPr>
          <w:p w14:paraId="413CF53D"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460" w:type="pct"/>
            <w:tcBorders>
              <w:right w:val="single" w:sz="4" w:space="0" w:color="auto"/>
            </w:tcBorders>
            <w:shd w:val="clear" w:color="auto" w:fill="auto"/>
          </w:tcPr>
          <w:p w14:paraId="5A98FBA0"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431" w:type="pct"/>
            <w:tcBorders>
              <w:left w:val="single" w:sz="4" w:space="0" w:color="auto"/>
              <w:right w:val="single" w:sz="4" w:space="0" w:color="auto"/>
            </w:tcBorders>
            <w:shd w:val="clear" w:color="auto" w:fill="auto"/>
          </w:tcPr>
          <w:p w14:paraId="39FA1A7E" w14:textId="77777777" w:rsidR="00E85750" w:rsidRPr="006E1BD2" w:rsidRDefault="00E85750" w:rsidP="007213B4">
            <w:pPr>
              <w:pStyle w:val="TableParagraph"/>
              <w:autoSpaceDE w:val="0"/>
              <w:autoSpaceDN w:val="0"/>
              <w:jc w:val="center"/>
              <w:rPr>
                <w:rFonts w:ascii="Times New Roman" w:hAnsi="Times New Roman"/>
                <w:sz w:val="20"/>
                <w:szCs w:val="20"/>
              </w:rPr>
            </w:pPr>
          </w:p>
        </w:tc>
      </w:tr>
      <w:tr w:rsidR="00E85750" w:rsidRPr="006E1BD2" w14:paraId="5B8FA217" w14:textId="77777777" w:rsidTr="007213B4">
        <w:trPr>
          <w:trHeight w:val="65"/>
        </w:trPr>
        <w:tc>
          <w:tcPr>
            <w:tcW w:w="5000" w:type="pct"/>
            <w:gridSpan w:val="10"/>
            <w:tcBorders>
              <w:right w:val="single" w:sz="4" w:space="0" w:color="auto"/>
            </w:tcBorders>
            <w:shd w:val="clear" w:color="auto" w:fill="auto"/>
          </w:tcPr>
          <w:p w14:paraId="3AF81D7A"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r w:rsidRPr="006E1BD2">
              <w:rPr>
                <w:rFonts w:ascii="Times New Roman" w:hAnsi="Times New Roman"/>
                <w:b/>
                <w:sz w:val="20"/>
                <w:szCs w:val="20"/>
                <w:lang w:val="ru-RU"/>
              </w:rPr>
              <w:t>6. Совершенствование структуры организации (реструктуризация сети лабораторий, структурных подразделений и др.)</w:t>
            </w:r>
          </w:p>
        </w:tc>
      </w:tr>
      <w:tr w:rsidR="00E85750" w:rsidRPr="006E1BD2" w14:paraId="2C4E284C" w14:textId="77777777" w:rsidTr="007213B4">
        <w:trPr>
          <w:trHeight w:val="65"/>
        </w:trPr>
        <w:tc>
          <w:tcPr>
            <w:tcW w:w="5000" w:type="pct"/>
            <w:gridSpan w:val="10"/>
            <w:tcBorders>
              <w:right w:val="single" w:sz="4" w:space="0" w:color="auto"/>
            </w:tcBorders>
            <w:shd w:val="clear" w:color="auto" w:fill="auto"/>
          </w:tcPr>
          <w:p w14:paraId="304A4537" w14:textId="77777777" w:rsidR="00E85750" w:rsidRPr="006E1BD2" w:rsidRDefault="00E85750" w:rsidP="007213B4">
            <w:pPr>
              <w:pStyle w:val="TableParagraph"/>
              <w:autoSpaceDE w:val="0"/>
              <w:autoSpaceDN w:val="0"/>
              <w:jc w:val="center"/>
              <w:rPr>
                <w:rFonts w:ascii="Times New Roman" w:hAnsi="Times New Roman"/>
                <w:sz w:val="20"/>
                <w:szCs w:val="20"/>
              </w:rPr>
            </w:pPr>
            <w:r w:rsidRPr="006E1BD2">
              <w:rPr>
                <w:rFonts w:ascii="Times New Roman" w:hAnsi="Times New Roman"/>
                <w:sz w:val="20"/>
                <w:szCs w:val="20"/>
                <w:lang w:val="ru-RU"/>
              </w:rPr>
              <w:lastRenderedPageBreak/>
              <w:t xml:space="preserve">Задача </w:t>
            </w:r>
            <w:r w:rsidRPr="006E1BD2">
              <w:rPr>
                <w:rFonts w:ascii="Times New Roman" w:hAnsi="Times New Roman"/>
                <w:i/>
                <w:sz w:val="20"/>
                <w:szCs w:val="20"/>
                <w:lang w:val="ru-RU"/>
              </w:rPr>
              <w:t>6.1</w:t>
            </w:r>
          </w:p>
        </w:tc>
      </w:tr>
      <w:tr w:rsidR="00E85750" w:rsidRPr="006E1BD2" w14:paraId="5536367B" w14:textId="77777777" w:rsidTr="007213B4">
        <w:trPr>
          <w:trHeight w:val="65"/>
        </w:trPr>
        <w:tc>
          <w:tcPr>
            <w:tcW w:w="343" w:type="pct"/>
            <w:shd w:val="clear" w:color="auto" w:fill="auto"/>
          </w:tcPr>
          <w:p w14:paraId="4D6CB2DE"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r w:rsidRPr="006E1BD2">
              <w:rPr>
                <w:rFonts w:ascii="Times New Roman" w:hAnsi="Times New Roman"/>
                <w:sz w:val="20"/>
                <w:szCs w:val="20"/>
                <w:lang w:val="ru-RU"/>
              </w:rPr>
              <w:t xml:space="preserve">М </w:t>
            </w:r>
            <w:r w:rsidRPr="006E1BD2">
              <w:rPr>
                <w:rFonts w:ascii="Times New Roman" w:hAnsi="Times New Roman"/>
                <w:i/>
                <w:sz w:val="20"/>
                <w:szCs w:val="20"/>
                <w:lang w:val="ru-RU"/>
              </w:rPr>
              <w:t>6.1.</w:t>
            </w:r>
            <w:r w:rsidRPr="006E1BD2">
              <w:rPr>
                <w:rFonts w:ascii="Times New Roman" w:hAnsi="Times New Roman"/>
                <w:b/>
                <w:sz w:val="20"/>
                <w:szCs w:val="20"/>
                <w:u w:val="single"/>
                <w:lang w:val="ru-RU"/>
              </w:rPr>
              <w:t>1</w:t>
            </w:r>
          </w:p>
        </w:tc>
        <w:tc>
          <w:tcPr>
            <w:tcW w:w="759" w:type="pct"/>
            <w:tcBorders>
              <w:right w:val="single" w:sz="4" w:space="0" w:color="auto"/>
            </w:tcBorders>
            <w:shd w:val="clear" w:color="auto" w:fill="auto"/>
          </w:tcPr>
          <w:p w14:paraId="5E16BE85"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460" w:type="pct"/>
            <w:tcBorders>
              <w:left w:val="single" w:sz="4" w:space="0" w:color="auto"/>
              <w:right w:val="single" w:sz="4" w:space="0" w:color="auto"/>
            </w:tcBorders>
            <w:shd w:val="clear" w:color="auto" w:fill="auto"/>
          </w:tcPr>
          <w:p w14:paraId="2997E649"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583" w:type="pct"/>
            <w:tcBorders>
              <w:left w:val="single" w:sz="4" w:space="0" w:color="auto"/>
            </w:tcBorders>
            <w:shd w:val="clear" w:color="auto" w:fill="auto"/>
          </w:tcPr>
          <w:p w14:paraId="436A3C8F"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491" w:type="pct"/>
            <w:tcBorders>
              <w:right w:val="single" w:sz="4" w:space="0" w:color="auto"/>
            </w:tcBorders>
            <w:shd w:val="clear" w:color="auto" w:fill="auto"/>
          </w:tcPr>
          <w:p w14:paraId="5DA22312"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522" w:type="pct"/>
            <w:tcBorders>
              <w:left w:val="single" w:sz="4" w:space="0" w:color="auto"/>
            </w:tcBorders>
            <w:shd w:val="clear" w:color="auto" w:fill="auto"/>
          </w:tcPr>
          <w:p w14:paraId="302863AC"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491" w:type="pct"/>
            <w:tcBorders>
              <w:right w:val="single" w:sz="4" w:space="0" w:color="auto"/>
            </w:tcBorders>
            <w:shd w:val="clear" w:color="auto" w:fill="auto"/>
          </w:tcPr>
          <w:p w14:paraId="18849A2C"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460" w:type="pct"/>
            <w:tcBorders>
              <w:left w:val="single" w:sz="4" w:space="0" w:color="auto"/>
            </w:tcBorders>
            <w:shd w:val="clear" w:color="auto" w:fill="auto"/>
          </w:tcPr>
          <w:p w14:paraId="321B57E9"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460" w:type="pct"/>
            <w:tcBorders>
              <w:right w:val="single" w:sz="4" w:space="0" w:color="auto"/>
            </w:tcBorders>
            <w:shd w:val="clear" w:color="auto" w:fill="auto"/>
          </w:tcPr>
          <w:p w14:paraId="5E085BE3"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431" w:type="pct"/>
            <w:tcBorders>
              <w:left w:val="single" w:sz="4" w:space="0" w:color="auto"/>
              <w:right w:val="single" w:sz="4" w:space="0" w:color="auto"/>
            </w:tcBorders>
            <w:shd w:val="clear" w:color="auto" w:fill="auto"/>
          </w:tcPr>
          <w:p w14:paraId="01B9EFEE" w14:textId="77777777" w:rsidR="00E85750" w:rsidRPr="006E1BD2" w:rsidRDefault="00E85750" w:rsidP="007213B4">
            <w:pPr>
              <w:pStyle w:val="TableParagraph"/>
              <w:autoSpaceDE w:val="0"/>
              <w:autoSpaceDN w:val="0"/>
              <w:jc w:val="center"/>
              <w:rPr>
                <w:rFonts w:ascii="Times New Roman" w:hAnsi="Times New Roman"/>
                <w:sz w:val="20"/>
                <w:szCs w:val="20"/>
              </w:rPr>
            </w:pPr>
          </w:p>
        </w:tc>
      </w:tr>
      <w:tr w:rsidR="00E85750" w:rsidRPr="006E1BD2" w14:paraId="7267CD56" w14:textId="77777777" w:rsidTr="007213B4">
        <w:trPr>
          <w:trHeight w:val="65"/>
        </w:trPr>
        <w:tc>
          <w:tcPr>
            <w:tcW w:w="343" w:type="pct"/>
            <w:shd w:val="clear" w:color="auto" w:fill="auto"/>
          </w:tcPr>
          <w:p w14:paraId="1BD4EF4B"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r w:rsidRPr="006E1BD2">
              <w:rPr>
                <w:rFonts w:ascii="Times New Roman" w:hAnsi="Times New Roman"/>
                <w:sz w:val="20"/>
                <w:szCs w:val="20"/>
                <w:lang w:val="ru-RU"/>
              </w:rPr>
              <w:t xml:space="preserve">М </w:t>
            </w:r>
            <w:r w:rsidRPr="006E1BD2">
              <w:rPr>
                <w:rFonts w:ascii="Times New Roman" w:hAnsi="Times New Roman"/>
                <w:i/>
                <w:sz w:val="20"/>
                <w:szCs w:val="20"/>
                <w:lang w:val="ru-RU"/>
              </w:rPr>
              <w:t>6.1.</w:t>
            </w:r>
            <w:r w:rsidRPr="006E1BD2">
              <w:rPr>
                <w:rFonts w:ascii="Times New Roman" w:hAnsi="Times New Roman"/>
                <w:b/>
                <w:sz w:val="20"/>
                <w:szCs w:val="20"/>
                <w:u w:val="single"/>
                <w:lang w:val="ru-RU"/>
              </w:rPr>
              <w:t>2</w:t>
            </w:r>
          </w:p>
        </w:tc>
        <w:tc>
          <w:tcPr>
            <w:tcW w:w="759" w:type="pct"/>
            <w:tcBorders>
              <w:right w:val="single" w:sz="4" w:space="0" w:color="auto"/>
            </w:tcBorders>
            <w:shd w:val="clear" w:color="auto" w:fill="auto"/>
          </w:tcPr>
          <w:p w14:paraId="52ECDC39"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460" w:type="pct"/>
            <w:tcBorders>
              <w:left w:val="single" w:sz="4" w:space="0" w:color="auto"/>
              <w:right w:val="single" w:sz="4" w:space="0" w:color="auto"/>
            </w:tcBorders>
            <w:shd w:val="clear" w:color="auto" w:fill="auto"/>
          </w:tcPr>
          <w:p w14:paraId="63C95796"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583" w:type="pct"/>
            <w:tcBorders>
              <w:left w:val="single" w:sz="4" w:space="0" w:color="auto"/>
            </w:tcBorders>
            <w:shd w:val="clear" w:color="auto" w:fill="auto"/>
          </w:tcPr>
          <w:p w14:paraId="3E321060"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491" w:type="pct"/>
            <w:tcBorders>
              <w:right w:val="single" w:sz="4" w:space="0" w:color="auto"/>
            </w:tcBorders>
            <w:shd w:val="clear" w:color="auto" w:fill="auto"/>
          </w:tcPr>
          <w:p w14:paraId="21AB0885"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522" w:type="pct"/>
            <w:tcBorders>
              <w:left w:val="single" w:sz="4" w:space="0" w:color="auto"/>
            </w:tcBorders>
            <w:shd w:val="clear" w:color="auto" w:fill="auto"/>
          </w:tcPr>
          <w:p w14:paraId="3972A165"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491" w:type="pct"/>
            <w:tcBorders>
              <w:right w:val="single" w:sz="4" w:space="0" w:color="auto"/>
            </w:tcBorders>
            <w:shd w:val="clear" w:color="auto" w:fill="auto"/>
          </w:tcPr>
          <w:p w14:paraId="7DA679AD"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460" w:type="pct"/>
            <w:tcBorders>
              <w:left w:val="single" w:sz="4" w:space="0" w:color="auto"/>
            </w:tcBorders>
            <w:shd w:val="clear" w:color="auto" w:fill="auto"/>
          </w:tcPr>
          <w:p w14:paraId="7696E7D1"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460" w:type="pct"/>
            <w:tcBorders>
              <w:right w:val="single" w:sz="4" w:space="0" w:color="auto"/>
            </w:tcBorders>
            <w:shd w:val="clear" w:color="auto" w:fill="auto"/>
          </w:tcPr>
          <w:p w14:paraId="16483470"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431" w:type="pct"/>
            <w:tcBorders>
              <w:left w:val="single" w:sz="4" w:space="0" w:color="auto"/>
              <w:right w:val="single" w:sz="4" w:space="0" w:color="auto"/>
            </w:tcBorders>
            <w:shd w:val="clear" w:color="auto" w:fill="auto"/>
          </w:tcPr>
          <w:p w14:paraId="6B107BBC" w14:textId="77777777" w:rsidR="00E85750" w:rsidRPr="006E1BD2" w:rsidRDefault="00E85750" w:rsidP="007213B4">
            <w:pPr>
              <w:pStyle w:val="TableParagraph"/>
              <w:autoSpaceDE w:val="0"/>
              <w:autoSpaceDN w:val="0"/>
              <w:jc w:val="center"/>
              <w:rPr>
                <w:rFonts w:ascii="Times New Roman" w:hAnsi="Times New Roman"/>
                <w:sz w:val="20"/>
                <w:szCs w:val="20"/>
              </w:rPr>
            </w:pPr>
          </w:p>
        </w:tc>
      </w:tr>
      <w:tr w:rsidR="00E85750" w:rsidRPr="006E1BD2" w14:paraId="4856E2C8" w14:textId="77777777" w:rsidTr="007213B4">
        <w:trPr>
          <w:trHeight w:val="65"/>
        </w:trPr>
        <w:tc>
          <w:tcPr>
            <w:tcW w:w="343" w:type="pct"/>
            <w:shd w:val="clear" w:color="auto" w:fill="auto"/>
          </w:tcPr>
          <w:p w14:paraId="133D47C4"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r w:rsidRPr="006E1BD2">
              <w:rPr>
                <w:rFonts w:ascii="Times New Roman" w:hAnsi="Times New Roman"/>
                <w:sz w:val="20"/>
                <w:szCs w:val="20"/>
                <w:lang w:val="ru-RU"/>
              </w:rPr>
              <w:t xml:space="preserve">М </w:t>
            </w:r>
            <w:r w:rsidRPr="006E1BD2">
              <w:rPr>
                <w:rFonts w:ascii="Times New Roman" w:hAnsi="Times New Roman"/>
                <w:i/>
                <w:sz w:val="20"/>
                <w:szCs w:val="20"/>
                <w:lang w:val="ru-RU"/>
              </w:rPr>
              <w:t>6.1.</w:t>
            </w:r>
            <w:r w:rsidRPr="006E1BD2">
              <w:rPr>
                <w:rFonts w:ascii="Times New Roman" w:hAnsi="Times New Roman"/>
                <w:b/>
                <w:sz w:val="20"/>
                <w:szCs w:val="20"/>
                <w:u w:val="single"/>
              </w:rPr>
              <w:t>n</w:t>
            </w:r>
          </w:p>
        </w:tc>
        <w:tc>
          <w:tcPr>
            <w:tcW w:w="759" w:type="pct"/>
            <w:tcBorders>
              <w:right w:val="single" w:sz="4" w:space="0" w:color="auto"/>
            </w:tcBorders>
            <w:shd w:val="clear" w:color="auto" w:fill="auto"/>
          </w:tcPr>
          <w:p w14:paraId="30F6F6DB"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460" w:type="pct"/>
            <w:tcBorders>
              <w:left w:val="single" w:sz="4" w:space="0" w:color="auto"/>
              <w:right w:val="single" w:sz="4" w:space="0" w:color="auto"/>
            </w:tcBorders>
            <w:shd w:val="clear" w:color="auto" w:fill="auto"/>
          </w:tcPr>
          <w:p w14:paraId="0D69026F"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583" w:type="pct"/>
            <w:tcBorders>
              <w:left w:val="single" w:sz="4" w:space="0" w:color="auto"/>
            </w:tcBorders>
            <w:shd w:val="clear" w:color="auto" w:fill="auto"/>
          </w:tcPr>
          <w:p w14:paraId="108F0BC2"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491" w:type="pct"/>
            <w:tcBorders>
              <w:right w:val="single" w:sz="4" w:space="0" w:color="auto"/>
            </w:tcBorders>
            <w:shd w:val="clear" w:color="auto" w:fill="auto"/>
          </w:tcPr>
          <w:p w14:paraId="5AC2C420"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522" w:type="pct"/>
            <w:tcBorders>
              <w:left w:val="single" w:sz="4" w:space="0" w:color="auto"/>
            </w:tcBorders>
            <w:shd w:val="clear" w:color="auto" w:fill="auto"/>
          </w:tcPr>
          <w:p w14:paraId="7CEAF7BB"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491" w:type="pct"/>
            <w:tcBorders>
              <w:right w:val="single" w:sz="4" w:space="0" w:color="auto"/>
            </w:tcBorders>
            <w:shd w:val="clear" w:color="auto" w:fill="auto"/>
          </w:tcPr>
          <w:p w14:paraId="5D2EC7A7"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460" w:type="pct"/>
            <w:tcBorders>
              <w:left w:val="single" w:sz="4" w:space="0" w:color="auto"/>
            </w:tcBorders>
            <w:shd w:val="clear" w:color="auto" w:fill="auto"/>
          </w:tcPr>
          <w:p w14:paraId="66AE4248"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460" w:type="pct"/>
            <w:tcBorders>
              <w:right w:val="single" w:sz="4" w:space="0" w:color="auto"/>
            </w:tcBorders>
            <w:shd w:val="clear" w:color="auto" w:fill="auto"/>
          </w:tcPr>
          <w:p w14:paraId="4631C495"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431" w:type="pct"/>
            <w:tcBorders>
              <w:left w:val="single" w:sz="4" w:space="0" w:color="auto"/>
              <w:right w:val="single" w:sz="4" w:space="0" w:color="auto"/>
            </w:tcBorders>
            <w:shd w:val="clear" w:color="auto" w:fill="auto"/>
          </w:tcPr>
          <w:p w14:paraId="7E4F6EB4" w14:textId="77777777" w:rsidR="00E85750" w:rsidRPr="006E1BD2" w:rsidRDefault="00E85750" w:rsidP="007213B4">
            <w:pPr>
              <w:pStyle w:val="TableParagraph"/>
              <w:autoSpaceDE w:val="0"/>
              <w:autoSpaceDN w:val="0"/>
              <w:jc w:val="center"/>
              <w:rPr>
                <w:rFonts w:ascii="Times New Roman" w:hAnsi="Times New Roman"/>
                <w:sz w:val="20"/>
                <w:szCs w:val="20"/>
              </w:rPr>
            </w:pPr>
          </w:p>
        </w:tc>
      </w:tr>
      <w:tr w:rsidR="00E85750" w:rsidRPr="006E1BD2" w14:paraId="625927EA" w14:textId="77777777" w:rsidTr="007213B4">
        <w:trPr>
          <w:trHeight w:val="65"/>
        </w:trPr>
        <w:tc>
          <w:tcPr>
            <w:tcW w:w="5000" w:type="pct"/>
            <w:gridSpan w:val="10"/>
            <w:tcBorders>
              <w:right w:val="single" w:sz="4" w:space="0" w:color="auto"/>
            </w:tcBorders>
            <w:shd w:val="clear" w:color="auto" w:fill="auto"/>
          </w:tcPr>
          <w:p w14:paraId="4846E201" w14:textId="77777777" w:rsidR="00E85750" w:rsidRPr="006E1BD2" w:rsidRDefault="00E85750" w:rsidP="007213B4">
            <w:pPr>
              <w:pStyle w:val="TableParagraph"/>
              <w:autoSpaceDE w:val="0"/>
              <w:autoSpaceDN w:val="0"/>
              <w:jc w:val="center"/>
              <w:rPr>
                <w:rFonts w:ascii="Times New Roman" w:hAnsi="Times New Roman"/>
                <w:sz w:val="20"/>
                <w:szCs w:val="20"/>
              </w:rPr>
            </w:pPr>
            <w:r w:rsidRPr="006E1BD2">
              <w:rPr>
                <w:rFonts w:ascii="Times New Roman" w:hAnsi="Times New Roman"/>
                <w:sz w:val="20"/>
                <w:szCs w:val="20"/>
                <w:lang w:val="ru-RU"/>
              </w:rPr>
              <w:t xml:space="preserve">Задача </w:t>
            </w:r>
            <w:r w:rsidRPr="006E1BD2">
              <w:rPr>
                <w:rFonts w:ascii="Times New Roman" w:hAnsi="Times New Roman"/>
                <w:i/>
                <w:sz w:val="20"/>
                <w:szCs w:val="20"/>
                <w:lang w:val="ru-RU"/>
              </w:rPr>
              <w:t>6.2</w:t>
            </w:r>
          </w:p>
        </w:tc>
      </w:tr>
      <w:tr w:rsidR="00E85750" w:rsidRPr="006E1BD2" w14:paraId="15ECE624" w14:textId="77777777" w:rsidTr="007213B4">
        <w:trPr>
          <w:trHeight w:val="65"/>
        </w:trPr>
        <w:tc>
          <w:tcPr>
            <w:tcW w:w="343" w:type="pct"/>
            <w:shd w:val="clear" w:color="auto" w:fill="auto"/>
          </w:tcPr>
          <w:p w14:paraId="115D16E6"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r w:rsidRPr="006E1BD2">
              <w:rPr>
                <w:rFonts w:ascii="Times New Roman" w:hAnsi="Times New Roman"/>
                <w:sz w:val="20"/>
                <w:szCs w:val="20"/>
                <w:lang w:val="ru-RU"/>
              </w:rPr>
              <w:t xml:space="preserve">М </w:t>
            </w:r>
            <w:r w:rsidRPr="006E1BD2">
              <w:rPr>
                <w:rFonts w:ascii="Times New Roman" w:hAnsi="Times New Roman"/>
                <w:i/>
                <w:sz w:val="20"/>
                <w:szCs w:val="20"/>
                <w:lang w:val="ru-RU"/>
              </w:rPr>
              <w:t>6.2.</w:t>
            </w:r>
            <w:r w:rsidRPr="006E1BD2">
              <w:rPr>
                <w:rFonts w:ascii="Times New Roman" w:hAnsi="Times New Roman"/>
                <w:b/>
                <w:sz w:val="20"/>
                <w:szCs w:val="20"/>
                <w:u w:val="single"/>
                <w:lang w:val="ru-RU"/>
              </w:rPr>
              <w:t>1</w:t>
            </w:r>
          </w:p>
        </w:tc>
        <w:tc>
          <w:tcPr>
            <w:tcW w:w="759" w:type="pct"/>
            <w:tcBorders>
              <w:right w:val="single" w:sz="4" w:space="0" w:color="auto"/>
            </w:tcBorders>
            <w:shd w:val="clear" w:color="auto" w:fill="auto"/>
          </w:tcPr>
          <w:p w14:paraId="3B4435B2"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460" w:type="pct"/>
            <w:tcBorders>
              <w:left w:val="single" w:sz="4" w:space="0" w:color="auto"/>
              <w:right w:val="single" w:sz="4" w:space="0" w:color="auto"/>
            </w:tcBorders>
            <w:shd w:val="clear" w:color="auto" w:fill="auto"/>
          </w:tcPr>
          <w:p w14:paraId="42CCB3B9"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583" w:type="pct"/>
            <w:tcBorders>
              <w:left w:val="single" w:sz="4" w:space="0" w:color="auto"/>
            </w:tcBorders>
            <w:shd w:val="clear" w:color="auto" w:fill="auto"/>
          </w:tcPr>
          <w:p w14:paraId="421793AD"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491" w:type="pct"/>
            <w:tcBorders>
              <w:right w:val="single" w:sz="4" w:space="0" w:color="auto"/>
            </w:tcBorders>
            <w:shd w:val="clear" w:color="auto" w:fill="auto"/>
          </w:tcPr>
          <w:p w14:paraId="1D893B07"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522" w:type="pct"/>
            <w:tcBorders>
              <w:left w:val="single" w:sz="4" w:space="0" w:color="auto"/>
            </w:tcBorders>
            <w:shd w:val="clear" w:color="auto" w:fill="auto"/>
          </w:tcPr>
          <w:p w14:paraId="34AA3397"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491" w:type="pct"/>
            <w:tcBorders>
              <w:right w:val="single" w:sz="4" w:space="0" w:color="auto"/>
            </w:tcBorders>
            <w:shd w:val="clear" w:color="auto" w:fill="auto"/>
          </w:tcPr>
          <w:p w14:paraId="0089FC9B"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460" w:type="pct"/>
            <w:tcBorders>
              <w:left w:val="single" w:sz="4" w:space="0" w:color="auto"/>
            </w:tcBorders>
            <w:shd w:val="clear" w:color="auto" w:fill="auto"/>
          </w:tcPr>
          <w:p w14:paraId="48AC6421"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460" w:type="pct"/>
            <w:tcBorders>
              <w:right w:val="single" w:sz="4" w:space="0" w:color="auto"/>
            </w:tcBorders>
            <w:shd w:val="clear" w:color="auto" w:fill="auto"/>
          </w:tcPr>
          <w:p w14:paraId="188A2B12"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431" w:type="pct"/>
            <w:tcBorders>
              <w:left w:val="single" w:sz="4" w:space="0" w:color="auto"/>
              <w:right w:val="single" w:sz="4" w:space="0" w:color="auto"/>
            </w:tcBorders>
            <w:shd w:val="clear" w:color="auto" w:fill="auto"/>
          </w:tcPr>
          <w:p w14:paraId="07A311C2" w14:textId="77777777" w:rsidR="00E85750" w:rsidRPr="006E1BD2" w:rsidRDefault="00E85750" w:rsidP="007213B4">
            <w:pPr>
              <w:pStyle w:val="TableParagraph"/>
              <w:autoSpaceDE w:val="0"/>
              <w:autoSpaceDN w:val="0"/>
              <w:jc w:val="center"/>
              <w:rPr>
                <w:rFonts w:ascii="Times New Roman" w:hAnsi="Times New Roman"/>
                <w:sz w:val="20"/>
                <w:szCs w:val="20"/>
              </w:rPr>
            </w:pPr>
          </w:p>
        </w:tc>
      </w:tr>
      <w:tr w:rsidR="00E85750" w:rsidRPr="006E1BD2" w14:paraId="0F3ABB5E" w14:textId="77777777" w:rsidTr="007213B4">
        <w:trPr>
          <w:trHeight w:val="65"/>
        </w:trPr>
        <w:tc>
          <w:tcPr>
            <w:tcW w:w="343" w:type="pct"/>
            <w:shd w:val="clear" w:color="auto" w:fill="auto"/>
          </w:tcPr>
          <w:p w14:paraId="3C45C26E" w14:textId="77777777" w:rsidR="00E85750" w:rsidRPr="006E1BD2" w:rsidRDefault="00E85750" w:rsidP="007213B4">
            <w:pPr>
              <w:pStyle w:val="TableParagraph"/>
              <w:autoSpaceDE w:val="0"/>
              <w:autoSpaceDN w:val="0"/>
              <w:jc w:val="center"/>
              <w:rPr>
                <w:rFonts w:ascii="Times New Roman" w:hAnsi="Times New Roman"/>
                <w:sz w:val="20"/>
                <w:szCs w:val="20"/>
                <w:lang w:val="ru-RU"/>
              </w:rPr>
            </w:pPr>
            <w:r w:rsidRPr="006E1BD2">
              <w:rPr>
                <w:rFonts w:ascii="Times New Roman" w:hAnsi="Times New Roman"/>
                <w:sz w:val="20"/>
                <w:szCs w:val="20"/>
                <w:lang w:val="ru-RU"/>
              </w:rPr>
              <w:t xml:space="preserve">М </w:t>
            </w:r>
            <w:r w:rsidRPr="006E1BD2">
              <w:rPr>
                <w:rFonts w:ascii="Times New Roman" w:hAnsi="Times New Roman"/>
                <w:i/>
                <w:sz w:val="20"/>
                <w:szCs w:val="20"/>
                <w:lang w:val="ru-RU"/>
              </w:rPr>
              <w:t>5.2.</w:t>
            </w:r>
            <w:r w:rsidRPr="006E1BD2">
              <w:rPr>
                <w:rFonts w:ascii="Times New Roman" w:hAnsi="Times New Roman"/>
                <w:b/>
                <w:sz w:val="20"/>
                <w:szCs w:val="20"/>
                <w:u w:val="single"/>
              </w:rPr>
              <w:t>n</w:t>
            </w:r>
          </w:p>
        </w:tc>
        <w:tc>
          <w:tcPr>
            <w:tcW w:w="759" w:type="pct"/>
            <w:tcBorders>
              <w:right w:val="single" w:sz="4" w:space="0" w:color="auto"/>
            </w:tcBorders>
            <w:shd w:val="clear" w:color="auto" w:fill="auto"/>
          </w:tcPr>
          <w:p w14:paraId="5B40B726"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460" w:type="pct"/>
            <w:tcBorders>
              <w:left w:val="single" w:sz="4" w:space="0" w:color="auto"/>
              <w:right w:val="single" w:sz="4" w:space="0" w:color="auto"/>
            </w:tcBorders>
            <w:shd w:val="clear" w:color="auto" w:fill="auto"/>
          </w:tcPr>
          <w:p w14:paraId="5CBF07B1"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583" w:type="pct"/>
            <w:tcBorders>
              <w:left w:val="single" w:sz="4" w:space="0" w:color="auto"/>
            </w:tcBorders>
            <w:shd w:val="clear" w:color="auto" w:fill="auto"/>
          </w:tcPr>
          <w:p w14:paraId="2796F7CE"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491" w:type="pct"/>
            <w:tcBorders>
              <w:right w:val="single" w:sz="4" w:space="0" w:color="auto"/>
            </w:tcBorders>
            <w:shd w:val="clear" w:color="auto" w:fill="auto"/>
          </w:tcPr>
          <w:p w14:paraId="65AD5FE4"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522" w:type="pct"/>
            <w:tcBorders>
              <w:left w:val="single" w:sz="4" w:space="0" w:color="auto"/>
            </w:tcBorders>
            <w:shd w:val="clear" w:color="auto" w:fill="auto"/>
          </w:tcPr>
          <w:p w14:paraId="4744A7A9"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491" w:type="pct"/>
            <w:tcBorders>
              <w:right w:val="single" w:sz="4" w:space="0" w:color="auto"/>
            </w:tcBorders>
            <w:shd w:val="clear" w:color="auto" w:fill="auto"/>
          </w:tcPr>
          <w:p w14:paraId="2FE0E592"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460" w:type="pct"/>
            <w:tcBorders>
              <w:left w:val="single" w:sz="4" w:space="0" w:color="auto"/>
            </w:tcBorders>
            <w:shd w:val="clear" w:color="auto" w:fill="auto"/>
          </w:tcPr>
          <w:p w14:paraId="61D3F072"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460" w:type="pct"/>
            <w:tcBorders>
              <w:right w:val="single" w:sz="4" w:space="0" w:color="auto"/>
            </w:tcBorders>
            <w:shd w:val="clear" w:color="auto" w:fill="auto"/>
          </w:tcPr>
          <w:p w14:paraId="1ABC4086"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431" w:type="pct"/>
            <w:tcBorders>
              <w:left w:val="single" w:sz="4" w:space="0" w:color="auto"/>
              <w:right w:val="single" w:sz="4" w:space="0" w:color="auto"/>
            </w:tcBorders>
            <w:shd w:val="clear" w:color="auto" w:fill="auto"/>
          </w:tcPr>
          <w:p w14:paraId="430418DD" w14:textId="77777777" w:rsidR="00E85750" w:rsidRPr="006E1BD2" w:rsidRDefault="00E85750" w:rsidP="007213B4">
            <w:pPr>
              <w:pStyle w:val="TableParagraph"/>
              <w:autoSpaceDE w:val="0"/>
              <w:autoSpaceDN w:val="0"/>
              <w:jc w:val="center"/>
              <w:rPr>
                <w:rFonts w:ascii="Times New Roman" w:hAnsi="Times New Roman"/>
                <w:sz w:val="20"/>
                <w:szCs w:val="20"/>
              </w:rPr>
            </w:pPr>
          </w:p>
        </w:tc>
      </w:tr>
      <w:tr w:rsidR="00E85750" w:rsidRPr="006E1BD2" w14:paraId="44128199" w14:textId="77777777" w:rsidTr="007213B4">
        <w:trPr>
          <w:trHeight w:val="65"/>
        </w:trPr>
        <w:tc>
          <w:tcPr>
            <w:tcW w:w="5000" w:type="pct"/>
            <w:gridSpan w:val="10"/>
            <w:tcBorders>
              <w:right w:val="single" w:sz="4" w:space="0" w:color="auto"/>
            </w:tcBorders>
            <w:shd w:val="clear" w:color="auto" w:fill="auto"/>
          </w:tcPr>
          <w:p w14:paraId="5B32B9E6" w14:textId="77777777" w:rsidR="00E85750" w:rsidRPr="006E1BD2" w:rsidRDefault="00E85750" w:rsidP="007213B4">
            <w:pPr>
              <w:pStyle w:val="TableParagraph"/>
              <w:autoSpaceDE w:val="0"/>
              <w:autoSpaceDN w:val="0"/>
              <w:jc w:val="center"/>
              <w:rPr>
                <w:rFonts w:ascii="Times New Roman" w:hAnsi="Times New Roman"/>
                <w:sz w:val="20"/>
                <w:szCs w:val="20"/>
              </w:rPr>
            </w:pPr>
            <w:r w:rsidRPr="006E1BD2">
              <w:rPr>
                <w:rFonts w:ascii="Times New Roman" w:hAnsi="Times New Roman"/>
                <w:sz w:val="20"/>
                <w:szCs w:val="20"/>
                <w:lang w:val="ru-RU"/>
              </w:rPr>
              <w:t xml:space="preserve">Задача </w:t>
            </w:r>
            <w:r w:rsidRPr="006E1BD2">
              <w:rPr>
                <w:rFonts w:ascii="Times New Roman" w:hAnsi="Times New Roman"/>
                <w:i/>
                <w:sz w:val="20"/>
                <w:szCs w:val="20"/>
                <w:lang w:val="ru-RU"/>
              </w:rPr>
              <w:t>6.</w:t>
            </w:r>
            <w:r w:rsidRPr="006E1BD2">
              <w:rPr>
                <w:rFonts w:ascii="Times New Roman" w:hAnsi="Times New Roman"/>
                <w:i/>
                <w:sz w:val="20"/>
                <w:szCs w:val="20"/>
              </w:rPr>
              <w:t>n</w:t>
            </w:r>
          </w:p>
        </w:tc>
      </w:tr>
      <w:tr w:rsidR="00E85750" w:rsidRPr="006E1BD2" w14:paraId="175DA075" w14:textId="77777777" w:rsidTr="007213B4">
        <w:trPr>
          <w:trHeight w:val="65"/>
        </w:trPr>
        <w:tc>
          <w:tcPr>
            <w:tcW w:w="343" w:type="pct"/>
            <w:shd w:val="clear" w:color="auto" w:fill="auto"/>
          </w:tcPr>
          <w:p w14:paraId="1502AAA5" w14:textId="77777777" w:rsidR="00E85750" w:rsidRPr="006E1BD2" w:rsidRDefault="00E85750" w:rsidP="007213B4">
            <w:pPr>
              <w:pStyle w:val="TableParagraph"/>
              <w:autoSpaceDE w:val="0"/>
              <w:autoSpaceDN w:val="0"/>
              <w:jc w:val="center"/>
              <w:rPr>
                <w:rFonts w:ascii="Times New Roman" w:hAnsi="Times New Roman"/>
                <w:sz w:val="20"/>
                <w:szCs w:val="20"/>
              </w:rPr>
            </w:pPr>
            <w:r w:rsidRPr="006E1BD2">
              <w:rPr>
                <w:rFonts w:ascii="Times New Roman" w:hAnsi="Times New Roman"/>
                <w:sz w:val="20"/>
                <w:szCs w:val="20"/>
              </w:rPr>
              <w:t xml:space="preserve">М </w:t>
            </w:r>
            <w:r w:rsidRPr="006E1BD2">
              <w:rPr>
                <w:rFonts w:ascii="Times New Roman" w:hAnsi="Times New Roman"/>
                <w:i/>
                <w:sz w:val="20"/>
                <w:szCs w:val="20"/>
                <w:lang w:val="ru-RU"/>
              </w:rPr>
              <w:t>6</w:t>
            </w:r>
            <w:r w:rsidRPr="006E1BD2">
              <w:rPr>
                <w:rFonts w:ascii="Times New Roman" w:hAnsi="Times New Roman"/>
                <w:i/>
                <w:sz w:val="20"/>
                <w:szCs w:val="20"/>
              </w:rPr>
              <w:t>.n.</w:t>
            </w:r>
            <w:r w:rsidRPr="006E1BD2">
              <w:rPr>
                <w:rFonts w:ascii="Times New Roman" w:hAnsi="Times New Roman"/>
                <w:b/>
                <w:sz w:val="20"/>
                <w:szCs w:val="20"/>
                <w:u w:val="single"/>
              </w:rPr>
              <w:t>1</w:t>
            </w:r>
          </w:p>
        </w:tc>
        <w:tc>
          <w:tcPr>
            <w:tcW w:w="759" w:type="pct"/>
            <w:tcBorders>
              <w:right w:val="single" w:sz="4" w:space="0" w:color="auto"/>
            </w:tcBorders>
            <w:shd w:val="clear" w:color="auto" w:fill="auto"/>
          </w:tcPr>
          <w:p w14:paraId="22592A2D"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460" w:type="pct"/>
            <w:tcBorders>
              <w:left w:val="single" w:sz="4" w:space="0" w:color="auto"/>
              <w:right w:val="single" w:sz="4" w:space="0" w:color="auto"/>
            </w:tcBorders>
            <w:shd w:val="clear" w:color="auto" w:fill="auto"/>
          </w:tcPr>
          <w:p w14:paraId="51B3B698"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583" w:type="pct"/>
            <w:tcBorders>
              <w:left w:val="single" w:sz="4" w:space="0" w:color="auto"/>
            </w:tcBorders>
            <w:shd w:val="clear" w:color="auto" w:fill="auto"/>
          </w:tcPr>
          <w:p w14:paraId="7670D289"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491" w:type="pct"/>
            <w:tcBorders>
              <w:right w:val="single" w:sz="4" w:space="0" w:color="auto"/>
            </w:tcBorders>
            <w:shd w:val="clear" w:color="auto" w:fill="auto"/>
          </w:tcPr>
          <w:p w14:paraId="6149D27F"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522" w:type="pct"/>
            <w:tcBorders>
              <w:left w:val="single" w:sz="4" w:space="0" w:color="auto"/>
            </w:tcBorders>
            <w:shd w:val="clear" w:color="auto" w:fill="auto"/>
          </w:tcPr>
          <w:p w14:paraId="681D2E5F"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491" w:type="pct"/>
            <w:tcBorders>
              <w:right w:val="single" w:sz="4" w:space="0" w:color="auto"/>
            </w:tcBorders>
            <w:shd w:val="clear" w:color="auto" w:fill="auto"/>
          </w:tcPr>
          <w:p w14:paraId="4288E35B"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460" w:type="pct"/>
            <w:tcBorders>
              <w:left w:val="single" w:sz="4" w:space="0" w:color="auto"/>
            </w:tcBorders>
            <w:shd w:val="clear" w:color="auto" w:fill="auto"/>
          </w:tcPr>
          <w:p w14:paraId="1886E2AB"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460" w:type="pct"/>
            <w:tcBorders>
              <w:right w:val="single" w:sz="4" w:space="0" w:color="auto"/>
            </w:tcBorders>
            <w:shd w:val="clear" w:color="auto" w:fill="auto"/>
          </w:tcPr>
          <w:p w14:paraId="09B26DFA"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431" w:type="pct"/>
            <w:tcBorders>
              <w:left w:val="single" w:sz="4" w:space="0" w:color="auto"/>
              <w:right w:val="single" w:sz="4" w:space="0" w:color="auto"/>
            </w:tcBorders>
            <w:shd w:val="clear" w:color="auto" w:fill="auto"/>
          </w:tcPr>
          <w:p w14:paraId="1D31B79C" w14:textId="77777777" w:rsidR="00E85750" w:rsidRPr="006E1BD2" w:rsidRDefault="00E85750" w:rsidP="007213B4">
            <w:pPr>
              <w:pStyle w:val="TableParagraph"/>
              <w:autoSpaceDE w:val="0"/>
              <w:autoSpaceDN w:val="0"/>
              <w:jc w:val="center"/>
              <w:rPr>
                <w:rFonts w:ascii="Times New Roman" w:hAnsi="Times New Roman"/>
                <w:sz w:val="20"/>
                <w:szCs w:val="20"/>
              </w:rPr>
            </w:pPr>
          </w:p>
        </w:tc>
      </w:tr>
      <w:tr w:rsidR="00E85750" w:rsidRPr="006E1BD2" w14:paraId="71081621" w14:textId="77777777" w:rsidTr="007213B4">
        <w:trPr>
          <w:trHeight w:val="65"/>
        </w:trPr>
        <w:tc>
          <w:tcPr>
            <w:tcW w:w="343" w:type="pct"/>
            <w:shd w:val="clear" w:color="auto" w:fill="auto"/>
          </w:tcPr>
          <w:p w14:paraId="7DE17899" w14:textId="77777777" w:rsidR="00E85750" w:rsidRPr="006E1BD2" w:rsidRDefault="00E85750" w:rsidP="007213B4">
            <w:pPr>
              <w:pStyle w:val="TableParagraph"/>
              <w:autoSpaceDE w:val="0"/>
              <w:autoSpaceDN w:val="0"/>
              <w:jc w:val="center"/>
              <w:rPr>
                <w:rFonts w:ascii="Times New Roman" w:hAnsi="Times New Roman"/>
                <w:sz w:val="20"/>
                <w:szCs w:val="20"/>
              </w:rPr>
            </w:pPr>
            <w:r w:rsidRPr="006E1BD2">
              <w:rPr>
                <w:rFonts w:ascii="Times New Roman" w:hAnsi="Times New Roman"/>
                <w:sz w:val="20"/>
                <w:szCs w:val="20"/>
              </w:rPr>
              <w:t xml:space="preserve">М </w:t>
            </w:r>
            <w:r w:rsidRPr="006E1BD2">
              <w:rPr>
                <w:rFonts w:ascii="Times New Roman" w:hAnsi="Times New Roman"/>
                <w:i/>
                <w:sz w:val="20"/>
                <w:szCs w:val="20"/>
                <w:lang w:val="ru-RU"/>
              </w:rPr>
              <w:t>6</w:t>
            </w:r>
            <w:r w:rsidRPr="006E1BD2">
              <w:rPr>
                <w:rFonts w:ascii="Times New Roman" w:hAnsi="Times New Roman"/>
                <w:i/>
                <w:sz w:val="20"/>
                <w:szCs w:val="20"/>
              </w:rPr>
              <w:t>.</w:t>
            </w:r>
            <w:proofErr w:type="spellStart"/>
            <w:r w:rsidRPr="006E1BD2">
              <w:rPr>
                <w:rFonts w:ascii="Times New Roman" w:hAnsi="Times New Roman"/>
                <w:i/>
                <w:sz w:val="20"/>
                <w:szCs w:val="20"/>
              </w:rPr>
              <w:t>n.</w:t>
            </w:r>
            <w:r w:rsidRPr="006E1BD2">
              <w:rPr>
                <w:rFonts w:ascii="Times New Roman" w:hAnsi="Times New Roman"/>
                <w:b/>
                <w:sz w:val="20"/>
                <w:szCs w:val="20"/>
                <w:u w:val="single"/>
              </w:rPr>
              <w:t>n</w:t>
            </w:r>
            <w:proofErr w:type="spellEnd"/>
          </w:p>
        </w:tc>
        <w:tc>
          <w:tcPr>
            <w:tcW w:w="759" w:type="pct"/>
            <w:tcBorders>
              <w:right w:val="single" w:sz="4" w:space="0" w:color="auto"/>
            </w:tcBorders>
            <w:shd w:val="clear" w:color="auto" w:fill="auto"/>
          </w:tcPr>
          <w:p w14:paraId="4DDC8C74"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460" w:type="pct"/>
            <w:tcBorders>
              <w:left w:val="single" w:sz="4" w:space="0" w:color="auto"/>
              <w:right w:val="single" w:sz="4" w:space="0" w:color="auto"/>
            </w:tcBorders>
            <w:shd w:val="clear" w:color="auto" w:fill="auto"/>
          </w:tcPr>
          <w:p w14:paraId="2105162F"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583" w:type="pct"/>
            <w:tcBorders>
              <w:left w:val="single" w:sz="4" w:space="0" w:color="auto"/>
            </w:tcBorders>
            <w:shd w:val="clear" w:color="auto" w:fill="auto"/>
          </w:tcPr>
          <w:p w14:paraId="5B30CCF5"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491" w:type="pct"/>
            <w:tcBorders>
              <w:right w:val="single" w:sz="4" w:space="0" w:color="auto"/>
            </w:tcBorders>
            <w:shd w:val="clear" w:color="auto" w:fill="auto"/>
          </w:tcPr>
          <w:p w14:paraId="7A33C292"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522" w:type="pct"/>
            <w:tcBorders>
              <w:left w:val="single" w:sz="4" w:space="0" w:color="auto"/>
            </w:tcBorders>
            <w:shd w:val="clear" w:color="auto" w:fill="auto"/>
          </w:tcPr>
          <w:p w14:paraId="2EBC46A3"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491" w:type="pct"/>
            <w:tcBorders>
              <w:right w:val="single" w:sz="4" w:space="0" w:color="auto"/>
            </w:tcBorders>
            <w:shd w:val="clear" w:color="auto" w:fill="auto"/>
          </w:tcPr>
          <w:p w14:paraId="07EEAEC3"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460" w:type="pct"/>
            <w:tcBorders>
              <w:left w:val="single" w:sz="4" w:space="0" w:color="auto"/>
            </w:tcBorders>
            <w:shd w:val="clear" w:color="auto" w:fill="auto"/>
          </w:tcPr>
          <w:p w14:paraId="6AB3369E"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460" w:type="pct"/>
            <w:tcBorders>
              <w:right w:val="single" w:sz="4" w:space="0" w:color="auto"/>
            </w:tcBorders>
            <w:shd w:val="clear" w:color="auto" w:fill="auto"/>
          </w:tcPr>
          <w:p w14:paraId="78434C0C" w14:textId="77777777" w:rsidR="00E85750" w:rsidRPr="006E1BD2" w:rsidRDefault="00E85750" w:rsidP="007213B4">
            <w:pPr>
              <w:pStyle w:val="TableParagraph"/>
              <w:autoSpaceDE w:val="0"/>
              <w:autoSpaceDN w:val="0"/>
              <w:jc w:val="center"/>
              <w:rPr>
                <w:rFonts w:ascii="Times New Roman" w:hAnsi="Times New Roman"/>
                <w:sz w:val="20"/>
                <w:szCs w:val="20"/>
              </w:rPr>
            </w:pPr>
          </w:p>
        </w:tc>
        <w:tc>
          <w:tcPr>
            <w:tcW w:w="431" w:type="pct"/>
            <w:tcBorders>
              <w:left w:val="single" w:sz="4" w:space="0" w:color="auto"/>
              <w:right w:val="single" w:sz="4" w:space="0" w:color="auto"/>
            </w:tcBorders>
            <w:shd w:val="clear" w:color="auto" w:fill="auto"/>
          </w:tcPr>
          <w:p w14:paraId="48C963D7" w14:textId="77777777" w:rsidR="00E85750" w:rsidRPr="006E1BD2" w:rsidRDefault="00E85750" w:rsidP="007213B4">
            <w:pPr>
              <w:pStyle w:val="TableParagraph"/>
              <w:autoSpaceDE w:val="0"/>
              <w:autoSpaceDN w:val="0"/>
              <w:jc w:val="center"/>
              <w:rPr>
                <w:rFonts w:ascii="Times New Roman" w:hAnsi="Times New Roman"/>
                <w:sz w:val="20"/>
                <w:szCs w:val="20"/>
              </w:rPr>
            </w:pPr>
          </w:p>
        </w:tc>
      </w:tr>
    </w:tbl>
    <w:p w14:paraId="5E45E6D3" w14:textId="77777777" w:rsidR="00E85750" w:rsidRPr="006E1BD2" w:rsidRDefault="00E85750" w:rsidP="00E85750">
      <w:pPr>
        <w:pStyle w:val="ab"/>
        <w:jc w:val="right"/>
        <w:rPr>
          <w:rFonts w:ascii="Times New Roman" w:hAnsi="Times New Roman"/>
          <w:b/>
          <w:sz w:val="28"/>
          <w:szCs w:val="28"/>
          <w:lang w:val="ru-RU"/>
        </w:rPr>
      </w:pPr>
      <w:r w:rsidRPr="006E1BD2">
        <w:br w:type="page"/>
      </w:r>
      <w:r w:rsidRPr="006E1BD2">
        <w:rPr>
          <w:rFonts w:ascii="Times New Roman" w:hAnsi="Times New Roman"/>
          <w:b/>
          <w:sz w:val="28"/>
          <w:szCs w:val="28"/>
          <w:lang w:val="ru-RU"/>
        </w:rPr>
        <w:lastRenderedPageBreak/>
        <w:t>Приложение 2 к Форме 4</w:t>
      </w:r>
    </w:p>
    <w:p w14:paraId="3AB509CA" w14:textId="77777777" w:rsidR="00E85750" w:rsidRPr="006E1BD2" w:rsidRDefault="00E85750" w:rsidP="00E85750">
      <w:pPr>
        <w:pStyle w:val="ab"/>
        <w:jc w:val="center"/>
        <w:rPr>
          <w:rFonts w:ascii="Times New Roman" w:hAnsi="Times New Roman"/>
          <w:sz w:val="28"/>
          <w:szCs w:val="28"/>
        </w:rPr>
      </w:pPr>
      <w:r w:rsidRPr="006E1BD2">
        <w:rPr>
          <w:rFonts w:ascii="Times New Roman" w:hAnsi="Times New Roman"/>
          <w:sz w:val="28"/>
          <w:szCs w:val="28"/>
        </w:rPr>
        <w:t>Перечень и значения целевых показателей деятельности центра</w:t>
      </w:r>
      <w:r w:rsidRPr="006E1BD2">
        <w:rPr>
          <w:rStyle w:val="ad"/>
          <w:sz w:val="28"/>
          <w:szCs w:val="28"/>
        </w:rPr>
        <w:footnoteReference w:id="24"/>
      </w:r>
      <w:r w:rsidRPr="006E1BD2">
        <w:rPr>
          <w:rFonts w:ascii="Times New Roman" w:hAnsi="Times New Roman"/>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447"/>
        <w:gridCol w:w="7616"/>
        <w:gridCol w:w="908"/>
        <w:gridCol w:w="907"/>
        <w:gridCol w:w="907"/>
        <w:gridCol w:w="907"/>
        <w:gridCol w:w="907"/>
        <w:gridCol w:w="907"/>
        <w:gridCol w:w="1083"/>
      </w:tblGrid>
      <w:tr w:rsidR="00E85750" w:rsidRPr="006E1BD2" w14:paraId="460B8DF3" w14:textId="77777777" w:rsidTr="007213B4">
        <w:trPr>
          <w:trHeight w:val="461"/>
        </w:trPr>
        <w:tc>
          <w:tcPr>
            <w:tcW w:w="153" w:type="pct"/>
            <w:vMerge w:val="restart"/>
            <w:tcBorders>
              <w:top w:val="single" w:sz="4" w:space="0" w:color="auto"/>
              <w:left w:val="single" w:sz="4" w:space="0" w:color="auto"/>
              <w:right w:val="single" w:sz="4" w:space="0" w:color="auto"/>
            </w:tcBorders>
          </w:tcPr>
          <w:p w14:paraId="4E455BC1" w14:textId="77777777" w:rsidR="00E85750" w:rsidRPr="006E1BD2" w:rsidRDefault="00E85750" w:rsidP="007213B4">
            <w:pPr>
              <w:autoSpaceDN w:val="0"/>
              <w:jc w:val="center"/>
              <w:textAlignment w:val="bottom"/>
              <w:rPr>
                <w:rFonts w:ascii="Times New Roman" w:hAnsi="Times New Roman" w:cs="Times New Roman"/>
                <w:b/>
                <w:bCs/>
                <w:kern w:val="24"/>
                <w:sz w:val="26"/>
                <w:szCs w:val="26"/>
              </w:rPr>
            </w:pPr>
            <w:r w:rsidRPr="006E1BD2">
              <w:rPr>
                <w:rFonts w:ascii="Times New Roman" w:hAnsi="Times New Roman" w:cs="Times New Roman"/>
                <w:b/>
                <w:bCs/>
                <w:kern w:val="24"/>
                <w:sz w:val="26"/>
                <w:szCs w:val="26"/>
              </w:rPr>
              <w:t xml:space="preserve">№ </w:t>
            </w:r>
            <w:proofErr w:type="gramStart"/>
            <w:r w:rsidRPr="006E1BD2">
              <w:rPr>
                <w:rFonts w:ascii="Times New Roman" w:hAnsi="Times New Roman" w:cs="Times New Roman"/>
                <w:b/>
                <w:bCs/>
                <w:kern w:val="24"/>
                <w:sz w:val="26"/>
                <w:szCs w:val="26"/>
              </w:rPr>
              <w:t>п</w:t>
            </w:r>
            <w:proofErr w:type="gramEnd"/>
            <w:r w:rsidRPr="006E1BD2">
              <w:rPr>
                <w:rFonts w:ascii="Times New Roman" w:hAnsi="Times New Roman" w:cs="Times New Roman"/>
                <w:b/>
                <w:bCs/>
                <w:kern w:val="24"/>
                <w:sz w:val="26"/>
                <w:szCs w:val="26"/>
                <w:lang w:val="en-US"/>
              </w:rPr>
              <w:t>/</w:t>
            </w:r>
            <w:r w:rsidRPr="006E1BD2">
              <w:rPr>
                <w:rFonts w:ascii="Times New Roman" w:hAnsi="Times New Roman" w:cs="Times New Roman"/>
                <w:b/>
                <w:bCs/>
                <w:kern w:val="24"/>
                <w:sz w:val="26"/>
                <w:szCs w:val="26"/>
              </w:rPr>
              <w:t>п</w:t>
            </w:r>
          </w:p>
        </w:tc>
        <w:tc>
          <w:tcPr>
            <w:tcW w:w="2610" w:type="pct"/>
            <w:vMerge w:val="restart"/>
            <w:tcBorders>
              <w:top w:val="single" w:sz="4" w:space="0" w:color="auto"/>
              <w:left w:val="single" w:sz="4" w:space="0" w:color="auto"/>
              <w:right w:val="single" w:sz="4" w:space="0" w:color="auto"/>
            </w:tcBorders>
            <w:vAlign w:val="center"/>
            <w:hideMark/>
          </w:tcPr>
          <w:p w14:paraId="55DDDEFE" w14:textId="77777777" w:rsidR="00E85750" w:rsidRPr="006E1BD2" w:rsidRDefault="00E85750" w:rsidP="007213B4">
            <w:pPr>
              <w:autoSpaceDN w:val="0"/>
              <w:jc w:val="center"/>
              <w:textAlignment w:val="bottom"/>
              <w:rPr>
                <w:rFonts w:ascii="Times New Roman" w:hAnsi="Times New Roman" w:cs="Times New Roman"/>
                <w:b/>
                <w:bCs/>
                <w:kern w:val="24"/>
                <w:sz w:val="26"/>
                <w:szCs w:val="26"/>
              </w:rPr>
            </w:pPr>
            <w:r w:rsidRPr="006E1BD2">
              <w:rPr>
                <w:rFonts w:ascii="Times New Roman" w:hAnsi="Times New Roman" w:cs="Times New Roman"/>
                <w:b/>
                <w:bCs/>
                <w:kern w:val="24"/>
                <w:sz w:val="26"/>
                <w:szCs w:val="26"/>
              </w:rPr>
              <w:t>Показатель</w:t>
            </w:r>
          </w:p>
        </w:tc>
        <w:tc>
          <w:tcPr>
            <w:tcW w:w="311" w:type="pct"/>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hideMark/>
          </w:tcPr>
          <w:p w14:paraId="3BC094FC" w14:textId="77777777" w:rsidR="00E85750" w:rsidRPr="006E1BD2" w:rsidRDefault="00E85750" w:rsidP="007213B4">
            <w:pPr>
              <w:autoSpaceDN w:val="0"/>
              <w:jc w:val="center"/>
              <w:textAlignment w:val="bottom"/>
              <w:rPr>
                <w:rFonts w:ascii="Times New Roman" w:hAnsi="Times New Roman" w:cs="Times New Roman"/>
                <w:sz w:val="26"/>
                <w:szCs w:val="26"/>
              </w:rPr>
            </w:pPr>
            <w:r w:rsidRPr="006E1BD2">
              <w:rPr>
                <w:rFonts w:ascii="Times New Roman" w:hAnsi="Times New Roman" w:cs="Times New Roman"/>
                <w:b/>
                <w:bCs/>
                <w:kern w:val="24"/>
                <w:sz w:val="26"/>
                <w:szCs w:val="26"/>
              </w:rPr>
              <w:t>2019</w:t>
            </w:r>
          </w:p>
        </w:tc>
        <w:tc>
          <w:tcPr>
            <w:tcW w:w="311" w:type="pct"/>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14:paraId="662051CC" w14:textId="77777777" w:rsidR="00E85750" w:rsidRPr="006E1BD2" w:rsidRDefault="00E85750" w:rsidP="007213B4">
            <w:pPr>
              <w:autoSpaceDN w:val="0"/>
              <w:jc w:val="center"/>
              <w:textAlignment w:val="bottom"/>
              <w:rPr>
                <w:rFonts w:ascii="Times New Roman" w:hAnsi="Times New Roman" w:cs="Times New Roman"/>
                <w:sz w:val="26"/>
                <w:szCs w:val="26"/>
              </w:rPr>
            </w:pPr>
            <w:r w:rsidRPr="006E1BD2">
              <w:rPr>
                <w:rFonts w:ascii="Times New Roman" w:hAnsi="Times New Roman" w:cs="Times New Roman"/>
                <w:sz w:val="26"/>
                <w:szCs w:val="26"/>
              </w:rPr>
              <w:t>…</w:t>
            </w:r>
          </w:p>
        </w:tc>
        <w:tc>
          <w:tcPr>
            <w:tcW w:w="311" w:type="pct"/>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14:paraId="00EEFF8A" w14:textId="77777777" w:rsidR="00E85750" w:rsidRPr="006E1BD2" w:rsidRDefault="00E85750" w:rsidP="007213B4">
            <w:pPr>
              <w:autoSpaceDN w:val="0"/>
              <w:jc w:val="center"/>
              <w:textAlignment w:val="bottom"/>
              <w:rPr>
                <w:rFonts w:ascii="Times New Roman" w:hAnsi="Times New Roman" w:cs="Times New Roman"/>
                <w:sz w:val="26"/>
                <w:szCs w:val="26"/>
              </w:rPr>
            </w:pPr>
            <w:r w:rsidRPr="006E1BD2">
              <w:rPr>
                <w:rFonts w:ascii="Times New Roman" w:hAnsi="Times New Roman" w:cs="Times New Roman"/>
                <w:sz w:val="26"/>
                <w:szCs w:val="26"/>
              </w:rPr>
              <w:t>…</w:t>
            </w:r>
          </w:p>
        </w:tc>
        <w:tc>
          <w:tcPr>
            <w:tcW w:w="311" w:type="pct"/>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14:paraId="6BCE1158" w14:textId="77777777" w:rsidR="00E85750" w:rsidRPr="006E1BD2" w:rsidRDefault="00E85750" w:rsidP="007213B4">
            <w:pPr>
              <w:autoSpaceDN w:val="0"/>
              <w:jc w:val="center"/>
              <w:textAlignment w:val="bottom"/>
              <w:rPr>
                <w:rFonts w:ascii="Times New Roman" w:hAnsi="Times New Roman" w:cs="Times New Roman"/>
                <w:sz w:val="26"/>
                <w:szCs w:val="26"/>
              </w:rPr>
            </w:pPr>
            <w:r w:rsidRPr="006E1BD2">
              <w:rPr>
                <w:rFonts w:ascii="Times New Roman" w:hAnsi="Times New Roman" w:cs="Times New Roman"/>
                <w:sz w:val="26"/>
                <w:szCs w:val="26"/>
              </w:rPr>
              <w:t>2024</w:t>
            </w:r>
            <w:r w:rsidRPr="006E1BD2">
              <w:rPr>
                <w:rStyle w:val="ad"/>
                <w:sz w:val="26"/>
                <w:szCs w:val="26"/>
              </w:rPr>
              <w:footnoteReference w:id="25"/>
            </w:r>
            <w:r w:rsidRPr="006E1BD2">
              <w:rPr>
                <w:rFonts w:ascii="Times New Roman" w:hAnsi="Times New Roman" w:cs="Times New Roman"/>
                <w:sz w:val="26"/>
                <w:szCs w:val="26"/>
              </w:rPr>
              <w:t>*</w:t>
            </w:r>
          </w:p>
        </w:tc>
        <w:tc>
          <w:tcPr>
            <w:tcW w:w="311" w:type="pct"/>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14:paraId="5B7C505C" w14:textId="77777777" w:rsidR="00E85750" w:rsidRPr="006E1BD2" w:rsidRDefault="00E85750" w:rsidP="007213B4">
            <w:pPr>
              <w:autoSpaceDN w:val="0"/>
              <w:jc w:val="center"/>
              <w:textAlignment w:val="bottom"/>
              <w:rPr>
                <w:rFonts w:ascii="Times New Roman" w:hAnsi="Times New Roman" w:cs="Times New Roman"/>
                <w:sz w:val="26"/>
                <w:szCs w:val="26"/>
              </w:rPr>
            </w:pPr>
            <w:r w:rsidRPr="006E1BD2">
              <w:rPr>
                <w:rFonts w:ascii="Times New Roman" w:hAnsi="Times New Roman" w:cs="Times New Roman"/>
                <w:sz w:val="26"/>
                <w:szCs w:val="26"/>
              </w:rPr>
              <w:t>…</w:t>
            </w:r>
          </w:p>
        </w:tc>
        <w:tc>
          <w:tcPr>
            <w:tcW w:w="311" w:type="pct"/>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hideMark/>
          </w:tcPr>
          <w:p w14:paraId="4B23B44F" w14:textId="77777777" w:rsidR="00E85750" w:rsidRPr="006E1BD2" w:rsidRDefault="00E85750" w:rsidP="007213B4">
            <w:pPr>
              <w:autoSpaceDN w:val="0"/>
              <w:jc w:val="center"/>
              <w:textAlignment w:val="bottom"/>
              <w:rPr>
                <w:rFonts w:ascii="Times New Roman" w:hAnsi="Times New Roman" w:cs="Times New Roman"/>
                <w:sz w:val="26"/>
                <w:szCs w:val="26"/>
              </w:rPr>
            </w:pPr>
            <w:r w:rsidRPr="006E1BD2">
              <w:rPr>
                <w:rFonts w:ascii="Times New Roman" w:hAnsi="Times New Roman" w:cs="Times New Roman"/>
                <w:b/>
                <w:bCs/>
                <w:kern w:val="24"/>
                <w:sz w:val="26"/>
                <w:szCs w:val="26"/>
              </w:rPr>
              <w:t>2027</w:t>
            </w:r>
          </w:p>
        </w:tc>
        <w:tc>
          <w:tcPr>
            <w:tcW w:w="371" w:type="pct"/>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hideMark/>
          </w:tcPr>
          <w:p w14:paraId="33C92134" w14:textId="77777777" w:rsidR="00E85750" w:rsidRPr="006E1BD2" w:rsidRDefault="00E85750" w:rsidP="007213B4">
            <w:pPr>
              <w:autoSpaceDN w:val="0"/>
              <w:jc w:val="center"/>
              <w:textAlignment w:val="bottom"/>
              <w:rPr>
                <w:rFonts w:ascii="Times New Roman" w:hAnsi="Times New Roman" w:cs="Times New Roman"/>
                <w:sz w:val="26"/>
                <w:szCs w:val="26"/>
              </w:rPr>
            </w:pPr>
            <w:r w:rsidRPr="006E1BD2">
              <w:rPr>
                <w:rFonts w:ascii="Times New Roman" w:hAnsi="Times New Roman" w:cs="Times New Roman"/>
                <w:b/>
                <w:bCs/>
                <w:kern w:val="24"/>
                <w:sz w:val="26"/>
                <w:szCs w:val="26"/>
              </w:rPr>
              <w:t>ИТОГО</w:t>
            </w:r>
          </w:p>
        </w:tc>
      </w:tr>
      <w:tr w:rsidR="00E85750" w:rsidRPr="006E1BD2" w14:paraId="38003B3A" w14:textId="77777777" w:rsidTr="007213B4">
        <w:trPr>
          <w:trHeight w:val="461"/>
        </w:trPr>
        <w:tc>
          <w:tcPr>
            <w:tcW w:w="153" w:type="pct"/>
            <w:vMerge/>
            <w:tcBorders>
              <w:left w:val="single" w:sz="4" w:space="0" w:color="auto"/>
              <w:bottom w:val="single" w:sz="4" w:space="0" w:color="auto"/>
              <w:right w:val="single" w:sz="4" w:space="0" w:color="auto"/>
            </w:tcBorders>
          </w:tcPr>
          <w:p w14:paraId="445176BF" w14:textId="77777777" w:rsidR="00E85750" w:rsidRPr="006E1BD2" w:rsidRDefault="00E85750" w:rsidP="007213B4">
            <w:pPr>
              <w:autoSpaceDN w:val="0"/>
              <w:jc w:val="center"/>
              <w:textAlignment w:val="bottom"/>
              <w:rPr>
                <w:rFonts w:ascii="Times New Roman" w:hAnsi="Times New Roman" w:cs="Times New Roman"/>
                <w:b/>
                <w:bCs/>
                <w:kern w:val="24"/>
                <w:sz w:val="26"/>
                <w:szCs w:val="26"/>
              </w:rPr>
            </w:pPr>
          </w:p>
        </w:tc>
        <w:tc>
          <w:tcPr>
            <w:tcW w:w="2610" w:type="pct"/>
            <w:vMerge/>
            <w:tcBorders>
              <w:left w:val="single" w:sz="4" w:space="0" w:color="auto"/>
              <w:bottom w:val="single" w:sz="4" w:space="0" w:color="auto"/>
              <w:right w:val="single" w:sz="4" w:space="0" w:color="auto"/>
            </w:tcBorders>
            <w:vAlign w:val="center"/>
          </w:tcPr>
          <w:p w14:paraId="04456491" w14:textId="77777777" w:rsidR="00E85750" w:rsidRPr="006E1BD2" w:rsidRDefault="00E85750" w:rsidP="007213B4">
            <w:pPr>
              <w:autoSpaceDN w:val="0"/>
              <w:jc w:val="center"/>
              <w:textAlignment w:val="bottom"/>
              <w:rPr>
                <w:rFonts w:ascii="Times New Roman" w:hAnsi="Times New Roman" w:cs="Times New Roman"/>
                <w:b/>
                <w:bCs/>
                <w:kern w:val="24"/>
                <w:sz w:val="26"/>
                <w:szCs w:val="26"/>
              </w:rPr>
            </w:pPr>
          </w:p>
        </w:tc>
        <w:tc>
          <w:tcPr>
            <w:tcW w:w="311" w:type="pct"/>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14:paraId="752FC6B8" w14:textId="77777777" w:rsidR="00E85750" w:rsidRPr="006E1BD2" w:rsidRDefault="00E85750" w:rsidP="007213B4">
            <w:pPr>
              <w:autoSpaceDN w:val="0"/>
              <w:jc w:val="center"/>
              <w:textAlignment w:val="bottom"/>
              <w:rPr>
                <w:rFonts w:ascii="Times New Roman" w:hAnsi="Times New Roman" w:cs="Times New Roman"/>
                <w:b/>
                <w:bCs/>
                <w:kern w:val="24"/>
                <w:sz w:val="26"/>
                <w:szCs w:val="26"/>
              </w:rPr>
            </w:pPr>
            <w:r w:rsidRPr="006E1BD2">
              <w:rPr>
                <w:rFonts w:ascii="Times New Roman" w:hAnsi="Times New Roman" w:cs="Times New Roman"/>
                <w:b/>
                <w:bCs/>
                <w:kern w:val="24"/>
                <w:sz w:val="26"/>
                <w:szCs w:val="26"/>
              </w:rPr>
              <w:t>план</w:t>
            </w:r>
          </w:p>
        </w:tc>
        <w:tc>
          <w:tcPr>
            <w:tcW w:w="311" w:type="pct"/>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14:paraId="44E77BF3" w14:textId="77777777" w:rsidR="00E85750" w:rsidRPr="006E1BD2" w:rsidRDefault="00E85750" w:rsidP="007213B4">
            <w:pPr>
              <w:autoSpaceDN w:val="0"/>
              <w:jc w:val="center"/>
              <w:textAlignment w:val="bottom"/>
              <w:rPr>
                <w:rFonts w:ascii="Times New Roman" w:hAnsi="Times New Roman" w:cs="Times New Roman"/>
                <w:b/>
                <w:bCs/>
                <w:kern w:val="24"/>
                <w:sz w:val="26"/>
                <w:szCs w:val="26"/>
              </w:rPr>
            </w:pPr>
            <w:r w:rsidRPr="006E1BD2">
              <w:rPr>
                <w:rFonts w:ascii="Times New Roman" w:hAnsi="Times New Roman" w:cs="Times New Roman"/>
                <w:b/>
                <w:bCs/>
                <w:kern w:val="24"/>
                <w:sz w:val="26"/>
                <w:szCs w:val="26"/>
              </w:rPr>
              <w:t>план</w:t>
            </w:r>
          </w:p>
        </w:tc>
        <w:tc>
          <w:tcPr>
            <w:tcW w:w="311" w:type="pct"/>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14:paraId="7F8B03E6" w14:textId="77777777" w:rsidR="00E85750" w:rsidRPr="006E1BD2" w:rsidRDefault="00E85750" w:rsidP="007213B4">
            <w:pPr>
              <w:autoSpaceDN w:val="0"/>
              <w:jc w:val="center"/>
              <w:textAlignment w:val="bottom"/>
              <w:rPr>
                <w:rFonts w:ascii="Times New Roman" w:hAnsi="Times New Roman" w:cs="Times New Roman"/>
                <w:b/>
                <w:bCs/>
                <w:kern w:val="24"/>
                <w:sz w:val="26"/>
                <w:szCs w:val="26"/>
              </w:rPr>
            </w:pPr>
            <w:r w:rsidRPr="006E1BD2">
              <w:rPr>
                <w:rFonts w:ascii="Times New Roman" w:hAnsi="Times New Roman" w:cs="Times New Roman"/>
                <w:b/>
                <w:bCs/>
                <w:kern w:val="24"/>
                <w:sz w:val="26"/>
                <w:szCs w:val="26"/>
              </w:rPr>
              <w:t>план</w:t>
            </w:r>
          </w:p>
        </w:tc>
        <w:tc>
          <w:tcPr>
            <w:tcW w:w="311" w:type="pct"/>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14:paraId="13217A9B" w14:textId="77777777" w:rsidR="00E85750" w:rsidRPr="006E1BD2" w:rsidRDefault="00E85750" w:rsidP="007213B4">
            <w:pPr>
              <w:autoSpaceDN w:val="0"/>
              <w:jc w:val="center"/>
              <w:textAlignment w:val="bottom"/>
              <w:rPr>
                <w:rFonts w:ascii="Times New Roman" w:hAnsi="Times New Roman" w:cs="Times New Roman"/>
                <w:b/>
                <w:bCs/>
                <w:kern w:val="24"/>
                <w:sz w:val="26"/>
                <w:szCs w:val="26"/>
              </w:rPr>
            </w:pPr>
            <w:r w:rsidRPr="006E1BD2">
              <w:rPr>
                <w:rFonts w:ascii="Times New Roman" w:hAnsi="Times New Roman" w:cs="Times New Roman"/>
                <w:b/>
                <w:bCs/>
                <w:kern w:val="24"/>
                <w:sz w:val="26"/>
                <w:szCs w:val="26"/>
              </w:rPr>
              <w:t>план</w:t>
            </w:r>
          </w:p>
        </w:tc>
        <w:tc>
          <w:tcPr>
            <w:tcW w:w="311" w:type="pct"/>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14:paraId="06693D17" w14:textId="77777777" w:rsidR="00E85750" w:rsidRPr="006E1BD2" w:rsidRDefault="00E85750" w:rsidP="007213B4">
            <w:pPr>
              <w:autoSpaceDN w:val="0"/>
              <w:jc w:val="center"/>
              <w:textAlignment w:val="bottom"/>
              <w:rPr>
                <w:rFonts w:ascii="Times New Roman" w:hAnsi="Times New Roman" w:cs="Times New Roman"/>
                <w:b/>
                <w:bCs/>
                <w:kern w:val="24"/>
                <w:sz w:val="26"/>
                <w:szCs w:val="26"/>
              </w:rPr>
            </w:pPr>
            <w:r w:rsidRPr="006E1BD2">
              <w:rPr>
                <w:rFonts w:ascii="Times New Roman" w:hAnsi="Times New Roman" w:cs="Times New Roman"/>
                <w:b/>
                <w:bCs/>
                <w:kern w:val="24"/>
                <w:sz w:val="26"/>
                <w:szCs w:val="26"/>
              </w:rPr>
              <w:t>план</w:t>
            </w:r>
          </w:p>
        </w:tc>
        <w:tc>
          <w:tcPr>
            <w:tcW w:w="311" w:type="pct"/>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14:paraId="0E59585A" w14:textId="77777777" w:rsidR="00E85750" w:rsidRPr="006E1BD2" w:rsidRDefault="00E85750" w:rsidP="007213B4">
            <w:pPr>
              <w:autoSpaceDN w:val="0"/>
              <w:jc w:val="center"/>
              <w:textAlignment w:val="bottom"/>
              <w:rPr>
                <w:rFonts w:ascii="Times New Roman" w:hAnsi="Times New Roman" w:cs="Times New Roman"/>
                <w:b/>
                <w:bCs/>
                <w:kern w:val="24"/>
                <w:sz w:val="26"/>
                <w:szCs w:val="26"/>
              </w:rPr>
            </w:pPr>
            <w:r w:rsidRPr="006E1BD2">
              <w:rPr>
                <w:rFonts w:ascii="Times New Roman" w:hAnsi="Times New Roman" w:cs="Times New Roman"/>
                <w:b/>
                <w:bCs/>
                <w:kern w:val="24"/>
                <w:sz w:val="26"/>
                <w:szCs w:val="26"/>
              </w:rPr>
              <w:t>план</w:t>
            </w:r>
          </w:p>
        </w:tc>
        <w:tc>
          <w:tcPr>
            <w:tcW w:w="371" w:type="pct"/>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14:paraId="149F22A1" w14:textId="77777777" w:rsidR="00E85750" w:rsidRPr="006E1BD2" w:rsidRDefault="00E85750" w:rsidP="007213B4">
            <w:pPr>
              <w:autoSpaceDN w:val="0"/>
              <w:jc w:val="center"/>
              <w:textAlignment w:val="bottom"/>
              <w:rPr>
                <w:rFonts w:ascii="Times New Roman" w:hAnsi="Times New Roman" w:cs="Times New Roman"/>
                <w:b/>
                <w:bCs/>
                <w:kern w:val="24"/>
                <w:sz w:val="26"/>
                <w:szCs w:val="26"/>
              </w:rPr>
            </w:pPr>
            <w:r w:rsidRPr="006E1BD2">
              <w:rPr>
                <w:rFonts w:ascii="Times New Roman" w:hAnsi="Times New Roman" w:cs="Times New Roman"/>
                <w:b/>
                <w:bCs/>
                <w:kern w:val="24"/>
                <w:sz w:val="26"/>
                <w:szCs w:val="26"/>
              </w:rPr>
              <w:t>план</w:t>
            </w:r>
          </w:p>
        </w:tc>
      </w:tr>
      <w:tr w:rsidR="00E85750" w:rsidRPr="006E1BD2" w14:paraId="0CA53DD3" w14:textId="77777777" w:rsidTr="007213B4">
        <w:trPr>
          <w:trHeight w:val="285"/>
        </w:trPr>
        <w:tc>
          <w:tcPr>
            <w:tcW w:w="153" w:type="pct"/>
            <w:tcBorders>
              <w:top w:val="single" w:sz="4" w:space="0" w:color="auto"/>
              <w:left w:val="single" w:sz="4" w:space="0" w:color="auto"/>
              <w:bottom w:val="single" w:sz="4" w:space="0" w:color="auto"/>
              <w:right w:val="single" w:sz="4" w:space="0" w:color="auto"/>
            </w:tcBorders>
            <w:vAlign w:val="center"/>
          </w:tcPr>
          <w:p w14:paraId="7BECF782" w14:textId="77777777" w:rsidR="00E85750" w:rsidRPr="006E1BD2" w:rsidRDefault="00416AB2" w:rsidP="007213B4">
            <w:pPr>
              <w:spacing w:line="348" w:lineRule="auto"/>
              <w:jc w:val="center"/>
              <w:rPr>
                <w:rFonts w:ascii="Times New Roman" w:hAnsi="Times New Roman" w:cs="Times New Roman"/>
                <w:sz w:val="28"/>
                <w:szCs w:val="28"/>
              </w:rPr>
            </w:pPr>
            <w:r w:rsidRPr="006E1BD2">
              <w:rPr>
                <w:rFonts w:ascii="Times New Roman" w:hAnsi="Times New Roman" w:cs="Times New Roman"/>
              </w:rPr>
              <w:t>1</w:t>
            </w:r>
            <w:r w:rsidR="00E85750" w:rsidRPr="006E1BD2">
              <w:rPr>
                <w:rFonts w:ascii="Times New Roman" w:hAnsi="Times New Roman" w:cs="Times New Roman"/>
              </w:rPr>
              <w:t>.</w:t>
            </w:r>
          </w:p>
        </w:tc>
        <w:tc>
          <w:tcPr>
            <w:tcW w:w="2610" w:type="pct"/>
            <w:tcBorders>
              <w:top w:val="single" w:sz="4" w:space="0" w:color="auto"/>
              <w:left w:val="single" w:sz="4" w:space="0" w:color="auto"/>
              <w:bottom w:val="single" w:sz="4" w:space="0" w:color="auto"/>
              <w:right w:val="single" w:sz="4" w:space="0" w:color="auto"/>
            </w:tcBorders>
          </w:tcPr>
          <w:p w14:paraId="4CE03574" w14:textId="0AD79067" w:rsidR="00E85750" w:rsidRPr="006E1BD2" w:rsidRDefault="00E85750" w:rsidP="007213B4">
            <w:pPr>
              <w:spacing w:line="276" w:lineRule="auto"/>
              <w:jc w:val="both"/>
              <w:rPr>
                <w:rFonts w:ascii="Times New Roman" w:hAnsi="Times New Roman" w:cs="Times New Roman"/>
                <w:kern w:val="24"/>
              </w:rPr>
            </w:pPr>
            <w:r w:rsidRPr="006E1BD2">
              <w:rPr>
                <w:rFonts w:ascii="Times New Roman" w:hAnsi="Times New Roman" w:cs="Times New Roman"/>
              </w:rPr>
              <w:t xml:space="preserve">Количество статей, опубликованных в журналах первого квартиля, индексированных в международной базе данных </w:t>
            </w:r>
            <w:proofErr w:type="spellStart"/>
            <w:r w:rsidRPr="006E1BD2">
              <w:rPr>
                <w:rFonts w:ascii="Times New Roman" w:hAnsi="Times New Roman" w:cs="Times New Roman"/>
              </w:rPr>
              <w:t>Web</w:t>
            </w:r>
            <w:proofErr w:type="spellEnd"/>
            <w:r w:rsidRPr="006E1BD2">
              <w:rPr>
                <w:rFonts w:ascii="Times New Roman" w:hAnsi="Times New Roman" w:cs="Times New Roman"/>
              </w:rPr>
              <w:t xml:space="preserve"> </w:t>
            </w:r>
            <w:proofErr w:type="spellStart"/>
            <w:r w:rsidRPr="006E1BD2">
              <w:rPr>
                <w:rFonts w:ascii="Times New Roman" w:hAnsi="Times New Roman" w:cs="Times New Roman"/>
              </w:rPr>
              <w:t>of</w:t>
            </w:r>
            <w:proofErr w:type="spellEnd"/>
            <w:r w:rsidRPr="006E1BD2">
              <w:rPr>
                <w:rFonts w:ascii="Times New Roman" w:hAnsi="Times New Roman" w:cs="Times New Roman"/>
              </w:rPr>
              <w:t xml:space="preserve"> </w:t>
            </w:r>
            <w:proofErr w:type="spellStart"/>
            <w:r w:rsidRPr="006E1BD2">
              <w:rPr>
                <w:rFonts w:ascii="Times New Roman" w:hAnsi="Times New Roman" w:cs="Times New Roman"/>
              </w:rPr>
              <w:t>Science</w:t>
            </w:r>
            <w:proofErr w:type="spellEnd"/>
            <w:r w:rsidRPr="006E1BD2">
              <w:rPr>
                <w:rFonts w:ascii="Times New Roman" w:hAnsi="Times New Roman" w:cs="Times New Roman"/>
              </w:rPr>
              <w:t xml:space="preserve"> </w:t>
            </w:r>
            <w:proofErr w:type="spellStart"/>
            <w:r w:rsidRPr="006E1BD2">
              <w:rPr>
                <w:rFonts w:ascii="Times New Roman" w:hAnsi="Times New Roman" w:cs="Times New Roman"/>
              </w:rPr>
              <w:t>Core</w:t>
            </w:r>
            <w:proofErr w:type="spellEnd"/>
            <w:r w:rsidRPr="006E1BD2">
              <w:rPr>
                <w:rFonts w:ascii="Times New Roman" w:hAnsi="Times New Roman" w:cs="Times New Roman"/>
              </w:rPr>
              <w:t xml:space="preserve"> </w:t>
            </w:r>
            <w:proofErr w:type="spellStart"/>
            <w:r w:rsidRPr="006E1BD2">
              <w:rPr>
                <w:rFonts w:ascii="Times New Roman" w:hAnsi="Times New Roman" w:cs="Times New Roman"/>
              </w:rPr>
              <w:t>Collection</w:t>
            </w:r>
            <w:proofErr w:type="spellEnd"/>
            <w:r w:rsidRPr="006E1BD2">
              <w:rPr>
                <w:rFonts w:ascii="Times New Roman" w:hAnsi="Times New Roman" w:cs="Times New Roman"/>
              </w:rPr>
              <w:t xml:space="preserve"> </w:t>
            </w:r>
            <w:r w:rsidR="007B2756" w:rsidRPr="006E1BD2">
              <w:rPr>
                <w:rFonts w:ascii="Times New Roman" w:hAnsi="Times New Roman" w:cs="Times New Roman"/>
              </w:rPr>
              <w:t xml:space="preserve">и (или) </w:t>
            </w:r>
            <w:r w:rsidR="007B2756" w:rsidRPr="006E1BD2">
              <w:rPr>
                <w:rFonts w:ascii="Times New Roman" w:hAnsi="Times New Roman" w:cs="Times New Roman"/>
                <w:lang w:val="en-US"/>
              </w:rPr>
              <w:t>Scopus</w:t>
            </w:r>
            <w:r w:rsidR="007B2756" w:rsidRPr="006E1BD2">
              <w:rPr>
                <w:rFonts w:ascii="Times New Roman" w:hAnsi="Times New Roman" w:cs="Times New Roman"/>
              </w:rPr>
              <w:t xml:space="preserve"> </w:t>
            </w:r>
            <w:r w:rsidRPr="006E1BD2">
              <w:rPr>
                <w:rFonts w:ascii="Times New Roman" w:hAnsi="Times New Roman" w:cs="Times New Roman"/>
              </w:rPr>
              <w:t>и описывающих оригинальные результаты центра, полученные с помощью генетических технологий</w:t>
            </w:r>
            <w:r w:rsidRPr="006E1BD2" w:rsidDel="00A70024">
              <w:rPr>
                <w:rFonts w:ascii="Times New Roman" w:hAnsi="Times New Roman" w:cs="Times New Roman"/>
              </w:rPr>
              <w:t xml:space="preserve"> </w:t>
            </w:r>
          </w:p>
        </w:tc>
        <w:tc>
          <w:tcPr>
            <w:tcW w:w="311" w:type="pct"/>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14:paraId="506F8D77" w14:textId="77777777" w:rsidR="00E85750" w:rsidRPr="006E1BD2" w:rsidRDefault="00E85750" w:rsidP="007213B4">
            <w:pPr>
              <w:autoSpaceDN w:val="0"/>
              <w:jc w:val="center"/>
              <w:textAlignment w:val="bottom"/>
              <w:rPr>
                <w:rFonts w:ascii="Times New Roman" w:hAnsi="Times New Roman" w:cs="Times New Roman"/>
                <w:bCs/>
                <w:kern w:val="24"/>
                <w:sz w:val="26"/>
                <w:szCs w:val="26"/>
              </w:rPr>
            </w:pPr>
          </w:p>
        </w:tc>
        <w:tc>
          <w:tcPr>
            <w:tcW w:w="311" w:type="pct"/>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14:paraId="6292DE67" w14:textId="77777777" w:rsidR="00E85750" w:rsidRPr="006E1BD2" w:rsidRDefault="00E85750" w:rsidP="007213B4">
            <w:pPr>
              <w:autoSpaceDN w:val="0"/>
              <w:jc w:val="center"/>
              <w:textAlignment w:val="bottom"/>
              <w:rPr>
                <w:rFonts w:ascii="Times New Roman" w:hAnsi="Times New Roman" w:cs="Times New Roman"/>
                <w:bCs/>
                <w:kern w:val="24"/>
                <w:sz w:val="26"/>
                <w:szCs w:val="26"/>
              </w:rPr>
            </w:pPr>
          </w:p>
        </w:tc>
        <w:tc>
          <w:tcPr>
            <w:tcW w:w="311" w:type="pct"/>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14:paraId="376AFCE5" w14:textId="77777777" w:rsidR="00E85750" w:rsidRPr="006E1BD2" w:rsidRDefault="00E85750" w:rsidP="007213B4">
            <w:pPr>
              <w:autoSpaceDN w:val="0"/>
              <w:jc w:val="center"/>
              <w:textAlignment w:val="bottom"/>
              <w:rPr>
                <w:rFonts w:ascii="Times New Roman" w:hAnsi="Times New Roman" w:cs="Times New Roman"/>
                <w:bCs/>
                <w:kern w:val="24"/>
                <w:sz w:val="26"/>
                <w:szCs w:val="26"/>
              </w:rPr>
            </w:pPr>
          </w:p>
        </w:tc>
        <w:tc>
          <w:tcPr>
            <w:tcW w:w="311" w:type="pct"/>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14:paraId="1E74B11D" w14:textId="77777777" w:rsidR="00E85750" w:rsidRPr="006E1BD2" w:rsidRDefault="00E85750" w:rsidP="007213B4">
            <w:pPr>
              <w:autoSpaceDN w:val="0"/>
              <w:jc w:val="center"/>
              <w:textAlignment w:val="bottom"/>
              <w:rPr>
                <w:rFonts w:ascii="Times New Roman" w:hAnsi="Times New Roman" w:cs="Times New Roman"/>
                <w:bCs/>
                <w:kern w:val="24"/>
                <w:sz w:val="26"/>
                <w:szCs w:val="26"/>
              </w:rPr>
            </w:pPr>
          </w:p>
        </w:tc>
        <w:tc>
          <w:tcPr>
            <w:tcW w:w="311" w:type="pct"/>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14:paraId="7DBB69CB" w14:textId="77777777" w:rsidR="00E85750" w:rsidRPr="006E1BD2" w:rsidRDefault="00E85750" w:rsidP="007213B4">
            <w:pPr>
              <w:autoSpaceDN w:val="0"/>
              <w:jc w:val="center"/>
              <w:textAlignment w:val="bottom"/>
              <w:rPr>
                <w:rFonts w:ascii="Times New Roman" w:hAnsi="Times New Roman" w:cs="Times New Roman"/>
                <w:bCs/>
                <w:kern w:val="24"/>
                <w:sz w:val="26"/>
                <w:szCs w:val="26"/>
              </w:rPr>
            </w:pPr>
          </w:p>
        </w:tc>
        <w:tc>
          <w:tcPr>
            <w:tcW w:w="311" w:type="pct"/>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14:paraId="19D67CCC" w14:textId="77777777" w:rsidR="00E85750" w:rsidRPr="006E1BD2" w:rsidRDefault="00E85750" w:rsidP="007213B4">
            <w:pPr>
              <w:autoSpaceDN w:val="0"/>
              <w:jc w:val="center"/>
              <w:textAlignment w:val="bottom"/>
              <w:rPr>
                <w:rFonts w:ascii="Times New Roman" w:hAnsi="Times New Roman" w:cs="Times New Roman"/>
                <w:bCs/>
                <w:kern w:val="24"/>
                <w:sz w:val="26"/>
                <w:szCs w:val="26"/>
              </w:rPr>
            </w:pPr>
          </w:p>
        </w:tc>
        <w:tc>
          <w:tcPr>
            <w:tcW w:w="371" w:type="pct"/>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14:paraId="547E4EE3" w14:textId="77777777" w:rsidR="00E85750" w:rsidRPr="006E1BD2" w:rsidRDefault="00E85750" w:rsidP="007213B4">
            <w:pPr>
              <w:autoSpaceDN w:val="0"/>
              <w:jc w:val="center"/>
              <w:textAlignment w:val="bottom"/>
              <w:rPr>
                <w:rFonts w:ascii="Times New Roman" w:hAnsi="Times New Roman" w:cs="Times New Roman"/>
                <w:bCs/>
                <w:kern w:val="24"/>
                <w:sz w:val="26"/>
                <w:szCs w:val="26"/>
              </w:rPr>
            </w:pPr>
          </w:p>
        </w:tc>
      </w:tr>
      <w:tr w:rsidR="00E85750" w:rsidRPr="006E1BD2" w14:paraId="1AE9B0C4" w14:textId="77777777" w:rsidTr="007213B4">
        <w:trPr>
          <w:trHeight w:val="285"/>
        </w:trPr>
        <w:tc>
          <w:tcPr>
            <w:tcW w:w="153" w:type="pct"/>
            <w:tcBorders>
              <w:top w:val="single" w:sz="4" w:space="0" w:color="auto"/>
              <w:left w:val="single" w:sz="4" w:space="0" w:color="auto"/>
              <w:bottom w:val="single" w:sz="4" w:space="0" w:color="auto"/>
              <w:right w:val="single" w:sz="4" w:space="0" w:color="auto"/>
            </w:tcBorders>
            <w:vAlign w:val="center"/>
          </w:tcPr>
          <w:p w14:paraId="3A417596" w14:textId="77777777" w:rsidR="00E85750" w:rsidRPr="006E1BD2" w:rsidRDefault="00416AB2" w:rsidP="007213B4">
            <w:pPr>
              <w:spacing w:line="348" w:lineRule="auto"/>
              <w:jc w:val="center"/>
              <w:rPr>
                <w:rFonts w:ascii="Times New Roman" w:hAnsi="Times New Roman" w:cs="Times New Roman"/>
                <w:sz w:val="28"/>
                <w:szCs w:val="28"/>
              </w:rPr>
            </w:pPr>
            <w:r w:rsidRPr="006E1BD2">
              <w:rPr>
                <w:rFonts w:ascii="Times New Roman" w:hAnsi="Times New Roman" w:cs="Times New Roman"/>
              </w:rPr>
              <w:t>2</w:t>
            </w:r>
            <w:r w:rsidR="00E85750" w:rsidRPr="006E1BD2">
              <w:rPr>
                <w:rFonts w:ascii="Times New Roman" w:hAnsi="Times New Roman" w:cs="Times New Roman"/>
              </w:rPr>
              <w:t>.</w:t>
            </w:r>
          </w:p>
        </w:tc>
        <w:tc>
          <w:tcPr>
            <w:tcW w:w="2610" w:type="pct"/>
            <w:tcBorders>
              <w:top w:val="single" w:sz="4" w:space="0" w:color="auto"/>
              <w:left w:val="single" w:sz="4" w:space="0" w:color="auto"/>
              <w:bottom w:val="single" w:sz="4" w:space="0" w:color="auto"/>
              <w:right w:val="single" w:sz="4" w:space="0" w:color="auto"/>
            </w:tcBorders>
          </w:tcPr>
          <w:p w14:paraId="7C48BC3A" w14:textId="77777777" w:rsidR="00E85750" w:rsidRPr="006E1BD2" w:rsidRDefault="00E85750" w:rsidP="007213B4">
            <w:pPr>
              <w:spacing w:line="276" w:lineRule="auto"/>
              <w:jc w:val="both"/>
              <w:rPr>
                <w:rFonts w:ascii="Times New Roman" w:hAnsi="Times New Roman" w:cs="Times New Roman"/>
                <w:lang w:eastAsia="hi-IN" w:bidi="hi-IN"/>
              </w:rPr>
            </w:pPr>
            <w:r w:rsidRPr="006E1BD2">
              <w:rPr>
                <w:rFonts w:ascii="Times New Roman" w:hAnsi="Times New Roman" w:cs="Times New Roman"/>
              </w:rPr>
              <w:t>Количество зарегистрированных результатов интеллектуальной деятельности, основанных на оригинальных результатах центра, полученных с помощью генетических технологий</w:t>
            </w:r>
            <w:r w:rsidRPr="006E1BD2" w:rsidDel="00A70024">
              <w:rPr>
                <w:rFonts w:ascii="Times New Roman" w:hAnsi="Times New Roman" w:cs="Times New Roman"/>
              </w:rPr>
              <w:t xml:space="preserve"> </w:t>
            </w:r>
          </w:p>
        </w:tc>
        <w:tc>
          <w:tcPr>
            <w:tcW w:w="311" w:type="pct"/>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14:paraId="0D69FAE1" w14:textId="77777777" w:rsidR="00E85750" w:rsidRPr="006E1BD2" w:rsidRDefault="00E85750" w:rsidP="007213B4">
            <w:pPr>
              <w:autoSpaceDN w:val="0"/>
              <w:jc w:val="center"/>
              <w:textAlignment w:val="bottom"/>
              <w:rPr>
                <w:rFonts w:ascii="Times New Roman" w:hAnsi="Times New Roman" w:cs="Times New Roman"/>
                <w:bCs/>
                <w:kern w:val="24"/>
                <w:sz w:val="26"/>
                <w:szCs w:val="26"/>
              </w:rPr>
            </w:pPr>
          </w:p>
        </w:tc>
        <w:tc>
          <w:tcPr>
            <w:tcW w:w="311" w:type="pct"/>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14:paraId="35CA3C51" w14:textId="77777777" w:rsidR="00E85750" w:rsidRPr="006E1BD2" w:rsidRDefault="00E85750" w:rsidP="007213B4">
            <w:pPr>
              <w:autoSpaceDN w:val="0"/>
              <w:jc w:val="center"/>
              <w:textAlignment w:val="bottom"/>
              <w:rPr>
                <w:rFonts w:ascii="Times New Roman" w:hAnsi="Times New Roman" w:cs="Times New Roman"/>
                <w:bCs/>
                <w:kern w:val="24"/>
                <w:sz w:val="26"/>
                <w:szCs w:val="26"/>
              </w:rPr>
            </w:pPr>
          </w:p>
        </w:tc>
        <w:tc>
          <w:tcPr>
            <w:tcW w:w="311" w:type="pct"/>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14:paraId="2A78BA35" w14:textId="77777777" w:rsidR="00E85750" w:rsidRPr="006E1BD2" w:rsidRDefault="00E85750" w:rsidP="007213B4">
            <w:pPr>
              <w:autoSpaceDN w:val="0"/>
              <w:jc w:val="center"/>
              <w:textAlignment w:val="bottom"/>
              <w:rPr>
                <w:rFonts w:ascii="Times New Roman" w:hAnsi="Times New Roman" w:cs="Times New Roman"/>
                <w:bCs/>
                <w:kern w:val="24"/>
                <w:sz w:val="26"/>
                <w:szCs w:val="26"/>
              </w:rPr>
            </w:pPr>
          </w:p>
        </w:tc>
        <w:tc>
          <w:tcPr>
            <w:tcW w:w="311" w:type="pct"/>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14:paraId="748C415E" w14:textId="77777777" w:rsidR="00E85750" w:rsidRPr="006E1BD2" w:rsidRDefault="00E85750" w:rsidP="007213B4">
            <w:pPr>
              <w:autoSpaceDN w:val="0"/>
              <w:jc w:val="center"/>
              <w:textAlignment w:val="bottom"/>
              <w:rPr>
                <w:rFonts w:ascii="Times New Roman" w:hAnsi="Times New Roman" w:cs="Times New Roman"/>
                <w:bCs/>
                <w:kern w:val="24"/>
                <w:sz w:val="26"/>
                <w:szCs w:val="26"/>
              </w:rPr>
            </w:pPr>
          </w:p>
        </w:tc>
        <w:tc>
          <w:tcPr>
            <w:tcW w:w="311" w:type="pct"/>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14:paraId="43B4A33E" w14:textId="77777777" w:rsidR="00E85750" w:rsidRPr="006E1BD2" w:rsidRDefault="00E85750" w:rsidP="007213B4">
            <w:pPr>
              <w:autoSpaceDN w:val="0"/>
              <w:jc w:val="center"/>
              <w:textAlignment w:val="bottom"/>
              <w:rPr>
                <w:rFonts w:ascii="Times New Roman" w:hAnsi="Times New Roman" w:cs="Times New Roman"/>
                <w:bCs/>
                <w:kern w:val="24"/>
                <w:sz w:val="26"/>
                <w:szCs w:val="26"/>
              </w:rPr>
            </w:pPr>
          </w:p>
        </w:tc>
        <w:tc>
          <w:tcPr>
            <w:tcW w:w="311" w:type="pct"/>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14:paraId="03E7512D" w14:textId="77777777" w:rsidR="00E85750" w:rsidRPr="006E1BD2" w:rsidRDefault="00E85750" w:rsidP="007213B4">
            <w:pPr>
              <w:autoSpaceDN w:val="0"/>
              <w:jc w:val="center"/>
              <w:textAlignment w:val="bottom"/>
              <w:rPr>
                <w:rFonts w:ascii="Times New Roman" w:hAnsi="Times New Roman" w:cs="Times New Roman"/>
                <w:bCs/>
                <w:kern w:val="24"/>
                <w:sz w:val="26"/>
                <w:szCs w:val="26"/>
              </w:rPr>
            </w:pPr>
          </w:p>
        </w:tc>
        <w:tc>
          <w:tcPr>
            <w:tcW w:w="371" w:type="pct"/>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14:paraId="5C21E20B" w14:textId="77777777" w:rsidR="00E85750" w:rsidRPr="006E1BD2" w:rsidRDefault="00E85750" w:rsidP="007213B4">
            <w:pPr>
              <w:autoSpaceDN w:val="0"/>
              <w:jc w:val="center"/>
              <w:textAlignment w:val="bottom"/>
              <w:rPr>
                <w:rFonts w:ascii="Times New Roman" w:hAnsi="Times New Roman" w:cs="Times New Roman"/>
                <w:bCs/>
                <w:kern w:val="24"/>
                <w:sz w:val="26"/>
                <w:szCs w:val="26"/>
              </w:rPr>
            </w:pPr>
          </w:p>
        </w:tc>
      </w:tr>
      <w:tr w:rsidR="00E85750" w:rsidRPr="006E1BD2" w14:paraId="4FE9E97D" w14:textId="77777777" w:rsidTr="007213B4">
        <w:trPr>
          <w:trHeight w:val="285"/>
        </w:trPr>
        <w:tc>
          <w:tcPr>
            <w:tcW w:w="153" w:type="pct"/>
            <w:tcBorders>
              <w:top w:val="single" w:sz="4" w:space="0" w:color="auto"/>
              <w:left w:val="single" w:sz="4" w:space="0" w:color="auto"/>
              <w:bottom w:val="single" w:sz="4" w:space="0" w:color="auto"/>
              <w:right w:val="single" w:sz="4" w:space="0" w:color="auto"/>
            </w:tcBorders>
            <w:vAlign w:val="center"/>
          </w:tcPr>
          <w:p w14:paraId="122F10D8" w14:textId="77777777" w:rsidR="00E85750" w:rsidRPr="006E1BD2" w:rsidRDefault="00416AB2" w:rsidP="007213B4">
            <w:pPr>
              <w:spacing w:line="348" w:lineRule="auto"/>
              <w:jc w:val="center"/>
              <w:rPr>
                <w:rFonts w:ascii="Times New Roman" w:hAnsi="Times New Roman" w:cs="Times New Roman"/>
              </w:rPr>
            </w:pPr>
            <w:r w:rsidRPr="006E1BD2">
              <w:rPr>
                <w:rFonts w:ascii="Times New Roman" w:hAnsi="Times New Roman" w:cs="Times New Roman"/>
              </w:rPr>
              <w:t>3</w:t>
            </w:r>
            <w:r w:rsidR="00E85750" w:rsidRPr="006E1BD2">
              <w:rPr>
                <w:rFonts w:ascii="Times New Roman" w:hAnsi="Times New Roman" w:cs="Times New Roman"/>
              </w:rPr>
              <w:t>.</w:t>
            </w:r>
          </w:p>
        </w:tc>
        <w:tc>
          <w:tcPr>
            <w:tcW w:w="2610" w:type="pct"/>
            <w:tcBorders>
              <w:top w:val="single" w:sz="4" w:space="0" w:color="auto"/>
              <w:left w:val="single" w:sz="4" w:space="0" w:color="auto"/>
              <w:bottom w:val="single" w:sz="4" w:space="0" w:color="auto"/>
              <w:right w:val="single" w:sz="4" w:space="0" w:color="auto"/>
            </w:tcBorders>
          </w:tcPr>
          <w:p w14:paraId="32A5E671" w14:textId="77777777" w:rsidR="00E85750" w:rsidRPr="006E1BD2" w:rsidRDefault="00E85750" w:rsidP="007213B4">
            <w:pPr>
              <w:spacing w:line="276" w:lineRule="auto"/>
              <w:jc w:val="both"/>
              <w:rPr>
                <w:rFonts w:ascii="Times New Roman" w:hAnsi="Times New Roman" w:cs="Times New Roman"/>
              </w:rPr>
            </w:pPr>
            <w:r w:rsidRPr="006E1BD2">
              <w:rPr>
                <w:rFonts w:ascii="Times New Roman" w:hAnsi="Times New Roman" w:cs="Times New Roman"/>
              </w:rPr>
              <w:t>Количество российских и зарубежных ведущих ученых, работающих в центрах совместно с учеными из других научных организаций Российской Федерации по направлению исследований центра</w:t>
            </w:r>
          </w:p>
        </w:tc>
        <w:tc>
          <w:tcPr>
            <w:tcW w:w="311" w:type="pct"/>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14:paraId="21864AD4" w14:textId="77777777" w:rsidR="00E85750" w:rsidRPr="006E1BD2" w:rsidRDefault="00E85750" w:rsidP="007213B4">
            <w:pPr>
              <w:autoSpaceDN w:val="0"/>
              <w:jc w:val="center"/>
              <w:textAlignment w:val="bottom"/>
              <w:rPr>
                <w:rFonts w:ascii="Times New Roman" w:hAnsi="Times New Roman" w:cs="Times New Roman"/>
                <w:bCs/>
                <w:kern w:val="24"/>
                <w:sz w:val="26"/>
                <w:szCs w:val="26"/>
              </w:rPr>
            </w:pPr>
          </w:p>
        </w:tc>
        <w:tc>
          <w:tcPr>
            <w:tcW w:w="311" w:type="pct"/>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14:paraId="37F16F52" w14:textId="77777777" w:rsidR="00E85750" w:rsidRPr="006E1BD2" w:rsidRDefault="00E85750" w:rsidP="007213B4">
            <w:pPr>
              <w:autoSpaceDN w:val="0"/>
              <w:jc w:val="center"/>
              <w:textAlignment w:val="bottom"/>
              <w:rPr>
                <w:rFonts w:ascii="Times New Roman" w:hAnsi="Times New Roman" w:cs="Times New Roman"/>
                <w:bCs/>
                <w:kern w:val="24"/>
                <w:sz w:val="26"/>
                <w:szCs w:val="26"/>
              </w:rPr>
            </w:pPr>
          </w:p>
        </w:tc>
        <w:tc>
          <w:tcPr>
            <w:tcW w:w="311" w:type="pct"/>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14:paraId="4448817E" w14:textId="77777777" w:rsidR="00E85750" w:rsidRPr="006E1BD2" w:rsidRDefault="00E85750" w:rsidP="007213B4">
            <w:pPr>
              <w:autoSpaceDN w:val="0"/>
              <w:jc w:val="center"/>
              <w:textAlignment w:val="bottom"/>
              <w:rPr>
                <w:rFonts w:ascii="Times New Roman" w:hAnsi="Times New Roman" w:cs="Times New Roman"/>
                <w:bCs/>
                <w:kern w:val="24"/>
                <w:sz w:val="26"/>
                <w:szCs w:val="26"/>
              </w:rPr>
            </w:pPr>
          </w:p>
        </w:tc>
        <w:tc>
          <w:tcPr>
            <w:tcW w:w="311" w:type="pct"/>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14:paraId="2C9C9D69" w14:textId="77777777" w:rsidR="00E85750" w:rsidRPr="006E1BD2" w:rsidRDefault="00E85750" w:rsidP="007213B4">
            <w:pPr>
              <w:autoSpaceDN w:val="0"/>
              <w:jc w:val="center"/>
              <w:textAlignment w:val="bottom"/>
              <w:rPr>
                <w:rFonts w:ascii="Times New Roman" w:hAnsi="Times New Roman" w:cs="Times New Roman"/>
                <w:bCs/>
                <w:kern w:val="24"/>
                <w:sz w:val="26"/>
                <w:szCs w:val="26"/>
              </w:rPr>
            </w:pPr>
          </w:p>
        </w:tc>
        <w:tc>
          <w:tcPr>
            <w:tcW w:w="311" w:type="pct"/>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14:paraId="0F4F886F" w14:textId="77777777" w:rsidR="00E85750" w:rsidRPr="006E1BD2" w:rsidRDefault="00E85750" w:rsidP="007213B4">
            <w:pPr>
              <w:autoSpaceDN w:val="0"/>
              <w:jc w:val="center"/>
              <w:textAlignment w:val="bottom"/>
              <w:rPr>
                <w:rFonts w:ascii="Times New Roman" w:hAnsi="Times New Roman" w:cs="Times New Roman"/>
                <w:bCs/>
                <w:kern w:val="24"/>
                <w:sz w:val="26"/>
                <w:szCs w:val="26"/>
              </w:rPr>
            </w:pPr>
          </w:p>
        </w:tc>
        <w:tc>
          <w:tcPr>
            <w:tcW w:w="311" w:type="pct"/>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14:paraId="7931C225" w14:textId="77777777" w:rsidR="00E85750" w:rsidRPr="006E1BD2" w:rsidRDefault="00E85750" w:rsidP="007213B4">
            <w:pPr>
              <w:autoSpaceDN w:val="0"/>
              <w:jc w:val="center"/>
              <w:textAlignment w:val="bottom"/>
              <w:rPr>
                <w:rFonts w:ascii="Times New Roman" w:hAnsi="Times New Roman" w:cs="Times New Roman"/>
                <w:bCs/>
                <w:kern w:val="24"/>
                <w:sz w:val="26"/>
                <w:szCs w:val="26"/>
              </w:rPr>
            </w:pPr>
          </w:p>
        </w:tc>
        <w:tc>
          <w:tcPr>
            <w:tcW w:w="371" w:type="pct"/>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14:paraId="04F1EBA6" w14:textId="77777777" w:rsidR="00E85750" w:rsidRPr="006E1BD2" w:rsidRDefault="00E85750" w:rsidP="007213B4">
            <w:pPr>
              <w:autoSpaceDN w:val="0"/>
              <w:jc w:val="center"/>
              <w:textAlignment w:val="bottom"/>
              <w:rPr>
                <w:rFonts w:ascii="Times New Roman" w:hAnsi="Times New Roman" w:cs="Times New Roman"/>
                <w:bCs/>
                <w:kern w:val="24"/>
                <w:sz w:val="26"/>
                <w:szCs w:val="26"/>
              </w:rPr>
            </w:pPr>
          </w:p>
        </w:tc>
      </w:tr>
      <w:tr w:rsidR="00E85750" w:rsidRPr="006E1BD2" w14:paraId="56EC9A1B" w14:textId="77777777" w:rsidTr="007213B4">
        <w:trPr>
          <w:trHeight w:val="285"/>
        </w:trPr>
        <w:tc>
          <w:tcPr>
            <w:tcW w:w="153" w:type="pct"/>
            <w:tcBorders>
              <w:top w:val="single" w:sz="4" w:space="0" w:color="auto"/>
              <w:left w:val="single" w:sz="4" w:space="0" w:color="auto"/>
              <w:bottom w:val="single" w:sz="4" w:space="0" w:color="auto"/>
              <w:right w:val="single" w:sz="4" w:space="0" w:color="auto"/>
            </w:tcBorders>
            <w:vAlign w:val="center"/>
          </w:tcPr>
          <w:p w14:paraId="5BAF445D" w14:textId="77777777" w:rsidR="00E85750" w:rsidRPr="006E1BD2" w:rsidRDefault="00416AB2" w:rsidP="007213B4">
            <w:pPr>
              <w:spacing w:line="348" w:lineRule="auto"/>
              <w:jc w:val="center"/>
              <w:rPr>
                <w:rFonts w:ascii="Times New Roman" w:hAnsi="Times New Roman" w:cs="Times New Roman"/>
              </w:rPr>
            </w:pPr>
            <w:r w:rsidRPr="006E1BD2">
              <w:rPr>
                <w:rFonts w:ascii="Times New Roman" w:hAnsi="Times New Roman" w:cs="Times New Roman"/>
              </w:rPr>
              <w:t>4</w:t>
            </w:r>
            <w:r w:rsidR="00E85750" w:rsidRPr="006E1BD2">
              <w:rPr>
                <w:rFonts w:ascii="Times New Roman" w:hAnsi="Times New Roman" w:cs="Times New Roman"/>
              </w:rPr>
              <w:t>.</w:t>
            </w:r>
          </w:p>
        </w:tc>
        <w:tc>
          <w:tcPr>
            <w:tcW w:w="2610" w:type="pct"/>
            <w:tcBorders>
              <w:top w:val="single" w:sz="4" w:space="0" w:color="auto"/>
              <w:left w:val="single" w:sz="4" w:space="0" w:color="auto"/>
              <w:bottom w:val="single" w:sz="4" w:space="0" w:color="auto"/>
              <w:right w:val="single" w:sz="4" w:space="0" w:color="auto"/>
            </w:tcBorders>
          </w:tcPr>
          <w:p w14:paraId="6DDE8976" w14:textId="77777777" w:rsidR="00E85750" w:rsidRPr="006E1BD2" w:rsidRDefault="00E85750" w:rsidP="007213B4">
            <w:pPr>
              <w:spacing w:line="276" w:lineRule="auto"/>
              <w:jc w:val="both"/>
              <w:rPr>
                <w:rFonts w:ascii="Times New Roman" w:hAnsi="Times New Roman" w:cs="Times New Roman"/>
              </w:rPr>
            </w:pPr>
            <w:r w:rsidRPr="006E1BD2">
              <w:rPr>
                <w:rFonts w:ascii="Times New Roman" w:hAnsi="Times New Roman" w:cs="Times New Roman"/>
              </w:rPr>
              <w:t>Количество статей в журналах первой квартили, индексированных в международных базах, опубликованных с использованием разработанных в научных центрах мирового уровня современных методик генетических исследований, в отчетном году</w:t>
            </w:r>
          </w:p>
        </w:tc>
        <w:tc>
          <w:tcPr>
            <w:tcW w:w="311" w:type="pct"/>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14:paraId="0D4C605E" w14:textId="77777777" w:rsidR="00E85750" w:rsidRPr="006E1BD2" w:rsidRDefault="00E85750" w:rsidP="007213B4">
            <w:pPr>
              <w:autoSpaceDN w:val="0"/>
              <w:jc w:val="center"/>
              <w:textAlignment w:val="bottom"/>
              <w:rPr>
                <w:rFonts w:ascii="Times New Roman" w:hAnsi="Times New Roman" w:cs="Times New Roman"/>
                <w:bCs/>
                <w:kern w:val="24"/>
                <w:sz w:val="26"/>
                <w:szCs w:val="26"/>
              </w:rPr>
            </w:pPr>
          </w:p>
        </w:tc>
        <w:tc>
          <w:tcPr>
            <w:tcW w:w="311" w:type="pct"/>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14:paraId="4619AA39" w14:textId="77777777" w:rsidR="00E85750" w:rsidRPr="006E1BD2" w:rsidRDefault="00E85750" w:rsidP="007213B4">
            <w:pPr>
              <w:autoSpaceDN w:val="0"/>
              <w:jc w:val="center"/>
              <w:textAlignment w:val="bottom"/>
              <w:rPr>
                <w:rFonts w:ascii="Times New Roman" w:hAnsi="Times New Roman" w:cs="Times New Roman"/>
                <w:bCs/>
                <w:kern w:val="24"/>
                <w:sz w:val="26"/>
                <w:szCs w:val="26"/>
              </w:rPr>
            </w:pPr>
          </w:p>
        </w:tc>
        <w:tc>
          <w:tcPr>
            <w:tcW w:w="311" w:type="pct"/>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14:paraId="61A42FC3" w14:textId="77777777" w:rsidR="00E85750" w:rsidRPr="006E1BD2" w:rsidRDefault="00E85750" w:rsidP="007213B4">
            <w:pPr>
              <w:autoSpaceDN w:val="0"/>
              <w:jc w:val="center"/>
              <w:textAlignment w:val="bottom"/>
              <w:rPr>
                <w:rFonts w:ascii="Times New Roman" w:hAnsi="Times New Roman" w:cs="Times New Roman"/>
                <w:bCs/>
                <w:kern w:val="24"/>
                <w:sz w:val="26"/>
                <w:szCs w:val="26"/>
              </w:rPr>
            </w:pPr>
          </w:p>
        </w:tc>
        <w:tc>
          <w:tcPr>
            <w:tcW w:w="311" w:type="pct"/>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14:paraId="72C92A9F" w14:textId="77777777" w:rsidR="00E85750" w:rsidRPr="006E1BD2" w:rsidRDefault="00E85750" w:rsidP="007213B4">
            <w:pPr>
              <w:autoSpaceDN w:val="0"/>
              <w:jc w:val="center"/>
              <w:textAlignment w:val="bottom"/>
              <w:rPr>
                <w:rFonts w:ascii="Times New Roman" w:hAnsi="Times New Roman" w:cs="Times New Roman"/>
                <w:bCs/>
                <w:kern w:val="24"/>
                <w:sz w:val="26"/>
                <w:szCs w:val="26"/>
              </w:rPr>
            </w:pPr>
          </w:p>
        </w:tc>
        <w:tc>
          <w:tcPr>
            <w:tcW w:w="311" w:type="pct"/>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14:paraId="2A750D59" w14:textId="77777777" w:rsidR="00E85750" w:rsidRPr="006E1BD2" w:rsidRDefault="00E85750" w:rsidP="007213B4">
            <w:pPr>
              <w:autoSpaceDN w:val="0"/>
              <w:jc w:val="center"/>
              <w:textAlignment w:val="bottom"/>
              <w:rPr>
                <w:rFonts w:ascii="Times New Roman" w:hAnsi="Times New Roman" w:cs="Times New Roman"/>
                <w:bCs/>
                <w:kern w:val="24"/>
                <w:sz w:val="26"/>
                <w:szCs w:val="26"/>
              </w:rPr>
            </w:pPr>
          </w:p>
        </w:tc>
        <w:tc>
          <w:tcPr>
            <w:tcW w:w="311" w:type="pct"/>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14:paraId="678DE546" w14:textId="77777777" w:rsidR="00E85750" w:rsidRPr="006E1BD2" w:rsidRDefault="00E85750" w:rsidP="007213B4">
            <w:pPr>
              <w:autoSpaceDN w:val="0"/>
              <w:jc w:val="center"/>
              <w:textAlignment w:val="bottom"/>
              <w:rPr>
                <w:rFonts w:ascii="Times New Roman" w:hAnsi="Times New Roman" w:cs="Times New Roman"/>
                <w:bCs/>
                <w:kern w:val="24"/>
                <w:sz w:val="26"/>
                <w:szCs w:val="26"/>
              </w:rPr>
            </w:pPr>
          </w:p>
        </w:tc>
        <w:tc>
          <w:tcPr>
            <w:tcW w:w="371" w:type="pct"/>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14:paraId="49A19562" w14:textId="77777777" w:rsidR="00E85750" w:rsidRPr="006E1BD2" w:rsidRDefault="00E85750" w:rsidP="007213B4">
            <w:pPr>
              <w:autoSpaceDN w:val="0"/>
              <w:jc w:val="center"/>
              <w:textAlignment w:val="bottom"/>
              <w:rPr>
                <w:rFonts w:ascii="Times New Roman" w:hAnsi="Times New Roman" w:cs="Times New Roman"/>
                <w:bCs/>
                <w:kern w:val="24"/>
                <w:sz w:val="26"/>
                <w:szCs w:val="26"/>
              </w:rPr>
            </w:pPr>
          </w:p>
        </w:tc>
      </w:tr>
      <w:tr w:rsidR="00E85750" w:rsidRPr="006E1BD2" w14:paraId="41DCAAD8" w14:textId="77777777" w:rsidTr="007213B4">
        <w:trPr>
          <w:trHeight w:val="257"/>
        </w:trPr>
        <w:tc>
          <w:tcPr>
            <w:tcW w:w="153" w:type="pct"/>
            <w:tcBorders>
              <w:top w:val="single" w:sz="4" w:space="0" w:color="auto"/>
              <w:left w:val="single" w:sz="4" w:space="0" w:color="auto"/>
              <w:bottom w:val="single" w:sz="4" w:space="0" w:color="auto"/>
              <w:right w:val="single" w:sz="4" w:space="0" w:color="auto"/>
            </w:tcBorders>
            <w:vAlign w:val="center"/>
          </w:tcPr>
          <w:p w14:paraId="4DE0DEEA" w14:textId="77777777" w:rsidR="00E85750" w:rsidRPr="006E1BD2" w:rsidRDefault="00416AB2" w:rsidP="007213B4">
            <w:pPr>
              <w:spacing w:line="348" w:lineRule="auto"/>
              <w:jc w:val="center"/>
              <w:rPr>
                <w:rFonts w:ascii="Times New Roman" w:hAnsi="Times New Roman" w:cs="Times New Roman"/>
                <w:sz w:val="28"/>
                <w:szCs w:val="28"/>
              </w:rPr>
            </w:pPr>
            <w:r w:rsidRPr="006E1BD2">
              <w:rPr>
                <w:rFonts w:ascii="Times New Roman" w:hAnsi="Times New Roman" w:cs="Times New Roman"/>
              </w:rPr>
              <w:t>5</w:t>
            </w:r>
            <w:r w:rsidR="00E85750" w:rsidRPr="006E1BD2">
              <w:rPr>
                <w:rFonts w:ascii="Times New Roman" w:hAnsi="Times New Roman" w:cs="Times New Roman"/>
              </w:rPr>
              <w:t>.</w:t>
            </w:r>
          </w:p>
        </w:tc>
        <w:tc>
          <w:tcPr>
            <w:tcW w:w="2610" w:type="pct"/>
            <w:tcBorders>
              <w:top w:val="single" w:sz="4" w:space="0" w:color="auto"/>
              <w:left w:val="single" w:sz="4" w:space="0" w:color="auto"/>
              <w:bottom w:val="single" w:sz="4" w:space="0" w:color="auto"/>
              <w:right w:val="single" w:sz="4" w:space="0" w:color="auto"/>
            </w:tcBorders>
          </w:tcPr>
          <w:p w14:paraId="46D4A06F" w14:textId="77777777" w:rsidR="00E85750" w:rsidRPr="006E1BD2" w:rsidRDefault="00E85750" w:rsidP="007213B4">
            <w:pPr>
              <w:spacing w:line="276" w:lineRule="auto"/>
              <w:jc w:val="both"/>
              <w:rPr>
                <w:rFonts w:ascii="Times New Roman" w:hAnsi="Times New Roman" w:cs="Times New Roman"/>
                <w:sz w:val="28"/>
                <w:szCs w:val="28"/>
              </w:rPr>
            </w:pPr>
            <w:r w:rsidRPr="006E1BD2">
              <w:rPr>
                <w:rFonts w:ascii="Times New Roman" w:hAnsi="Times New Roman" w:cs="Times New Roman"/>
              </w:rPr>
              <w:t>Доля исследователей центра в возрасте до 39 лет в общей численности исследователей центра</w:t>
            </w:r>
          </w:p>
        </w:tc>
        <w:tc>
          <w:tcPr>
            <w:tcW w:w="311" w:type="pct"/>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14:paraId="661B8B9A" w14:textId="77777777" w:rsidR="00E85750" w:rsidRPr="006E1BD2" w:rsidRDefault="00E85750" w:rsidP="007213B4">
            <w:pPr>
              <w:autoSpaceDN w:val="0"/>
              <w:jc w:val="center"/>
              <w:textAlignment w:val="bottom"/>
              <w:rPr>
                <w:rFonts w:ascii="Times New Roman" w:hAnsi="Times New Roman" w:cs="Times New Roman"/>
                <w:bCs/>
                <w:kern w:val="24"/>
                <w:sz w:val="26"/>
                <w:szCs w:val="26"/>
              </w:rPr>
            </w:pPr>
          </w:p>
        </w:tc>
        <w:tc>
          <w:tcPr>
            <w:tcW w:w="311" w:type="pct"/>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14:paraId="49C78583" w14:textId="77777777" w:rsidR="00E85750" w:rsidRPr="006E1BD2" w:rsidRDefault="00E85750" w:rsidP="007213B4">
            <w:pPr>
              <w:autoSpaceDN w:val="0"/>
              <w:jc w:val="center"/>
              <w:textAlignment w:val="bottom"/>
              <w:rPr>
                <w:rFonts w:ascii="Times New Roman" w:hAnsi="Times New Roman" w:cs="Times New Roman"/>
                <w:bCs/>
                <w:kern w:val="24"/>
                <w:sz w:val="26"/>
                <w:szCs w:val="26"/>
              </w:rPr>
            </w:pPr>
          </w:p>
        </w:tc>
        <w:tc>
          <w:tcPr>
            <w:tcW w:w="311" w:type="pct"/>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14:paraId="0659C205" w14:textId="77777777" w:rsidR="00E85750" w:rsidRPr="006E1BD2" w:rsidRDefault="00E85750" w:rsidP="007213B4">
            <w:pPr>
              <w:autoSpaceDN w:val="0"/>
              <w:jc w:val="center"/>
              <w:textAlignment w:val="bottom"/>
              <w:rPr>
                <w:rFonts w:ascii="Times New Roman" w:hAnsi="Times New Roman" w:cs="Times New Roman"/>
                <w:bCs/>
                <w:kern w:val="24"/>
                <w:sz w:val="26"/>
                <w:szCs w:val="26"/>
              </w:rPr>
            </w:pPr>
          </w:p>
        </w:tc>
        <w:tc>
          <w:tcPr>
            <w:tcW w:w="311" w:type="pct"/>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14:paraId="3C74DB9C" w14:textId="77777777" w:rsidR="00E85750" w:rsidRPr="006E1BD2" w:rsidRDefault="00E85750" w:rsidP="007213B4">
            <w:pPr>
              <w:autoSpaceDN w:val="0"/>
              <w:jc w:val="center"/>
              <w:textAlignment w:val="bottom"/>
              <w:rPr>
                <w:rFonts w:ascii="Times New Roman" w:hAnsi="Times New Roman" w:cs="Times New Roman"/>
                <w:bCs/>
                <w:kern w:val="24"/>
                <w:sz w:val="26"/>
                <w:szCs w:val="26"/>
              </w:rPr>
            </w:pPr>
          </w:p>
        </w:tc>
        <w:tc>
          <w:tcPr>
            <w:tcW w:w="311" w:type="pct"/>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14:paraId="6A19C670" w14:textId="77777777" w:rsidR="00E85750" w:rsidRPr="006E1BD2" w:rsidRDefault="00E85750" w:rsidP="007213B4">
            <w:pPr>
              <w:autoSpaceDN w:val="0"/>
              <w:jc w:val="center"/>
              <w:textAlignment w:val="bottom"/>
              <w:rPr>
                <w:rFonts w:ascii="Times New Roman" w:hAnsi="Times New Roman" w:cs="Times New Roman"/>
                <w:bCs/>
                <w:kern w:val="24"/>
                <w:sz w:val="26"/>
                <w:szCs w:val="26"/>
              </w:rPr>
            </w:pPr>
          </w:p>
        </w:tc>
        <w:tc>
          <w:tcPr>
            <w:tcW w:w="311" w:type="pct"/>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14:paraId="79DE9D90" w14:textId="77777777" w:rsidR="00E85750" w:rsidRPr="006E1BD2" w:rsidRDefault="00E85750" w:rsidP="007213B4">
            <w:pPr>
              <w:autoSpaceDN w:val="0"/>
              <w:jc w:val="center"/>
              <w:textAlignment w:val="bottom"/>
              <w:rPr>
                <w:rFonts w:ascii="Times New Roman" w:hAnsi="Times New Roman" w:cs="Times New Roman"/>
                <w:bCs/>
                <w:kern w:val="24"/>
                <w:sz w:val="26"/>
                <w:szCs w:val="26"/>
              </w:rPr>
            </w:pPr>
          </w:p>
        </w:tc>
        <w:tc>
          <w:tcPr>
            <w:tcW w:w="371" w:type="pct"/>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14:paraId="6C4F8636" w14:textId="77777777" w:rsidR="00E85750" w:rsidRPr="006E1BD2" w:rsidRDefault="00E85750" w:rsidP="007213B4">
            <w:pPr>
              <w:autoSpaceDN w:val="0"/>
              <w:jc w:val="center"/>
              <w:textAlignment w:val="bottom"/>
              <w:rPr>
                <w:rFonts w:ascii="Times New Roman" w:hAnsi="Times New Roman" w:cs="Times New Roman"/>
                <w:bCs/>
                <w:kern w:val="24"/>
                <w:sz w:val="26"/>
                <w:szCs w:val="26"/>
              </w:rPr>
            </w:pPr>
          </w:p>
        </w:tc>
      </w:tr>
      <w:tr w:rsidR="00E85750" w:rsidRPr="006E1BD2" w14:paraId="0CE606A5" w14:textId="77777777" w:rsidTr="007213B4">
        <w:trPr>
          <w:trHeight w:val="285"/>
        </w:trPr>
        <w:tc>
          <w:tcPr>
            <w:tcW w:w="153" w:type="pct"/>
            <w:tcBorders>
              <w:top w:val="single" w:sz="4" w:space="0" w:color="auto"/>
              <w:left w:val="single" w:sz="4" w:space="0" w:color="auto"/>
              <w:bottom w:val="single" w:sz="4" w:space="0" w:color="auto"/>
              <w:right w:val="single" w:sz="4" w:space="0" w:color="auto"/>
            </w:tcBorders>
            <w:vAlign w:val="center"/>
          </w:tcPr>
          <w:p w14:paraId="49930998" w14:textId="77777777" w:rsidR="00E85750" w:rsidRPr="006E1BD2" w:rsidRDefault="00416AB2" w:rsidP="007213B4">
            <w:pPr>
              <w:spacing w:line="348" w:lineRule="auto"/>
              <w:jc w:val="center"/>
              <w:rPr>
                <w:rFonts w:ascii="Times New Roman" w:hAnsi="Times New Roman" w:cs="Times New Roman"/>
              </w:rPr>
            </w:pPr>
            <w:r w:rsidRPr="006E1BD2">
              <w:rPr>
                <w:rFonts w:ascii="Times New Roman" w:hAnsi="Times New Roman" w:cs="Times New Roman"/>
              </w:rPr>
              <w:t>6</w:t>
            </w:r>
            <w:r w:rsidR="00E85750" w:rsidRPr="006E1BD2">
              <w:rPr>
                <w:rFonts w:ascii="Times New Roman" w:hAnsi="Times New Roman" w:cs="Times New Roman"/>
              </w:rPr>
              <w:t>.</w:t>
            </w:r>
          </w:p>
        </w:tc>
        <w:tc>
          <w:tcPr>
            <w:tcW w:w="2610" w:type="pct"/>
            <w:tcBorders>
              <w:top w:val="single" w:sz="4" w:space="0" w:color="auto"/>
              <w:left w:val="single" w:sz="4" w:space="0" w:color="auto"/>
              <w:bottom w:val="single" w:sz="4" w:space="0" w:color="auto"/>
              <w:right w:val="single" w:sz="4" w:space="0" w:color="auto"/>
            </w:tcBorders>
          </w:tcPr>
          <w:p w14:paraId="28E3DFFE" w14:textId="77777777" w:rsidR="00E85750" w:rsidRPr="006E1BD2" w:rsidRDefault="00E85750" w:rsidP="007213B4">
            <w:pPr>
              <w:spacing w:line="276" w:lineRule="auto"/>
              <w:jc w:val="both"/>
              <w:rPr>
                <w:rFonts w:ascii="Times New Roman" w:hAnsi="Times New Roman" w:cs="Times New Roman"/>
              </w:rPr>
            </w:pPr>
            <w:r w:rsidRPr="006E1BD2">
              <w:rPr>
                <w:rFonts w:ascii="Times New Roman" w:hAnsi="Times New Roman" w:cs="Times New Roman"/>
              </w:rPr>
              <w:t>Количество молодых исследователей и обучающихся, прошедших обучение в центре или принявших участие в реализуемых центрами научных и (или) научно-технических программах и проектах</w:t>
            </w:r>
          </w:p>
        </w:tc>
        <w:tc>
          <w:tcPr>
            <w:tcW w:w="311" w:type="pct"/>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14:paraId="4914C999" w14:textId="77777777" w:rsidR="00E85750" w:rsidRPr="006E1BD2" w:rsidRDefault="00E85750" w:rsidP="007213B4">
            <w:pPr>
              <w:autoSpaceDN w:val="0"/>
              <w:jc w:val="center"/>
              <w:textAlignment w:val="bottom"/>
              <w:rPr>
                <w:rFonts w:ascii="Times New Roman" w:hAnsi="Times New Roman" w:cs="Times New Roman"/>
                <w:bCs/>
                <w:kern w:val="24"/>
                <w:sz w:val="26"/>
                <w:szCs w:val="26"/>
              </w:rPr>
            </w:pPr>
          </w:p>
        </w:tc>
        <w:tc>
          <w:tcPr>
            <w:tcW w:w="311" w:type="pct"/>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14:paraId="3D86C082" w14:textId="77777777" w:rsidR="00E85750" w:rsidRPr="006E1BD2" w:rsidRDefault="00E85750" w:rsidP="007213B4">
            <w:pPr>
              <w:autoSpaceDN w:val="0"/>
              <w:jc w:val="center"/>
              <w:textAlignment w:val="bottom"/>
              <w:rPr>
                <w:rFonts w:ascii="Times New Roman" w:hAnsi="Times New Roman" w:cs="Times New Roman"/>
                <w:bCs/>
                <w:kern w:val="24"/>
                <w:sz w:val="26"/>
                <w:szCs w:val="26"/>
              </w:rPr>
            </w:pPr>
          </w:p>
        </w:tc>
        <w:tc>
          <w:tcPr>
            <w:tcW w:w="311" w:type="pct"/>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14:paraId="75941177" w14:textId="77777777" w:rsidR="00E85750" w:rsidRPr="006E1BD2" w:rsidRDefault="00E85750" w:rsidP="007213B4">
            <w:pPr>
              <w:autoSpaceDN w:val="0"/>
              <w:jc w:val="center"/>
              <w:textAlignment w:val="bottom"/>
              <w:rPr>
                <w:rFonts w:ascii="Times New Roman" w:hAnsi="Times New Roman" w:cs="Times New Roman"/>
                <w:bCs/>
                <w:kern w:val="24"/>
                <w:sz w:val="26"/>
                <w:szCs w:val="26"/>
              </w:rPr>
            </w:pPr>
          </w:p>
        </w:tc>
        <w:tc>
          <w:tcPr>
            <w:tcW w:w="311" w:type="pct"/>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14:paraId="4C6F050E" w14:textId="77777777" w:rsidR="00E85750" w:rsidRPr="006E1BD2" w:rsidRDefault="00E85750" w:rsidP="007213B4">
            <w:pPr>
              <w:autoSpaceDN w:val="0"/>
              <w:jc w:val="center"/>
              <w:textAlignment w:val="bottom"/>
              <w:rPr>
                <w:rFonts w:ascii="Times New Roman" w:hAnsi="Times New Roman" w:cs="Times New Roman"/>
                <w:bCs/>
                <w:kern w:val="24"/>
                <w:sz w:val="26"/>
                <w:szCs w:val="26"/>
              </w:rPr>
            </w:pPr>
          </w:p>
        </w:tc>
        <w:tc>
          <w:tcPr>
            <w:tcW w:w="311" w:type="pct"/>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14:paraId="5A21C99E" w14:textId="77777777" w:rsidR="00E85750" w:rsidRPr="006E1BD2" w:rsidRDefault="00E85750" w:rsidP="007213B4">
            <w:pPr>
              <w:autoSpaceDN w:val="0"/>
              <w:jc w:val="center"/>
              <w:textAlignment w:val="bottom"/>
              <w:rPr>
                <w:rFonts w:ascii="Times New Roman" w:hAnsi="Times New Roman" w:cs="Times New Roman"/>
                <w:bCs/>
                <w:kern w:val="24"/>
                <w:sz w:val="26"/>
                <w:szCs w:val="26"/>
              </w:rPr>
            </w:pPr>
          </w:p>
        </w:tc>
        <w:tc>
          <w:tcPr>
            <w:tcW w:w="311" w:type="pct"/>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14:paraId="5D40A2F0" w14:textId="77777777" w:rsidR="00E85750" w:rsidRPr="006E1BD2" w:rsidRDefault="00E85750" w:rsidP="007213B4">
            <w:pPr>
              <w:autoSpaceDN w:val="0"/>
              <w:jc w:val="center"/>
              <w:textAlignment w:val="bottom"/>
              <w:rPr>
                <w:rFonts w:ascii="Times New Roman" w:hAnsi="Times New Roman" w:cs="Times New Roman"/>
                <w:bCs/>
                <w:kern w:val="24"/>
                <w:sz w:val="26"/>
                <w:szCs w:val="26"/>
              </w:rPr>
            </w:pPr>
          </w:p>
        </w:tc>
        <w:tc>
          <w:tcPr>
            <w:tcW w:w="371" w:type="pct"/>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14:paraId="13B7CAA6" w14:textId="77777777" w:rsidR="00E85750" w:rsidRPr="006E1BD2" w:rsidRDefault="00E85750" w:rsidP="007213B4">
            <w:pPr>
              <w:autoSpaceDN w:val="0"/>
              <w:jc w:val="center"/>
              <w:textAlignment w:val="bottom"/>
              <w:rPr>
                <w:rFonts w:ascii="Times New Roman" w:hAnsi="Times New Roman" w:cs="Times New Roman"/>
                <w:bCs/>
                <w:kern w:val="24"/>
                <w:sz w:val="26"/>
                <w:szCs w:val="26"/>
              </w:rPr>
            </w:pPr>
          </w:p>
        </w:tc>
      </w:tr>
      <w:tr w:rsidR="00E85750" w:rsidRPr="006E1BD2" w14:paraId="080EAC94" w14:textId="77777777" w:rsidTr="007213B4">
        <w:trPr>
          <w:trHeight w:val="285"/>
        </w:trPr>
        <w:tc>
          <w:tcPr>
            <w:tcW w:w="153" w:type="pct"/>
            <w:tcBorders>
              <w:top w:val="single" w:sz="4" w:space="0" w:color="auto"/>
              <w:left w:val="single" w:sz="4" w:space="0" w:color="auto"/>
              <w:bottom w:val="single" w:sz="4" w:space="0" w:color="auto"/>
              <w:right w:val="single" w:sz="4" w:space="0" w:color="auto"/>
            </w:tcBorders>
            <w:vAlign w:val="center"/>
          </w:tcPr>
          <w:p w14:paraId="6F998E3A" w14:textId="77777777" w:rsidR="00E85750" w:rsidRPr="006E1BD2" w:rsidRDefault="00E85750" w:rsidP="007213B4">
            <w:pPr>
              <w:spacing w:line="348" w:lineRule="auto"/>
              <w:jc w:val="center"/>
              <w:rPr>
                <w:rFonts w:ascii="Times New Roman" w:hAnsi="Times New Roman" w:cs="Times New Roman"/>
              </w:rPr>
            </w:pPr>
            <w:r w:rsidRPr="006E1BD2">
              <w:rPr>
                <w:rFonts w:ascii="Times New Roman" w:hAnsi="Times New Roman" w:cs="Times New Roman"/>
              </w:rPr>
              <w:lastRenderedPageBreak/>
              <w:t>..</w:t>
            </w:r>
          </w:p>
        </w:tc>
        <w:tc>
          <w:tcPr>
            <w:tcW w:w="2610" w:type="pct"/>
            <w:tcBorders>
              <w:top w:val="single" w:sz="4" w:space="0" w:color="auto"/>
              <w:left w:val="single" w:sz="4" w:space="0" w:color="auto"/>
              <w:bottom w:val="single" w:sz="4" w:space="0" w:color="auto"/>
              <w:right w:val="single" w:sz="4" w:space="0" w:color="auto"/>
            </w:tcBorders>
          </w:tcPr>
          <w:p w14:paraId="70F2404D" w14:textId="77777777" w:rsidR="00E85750" w:rsidRPr="006E1BD2" w:rsidRDefault="00E85750" w:rsidP="007213B4">
            <w:pPr>
              <w:spacing w:line="276" w:lineRule="auto"/>
              <w:jc w:val="both"/>
              <w:rPr>
                <w:rFonts w:ascii="Times New Roman" w:hAnsi="Times New Roman" w:cs="Times New Roman"/>
              </w:rPr>
            </w:pPr>
            <w:r w:rsidRPr="006E1BD2">
              <w:rPr>
                <w:rFonts w:ascii="Times New Roman" w:hAnsi="Times New Roman" w:cs="Times New Roman"/>
              </w:rPr>
              <w:t>…</w:t>
            </w:r>
            <w:r w:rsidRPr="006E1BD2">
              <w:rPr>
                <w:rStyle w:val="ad"/>
              </w:rPr>
              <w:footnoteReference w:id="26"/>
            </w:r>
          </w:p>
        </w:tc>
        <w:tc>
          <w:tcPr>
            <w:tcW w:w="311" w:type="pct"/>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14:paraId="1899C648" w14:textId="77777777" w:rsidR="00E85750" w:rsidRPr="006E1BD2" w:rsidRDefault="00E85750" w:rsidP="007213B4">
            <w:pPr>
              <w:autoSpaceDN w:val="0"/>
              <w:jc w:val="center"/>
              <w:textAlignment w:val="bottom"/>
              <w:rPr>
                <w:rFonts w:ascii="Times New Roman" w:hAnsi="Times New Roman" w:cs="Times New Roman"/>
                <w:bCs/>
                <w:kern w:val="24"/>
                <w:sz w:val="26"/>
                <w:szCs w:val="26"/>
              </w:rPr>
            </w:pPr>
          </w:p>
        </w:tc>
        <w:tc>
          <w:tcPr>
            <w:tcW w:w="311" w:type="pct"/>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14:paraId="5E5878D1" w14:textId="77777777" w:rsidR="00E85750" w:rsidRPr="006E1BD2" w:rsidRDefault="00E85750" w:rsidP="007213B4">
            <w:pPr>
              <w:autoSpaceDN w:val="0"/>
              <w:jc w:val="center"/>
              <w:textAlignment w:val="bottom"/>
              <w:rPr>
                <w:rFonts w:ascii="Times New Roman" w:hAnsi="Times New Roman" w:cs="Times New Roman"/>
                <w:bCs/>
                <w:kern w:val="24"/>
                <w:sz w:val="26"/>
                <w:szCs w:val="26"/>
              </w:rPr>
            </w:pPr>
          </w:p>
        </w:tc>
        <w:tc>
          <w:tcPr>
            <w:tcW w:w="311" w:type="pct"/>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14:paraId="031FE0C4" w14:textId="77777777" w:rsidR="00E85750" w:rsidRPr="006E1BD2" w:rsidRDefault="00E85750" w:rsidP="007213B4">
            <w:pPr>
              <w:autoSpaceDN w:val="0"/>
              <w:jc w:val="center"/>
              <w:textAlignment w:val="bottom"/>
              <w:rPr>
                <w:rFonts w:ascii="Times New Roman" w:hAnsi="Times New Roman" w:cs="Times New Roman"/>
                <w:bCs/>
                <w:kern w:val="24"/>
                <w:sz w:val="26"/>
                <w:szCs w:val="26"/>
              </w:rPr>
            </w:pPr>
          </w:p>
        </w:tc>
        <w:tc>
          <w:tcPr>
            <w:tcW w:w="311" w:type="pct"/>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14:paraId="78FE75D3" w14:textId="77777777" w:rsidR="00E85750" w:rsidRPr="006E1BD2" w:rsidRDefault="00E85750" w:rsidP="007213B4">
            <w:pPr>
              <w:autoSpaceDN w:val="0"/>
              <w:jc w:val="center"/>
              <w:textAlignment w:val="bottom"/>
              <w:rPr>
                <w:rFonts w:ascii="Times New Roman" w:hAnsi="Times New Roman" w:cs="Times New Roman"/>
                <w:bCs/>
                <w:kern w:val="24"/>
                <w:sz w:val="26"/>
                <w:szCs w:val="26"/>
              </w:rPr>
            </w:pPr>
          </w:p>
        </w:tc>
        <w:tc>
          <w:tcPr>
            <w:tcW w:w="311" w:type="pct"/>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14:paraId="54FB0974" w14:textId="77777777" w:rsidR="00E85750" w:rsidRPr="006E1BD2" w:rsidRDefault="00E85750" w:rsidP="007213B4">
            <w:pPr>
              <w:autoSpaceDN w:val="0"/>
              <w:jc w:val="center"/>
              <w:textAlignment w:val="bottom"/>
              <w:rPr>
                <w:rFonts w:ascii="Times New Roman" w:hAnsi="Times New Roman" w:cs="Times New Roman"/>
                <w:bCs/>
                <w:kern w:val="24"/>
                <w:sz w:val="26"/>
                <w:szCs w:val="26"/>
              </w:rPr>
            </w:pPr>
          </w:p>
        </w:tc>
        <w:tc>
          <w:tcPr>
            <w:tcW w:w="311" w:type="pct"/>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14:paraId="3DA683FA" w14:textId="77777777" w:rsidR="00E85750" w:rsidRPr="006E1BD2" w:rsidRDefault="00E85750" w:rsidP="007213B4">
            <w:pPr>
              <w:autoSpaceDN w:val="0"/>
              <w:jc w:val="center"/>
              <w:textAlignment w:val="bottom"/>
              <w:rPr>
                <w:rFonts w:ascii="Times New Roman" w:hAnsi="Times New Roman" w:cs="Times New Roman"/>
                <w:bCs/>
                <w:kern w:val="24"/>
                <w:sz w:val="26"/>
                <w:szCs w:val="26"/>
              </w:rPr>
            </w:pPr>
          </w:p>
        </w:tc>
        <w:tc>
          <w:tcPr>
            <w:tcW w:w="371" w:type="pct"/>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14:paraId="3821E9AF" w14:textId="77777777" w:rsidR="00E85750" w:rsidRPr="006E1BD2" w:rsidRDefault="00E85750" w:rsidP="007213B4">
            <w:pPr>
              <w:autoSpaceDN w:val="0"/>
              <w:jc w:val="center"/>
              <w:textAlignment w:val="bottom"/>
              <w:rPr>
                <w:rFonts w:ascii="Times New Roman" w:hAnsi="Times New Roman" w:cs="Times New Roman"/>
                <w:bCs/>
                <w:kern w:val="24"/>
                <w:sz w:val="26"/>
                <w:szCs w:val="26"/>
              </w:rPr>
            </w:pPr>
          </w:p>
        </w:tc>
      </w:tr>
    </w:tbl>
    <w:p w14:paraId="35FF609D" w14:textId="77777777" w:rsidR="00E85750" w:rsidRPr="006E1BD2" w:rsidRDefault="00E85750" w:rsidP="00E85750">
      <w:pPr>
        <w:pStyle w:val="Heading20"/>
        <w:keepNext/>
        <w:keepLines/>
        <w:shd w:val="clear" w:color="auto" w:fill="auto"/>
        <w:tabs>
          <w:tab w:val="left" w:pos="-142"/>
          <w:tab w:val="left" w:pos="358"/>
        </w:tabs>
        <w:ind w:firstLine="0"/>
        <w:rPr>
          <w:b w:val="0"/>
          <w:sz w:val="28"/>
          <w:szCs w:val="28"/>
        </w:rPr>
      </w:pPr>
      <w:r w:rsidRPr="006E1BD2">
        <w:rPr>
          <w:b w:val="0"/>
          <w:sz w:val="28"/>
          <w:szCs w:val="28"/>
        </w:rPr>
        <w:br w:type="page"/>
      </w:r>
      <w:r w:rsidRPr="006E1BD2">
        <w:rPr>
          <w:b w:val="0"/>
          <w:sz w:val="28"/>
          <w:szCs w:val="28"/>
        </w:rPr>
        <w:lastRenderedPageBreak/>
        <w:t xml:space="preserve"> </w:t>
      </w:r>
    </w:p>
    <w:p w14:paraId="212A3F61" w14:textId="77777777" w:rsidR="00E85750" w:rsidRPr="006E1BD2" w:rsidRDefault="00E85750" w:rsidP="00E85750">
      <w:pPr>
        <w:shd w:val="clear" w:color="auto" w:fill="FFFFFF"/>
        <w:jc w:val="right"/>
        <w:rPr>
          <w:rFonts w:ascii="Times New Roman" w:hAnsi="Times New Roman"/>
          <w:b/>
          <w:sz w:val="28"/>
          <w:szCs w:val="28"/>
        </w:rPr>
      </w:pPr>
      <w:r w:rsidRPr="006E1BD2">
        <w:rPr>
          <w:rFonts w:ascii="Times New Roman" w:hAnsi="Times New Roman"/>
          <w:b/>
          <w:sz w:val="28"/>
          <w:szCs w:val="28"/>
        </w:rPr>
        <w:t>Приложение 3 к Форме 4</w:t>
      </w:r>
    </w:p>
    <w:p w14:paraId="6CCE25A2" w14:textId="77777777" w:rsidR="00E85750" w:rsidRPr="006E1BD2" w:rsidRDefault="00E85750" w:rsidP="00E85750">
      <w:pPr>
        <w:shd w:val="clear" w:color="auto" w:fill="FFFFFF"/>
        <w:jc w:val="right"/>
        <w:rPr>
          <w:rFonts w:ascii="Times New Roman" w:hAnsi="Times New Roman" w:cs="Times New Roman"/>
          <w:b/>
          <w:sz w:val="28"/>
          <w:szCs w:val="28"/>
        </w:rPr>
      </w:pPr>
    </w:p>
    <w:p w14:paraId="3B8696F0" w14:textId="77777777" w:rsidR="00E85750" w:rsidRPr="006E1BD2" w:rsidRDefault="00E85750" w:rsidP="00E85750">
      <w:pPr>
        <w:jc w:val="center"/>
        <w:rPr>
          <w:rFonts w:ascii="Times New Roman" w:hAnsi="Times New Roman" w:cs="Times New Roman"/>
          <w:sz w:val="28"/>
          <w:szCs w:val="28"/>
        </w:rPr>
      </w:pPr>
      <w:r w:rsidRPr="006E1BD2">
        <w:rPr>
          <w:rFonts w:ascii="Times New Roman" w:hAnsi="Times New Roman" w:cs="Times New Roman"/>
          <w:sz w:val="28"/>
          <w:szCs w:val="28"/>
        </w:rPr>
        <w:t xml:space="preserve">Обоснование финансового обеспечения </w:t>
      </w:r>
      <w:proofErr w:type="gramStart"/>
      <w:r w:rsidRPr="006E1BD2">
        <w:rPr>
          <w:rFonts w:ascii="Times New Roman" w:hAnsi="Times New Roman" w:cs="Times New Roman"/>
          <w:sz w:val="28"/>
          <w:szCs w:val="28"/>
        </w:rPr>
        <w:t>программы</w:t>
      </w:r>
      <w:proofErr w:type="gramEnd"/>
      <w:r w:rsidRPr="006E1BD2">
        <w:rPr>
          <w:rFonts w:ascii="Times New Roman" w:hAnsi="Times New Roman" w:cs="Times New Roman"/>
          <w:sz w:val="28"/>
          <w:szCs w:val="28"/>
        </w:rPr>
        <w:t xml:space="preserve"> деятельности центра, включая размеры финансовых средств, предоставляемых на эти цели из федерального бюджета и внебюджетных источников, с указанием конкретных источников таких средств</w:t>
      </w:r>
      <w:r w:rsidRPr="006E1BD2">
        <w:rPr>
          <w:rStyle w:val="ad"/>
          <w:sz w:val="28"/>
          <w:szCs w:val="28"/>
        </w:rPr>
        <w:footnoteReference w:id="27"/>
      </w:r>
    </w:p>
    <w:p w14:paraId="35593BFF" w14:textId="77777777" w:rsidR="00E85750" w:rsidRPr="006E1BD2" w:rsidRDefault="00E85750" w:rsidP="00E85750">
      <w:pPr>
        <w:shd w:val="clear" w:color="auto" w:fill="FFFFFF"/>
        <w:jc w:val="center"/>
        <w:rPr>
          <w:rFonts w:ascii="Times New Roman" w:hAnsi="Times New Roman" w:cs="Times New Roman"/>
          <w:sz w:val="28"/>
          <w:szCs w:val="28"/>
        </w:rPr>
      </w:pPr>
    </w:p>
    <w:tbl>
      <w:tblPr>
        <w:tblW w:w="14885" w:type="dxa"/>
        <w:tblInd w:w="9" w:type="dxa"/>
        <w:tblLayout w:type="fixed"/>
        <w:tblCellMar>
          <w:left w:w="0" w:type="dxa"/>
          <w:right w:w="0" w:type="dxa"/>
        </w:tblCellMar>
        <w:tblLook w:val="0000" w:firstRow="0" w:lastRow="0" w:firstColumn="0" w:lastColumn="0" w:noHBand="0" w:noVBand="0"/>
      </w:tblPr>
      <w:tblGrid>
        <w:gridCol w:w="4254"/>
        <w:gridCol w:w="1134"/>
        <w:gridCol w:w="992"/>
        <w:gridCol w:w="970"/>
        <w:gridCol w:w="1015"/>
        <w:gridCol w:w="992"/>
        <w:gridCol w:w="992"/>
        <w:gridCol w:w="992"/>
        <w:gridCol w:w="993"/>
        <w:gridCol w:w="992"/>
        <w:gridCol w:w="1559"/>
      </w:tblGrid>
      <w:tr w:rsidR="00E85750" w:rsidRPr="006E1BD2" w14:paraId="72993F95" w14:textId="77777777" w:rsidTr="006E1BD2">
        <w:trPr>
          <w:cantSplit/>
          <w:trHeight w:hRule="exact" w:val="427"/>
        </w:trPr>
        <w:tc>
          <w:tcPr>
            <w:tcW w:w="4254" w:type="dxa"/>
            <w:vMerge w:val="restart"/>
            <w:tcBorders>
              <w:top w:val="single" w:sz="6" w:space="0" w:color="auto"/>
              <w:left w:val="single" w:sz="8" w:space="0" w:color="auto"/>
              <w:right w:val="single" w:sz="5" w:space="0" w:color="auto"/>
            </w:tcBorders>
            <w:vAlign w:val="center"/>
          </w:tcPr>
          <w:p w14:paraId="3B5F7210" w14:textId="77777777" w:rsidR="00E85750" w:rsidRPr="006E1BD2" w:rsidRDefault="00E85750" w:rsidP="007213B4">
            <w:pPr>
              <w:jc w:val="center"/>
              <w:rPr>
                <w:rStyle w:val="CharacterStyle1"/>
                <w:rFonts w:ascii="Times New Roman" w:hAnsi="Times New Roman" w:cs="Times New Roman"/>
                <w:spacing w:val="-9"/>
              </w:rPr>
            </w:pPr>
            <w:r w:rsidRPr="006E1BD2">
              <w:rPr>
                <w:rStyle w:val="CharacterStyle1"/>
                <w:rFonts w:ascii="Times New Roman" w:hAnsi="Times New Roman" w:cs="Times New Roman"/>
                <w:spacing w:val="-9"/>
              </w:rPr>
              <w:t>Направление расходования средств</w:t>
            </w:r>
          </w:p>
        </w:tc>
        <w:tc>
          <w:tcPr>
            <w:tcW w:w="1134" w:type="dxa"/>
            <w:vMerge w:val="restart"/>
            <w:tcBorders>
              <w:top w:val="single" w:sz="6" w:space="0" w:color="auto"/>
              <w:left w:val="single" w:sz="5" w:space="0" w:color="auto"/>
              <w:right w:val="single" w:sz="5" w:space="0" w:color="auto"/>
            </w:tcBorders>
            <w:vAlign w:val="center"/>
          </w:tcPr>
          <w:p w14:paraId="57A7B424" w14:textId="77777777" w:rsidR="00E85750" w:rsidRPr="006E1BD2" w:rsidRDefault="00E85750" w:rsidP="007213B4">
            <w:pPr>
              <w:jc w:val="center"/>
              <w:rPr>
                <w:rStyle w:val="CharacterStyle1"/>
                <w:rFonts w:ascii="Times New Roman" w:hAnsi="Times New Roman" w:cs="Times New Roman"/>
                <w:spacing w:val="-7"/>
              </w:rPr>
            </w:pPr>
            <w:r w:rsidRPr="006E1BD2">
              <w:rPr>
                <w:rStyle w:val="CharacterStyle1"/>
                <w:rFonts w:ascii="Times New Roman" w:hAnsi="Times New Roman" w:cs="Times New Roman"/>
                <w:spacing w:val="-7"/>
              </w:rPr>
              <w:t>Всего,</w:t>
            </w:r>
          </w:p>
          <w:p w14:paraId="57B6AB3C" w14:textId="77777777" w:rsidR="00E85750" w:rsidRPr="006E1BD2" w:rsidRDefault="00E85750" w:rsidP="007213B4">
            <w:pPr>
              <w:kinsoku w:val="0"/>
              <w:overflowPunct w:val="0"/>
              <w:jc w:val="center"/>
              <w:textAlignment w:val="baseline"/>
              <w:rPr>
                <w:rStyle w:val="CharacterStyle1"/>
                <w:rFonts w:ascii="Times New Roman" w:hAnsi="Times New Roman" w:cs="Times New Roman"/>
                <w:spacing w:val="-7"/>
              </w:rPr>
            </w:pPr>
            <w:proofErr w:type="gramStart"/>
            <w:r w:rsidRPr="006E1BD2">
              <w:rPr>
                <w:rStyle w:val="CharacterStyle1"/>
                <w:rFonts w:ascii="Times New Roman" w:hAnsi="Times New Roman" w:cs="Times New Roman"/>
              </w:rPr>
              <w:t>млн</w:t>
            </w:r>
            <w:proofErr w:type="gramEnd"/>
            <w:r w:rsidRPr="006E1BD2">
              <w:rPr>
                <w:rStyle w:val="CharacterStyle1"/>
                <w:rFonts w:ascii="Times New Roman" w:hAnsi="Times New Roman" w:cs="Times New Roman"/>
              </w:rPr>
              <w:t>,</w:t>
            </w:r>
            <w:r w:rsidRPr="006E1BD2">
              <w:rPr>
                <w:rStyle w:val="CharacterStyle1"/>
                <w:rFonts w:ascii="Times New Roman" w:hAnsi="Times New Roman" w:cs="Times New Roman"/>
              </w:rPr>
              <w:br/>
              <w:t>рублей</w:t>
            </w:r>
          </w:p>
        </w:tc>
        <w:tc>
          <w:tcPr>
            <w:tcW w:w="1962" w:type="dxa"/>
            <w:gridSpan w:val="2"/>
            <w:tcBorders>
              <w:top w:val="single" w:sz="6" w:space="0" w:color="auto"/>
              <w:left w:val="single" w:sz="5" w:space="0" w:color="auto"/>
              <w:bottom w:val="nil"/>
              <w:right w:val="single" w:sz="5" w:space="0" w:color="auto"/>
            </w:tcBorders>
            <w:vAlign w:val="center"/>
          </w:tcPr>
          <w:p w14:paraId="15D3F4B1" w14:textId="77777777" w:rsidR="00E85750" w:rsidRPr="006E1BD2" w:rsidRDefault="00E85750" w:rsidP="007213B4">
            <w:pPr>
              <w:jc w:val="center"/>
              <w:rPr>
                <w:rStyle w:val="CharacterStyle1"/>
                <w:rFonts w:ascii="Times New Roman" w:hAnsi="Times New Roman" w:cs="Times New Roman"/>
                <w:spacing w:val="-8"/>
              </w:rPr>
            </w:pPr>
            <w:r w:rsidRPr="006E1BD2">
              <w:rPr>
                <w:rStyle w:val="CharacterStyle1"/>
                <w:rFonts w:ascii="Times New Roman" w:hAnsi="Times New Roman" w:cs="Times New Roman"/>
                <w:spacing w:val="-8"/>
              </w:rPr>
              <w:t>В том числе, млн.</w:t>
            </w:r>
          </w:p>
        </w:tc>
        <w:tc>
          <w:tcPr>
            <w:tcW w:w="5976" w:type="dxa"/>
            <w:gridSpan w:val="6"/>
            <w:vMerge w:val="restart"/>
            <w:tcBorders>
              <w:top w:val="single" w:sz="6" w:space="0" w:color="auto"/>
              <w:left w:val="single" w:sz="5" w:space="0" w:color="auto"/>
              <w:bottom w:val="nil"/>
              <w:right w:val="single" w:sz="5" w:space="0" w:color="auto"/>
            </w:tcBorders>
            <w:vAlign w:val="center"/>
          </w:tcPr>
          <w:p w14:paraId="7F5EE03F" w14:textId="77777777" w:rsidR="00E85750" w:rsidRPr="006E1BD2" w:rsidRDefault="00E85750" w:rsidP="007213B4">
            <w:pPr>
              <w:jc w:val="center"/>
              <w:rPr>
                <w:rStyle w:val="CharacterStyle1"/>
                <w:rFonts w:ascii="Times New Roman" w:hAnsi="Times New Roman" w:cs="Times New Roman"/>
                <w:spacing w:val="-8"/>
              </w:rPr>
            </w:pPr>
            <w:r w:rsidRPr="006E1BD2">
              <w:rPr>
                <w:rStyle w:val="CharacterStyle1"/>
                <w:rFonts w:ascii="Times New Roman" w:hAnsi="Times New Roman" w:cs="Times New Roman"/>
                <w:spacing w:val="-8"/>
              </w:rPr>
              <w:t>В том числе, млн. рублей</w:t>
            </w:r>
          </w:p>
        </w:tc>
        <w:tc>
          <w:tcPr>
            <w:tcW w:w="1559" w:type="dxa"/>
            <w:vMerge w:val="restart"/>
            <w:tcBorders>
              <w:top w:val="single" w:sz="6" w:space="0" w:color="auto"/>
              <w:left w:val="single" w:sz="5" w:space="0" w:color="auto"/>
              <w:right w:val="single" w:sz="5" w:space="0" w:color="auto"/>
            </w:tcBorders>
          </w:tcPr>
          <w:p w14:paraId="75CDC8B2" w14:textId="77777777" w:rsidR="00E85750" w:rsidRPr="006E1BD2" w:rsidRDefault="00E85750" w:rsidP="007213B4">
            <w:pPr>
              <w:jc w:val="center"/>
              <w:rPr>
                <w:rStyle w:val="CharacterStyle1"/>
                <w:rFonts w:ascii="Times New Roman" w:hAnsi="Times New Roman" w:cs="Times New Roman"/>
                <w:spacing w:val="-8"/>
              </w:rPr>
            </w:pPr>
            <w:r w:rsidRPr="006E1BD2">
              <w:rPr>
                <w:rStyle w:val="CharacterStyle1"/>
                <w:rFonts w:ascii="Times New Roman" w:hAnsi="Times New Roman" w:cs="Times New Roman"/>
                <w:spacing w:val="-8"/>
              </w:rPr>
              <w:t>Пояснения</w:t>
            </w:r>
            <w:bookmarkStart w:id="47" w:name="_GoBack"/>
            <w:bookmarkEnd w:id="47"/>
          </w:p>
        </w:tc>
      </w:tr>
      <w:tr w:rsidR="00E85750" w:rsidRPr="006E1BD2" w14:paraId="386AB048" w14:textId="77777777" w:rsidTr="006E1BD2">
        <w:trPr>
          <w:cantSplit/>
          <w:trHeight w:hRule="exact" w:val="72"/>
        </w:trPr>
        <w:tc>
          <w:tcPr>
            <w:tcW w:w="4254" w:type="dxa"/>
            <w:vMerge/>
            <w:tcBorders>
              <w:left w:val="single" w:sz="8" w:space="0" w:color="auto"/>
              <w:right w:val="single" w:sz="5" w:space="0" w:color="auto"/>
            </w:tcBorders>
          </w:tcPr>
          <w:p w14:paraId="7C293F1F" w14:textId="77777777" w:rsidR="00E85750" w:rsidRPr="006E1BD2" w:rsidRDefault="00E85750" w:rsidP="007213B4">
            <w:pPr>
              <w:rPr>
                <w:rStyle w:val="CharacterStyle1"/>
                <w:rFonts w:ascii="Times New Roman" w:hAnsi="Times New Roman" w:cs="Times New Roman"/>
              </w:rPr>
            </w:pPr>
          </w:p>
        </w:tc>
        <w:tc>
          <w:tcPr>
            <w:tcW w:w="1134" w:type="dxa"/>
            <w:vMerge/>
            <w:tcBorders>
              <w:left w:val="single" w:sz="5" w:space="0" w:color="auto"/>
              <w:right w:val="single" w:sz="5" w:space="0" w:color="auto"/>
            </w:tcBorders>
          </w:tcPr>
          <w:p w14:paraId="55677C2D" w14:textId="77777777" w:rsidR="00E85750" w:rsidRPr="006E1BD2" w:rsidRDefault="00E85750" w:rsidP="007213B4">
            <w:pPr>
              <w:jc w:val="center"/>
              <w:rPr>
                <w:rStyle w:val="CharacterStyle1"/>
                <w:rFonts w:ascii="Times New Roman" w:hAnsi="Times New Roman" w:cs="Times New Roman"/>
              </w:rPr>
            </w:pPr>
          </w:p>
        </w:tc>
        <w:tc>
          <w:tcPr>
            <w:tcW w:w="1962" w:type="dxa"/>
            <w:gridSpan w:val="2"/>
            <w:vMerge w:val="restart"/>
            <w:tcBorders>
              <w:top w:val="nil"/>
              <w:left w:val="single" w:sz="5" w:space="0" w:color="auto"/>
              <w:bottom w:val="nil"/>
              <w:right w:val="single" w:sz="5" w:space="0" w:color="auto"/>
            </w:tcBorders>
          </w:tcPr>
          <w:p w14:paraId="7E13A42F" w14:textId="77777777" w:rsidR="00E85750" w:rsidRPr="006E1BD2" w:rsidRDefault="00E85750" w:rsidP="007213B4">
            <w:pPr>
              <w:jc w:val="center"/>
              <w:rPr>
                <w:rStyle w:val="CharacterStyle1"/>
                <w:rFonts w:ascii="Times New Roman" w:hAnsi="Times New Roman" w:cs="Times New Roman"/>
                <w:spacing w:val="-9"/>
              </w:rPr>
            </w:pPr>
            <w:r w:rsidRPr="006E1BD2">
              <w:rPr>
                <w:rStyle w:val="CharacterStyle1"/>
                <w:rFonts w:ascii="Times New Roman" w:hAnsi="Times New Roman" w:cs="Times New Roman"/>
                <w:spacing w:val="-9"/>
              </w:rPr>
              <w:t>рублей</w:t>
            </w:r>
          </w:p>
        </w:tc>
        <w:tc>
          <w:tcPr>
            <w:tcW w:w="5976" w:type="dxa"/>
            <w:gridSpan w:val="6"/>
            <w:vMerge/>
            <w:tcBorders>
              <w:top w:val="nil"/>
              <w:left w:val="single" w:sz="5" w:space="0" w:color="auto"/>
              <w:bottom w:val="single" w:sz="5" w:space="0" w:color="auto"/>
              <w:right w:val="single" w:sz="5" w:space="0" w:color="auto"/>
            </w:tcBorders>
            <w:vAlign w:val="center"/>
          </w:tcPr>
          <w:p w14:paraId="528E971C" w14:textId="77777777" w:rsidR="00E85750" w:rsidRPr="006E1BD2" w:rsidRDefault="00E85750" w:rsidP="007213B4">
            <w:pPr>
              <w:jc w:val="center"/>
              <w:rPr>
                <w:rStyle w:val="CharacterStyle1"/>
                <w:rFonts w:ascii="Times New Roman" w:hAnsi="Times New Roman" w:cs="Times New Roman"/>
                <w:spacing w:val="-9"/>
              </w:rPr>
            </w:pPr>
          </w:p>
        </w:tc>
        <w:tc>
          <w:tcPr>
            <w:tcW w:w="1559" w:type="dxa"/>
            <w:vMerge/>
            <w:tcBorders>
              <w:left w:val="single" w:sz="5" w:space="0" w:color="auto"/>
              <w:right w:val="single" w:sz="5" w:space="0" w:color="auto"/>
            </w:tcBorders>
          </w:tcPr>
          <w:p w14:paraId="4347E6B6" w14:textId="77777777" w:rsidR="00E85750" w:rsidRPr="006E1BD2" w:rsidRDefault="00E85750" w:rsidP="007213B4">
            <w:pPr>
              <w:jc w:val="center"/>
              <w:rPr>
                <w:rStyle w:val="CharacterStyle1"/>
                <w:rFonts w:ascii="Times New Roman" w:hAnsi="Times New Roman" w:cs="Times New Roman"/>
                <w:spacing w:val="-9"/>
              </w:rPr>
            </w:pPr>
          </w:p>
        </w:tc>
      </w:tr>
      <w:tr w:rsidR="00E85750" w:rsidRPr="006E1BD2" w14:paraId="0455B73E" w14:textId="77777777" w:rsidTr="006E1BD2">
        <w:trPr>
          <w:cantSplit/>
          <w:trHeight w:hRule="exact" w:val="683"/>
        </w:trPr>
        <w:tc>
          <w:tcPr>
            <w:tcW w:w="4254" w:type="dxa"/>
            <w:vMerge/>
            <w:tcBorders>
              <w:left w:val="single" w:sz="8" w:space="0" w:color="auto"/>
              <w:right w:val="single" w:sz="5" w:space="0" w:color="auto"/>
            </w:tcBorders>
          </w:tcPr>
          <w:p w14:paraId="6FF97DAA" w14:textId="77777777" w:rsidR="00E85750" w:rsidRPr="006E1BD2" w:rsidRDefault="00E85750" w:rsidP="007213B4">
            <w:pPr>
              <w:rPr>
                <w:rStyle w:val="CharacterStyle1"/>
                <w:rFonts w:ascii="Times New Roman" w:hAnsi="Times New Roman" w:cs="Times New Roman"/>
                <w:spacing w:val="-9"/>
              </w:rPr>
            </w:pPr>
          </w:p>
        </w:tc>
        <w:tc>
          <w:tcPr>
            <w:tcW w:w="1134" w:type="dxa"/>
            <w:vMerge/>
            <w:tcBorders>
              <w:left w:val="single" w:sz="5" w:space="0" w:color="auto"/>
              <w:right w:val="single" w:sz="5" w:space="0" w:color="auto"/>
            </w:tcBorders>
          </w:tcPr>
          <w:p w14:paraId="5156D5D9" w14:textId="77777777" w:rsidR="00E85750" w:rsidRPr="006E1BD2" w:rsidRDefault="00E85750" w:rsidP="007213B4">
            <w:pPr>
              <w:jc w:val="center"/>
              <w:rPr>
                <w:rStyle w:val="CharacterStyle1"/>
                <w:rFonts w:ascii="Times New Roman" w:hAnsi="Times New Roman" w:cs="Times New Roman"/>
                <w:spacing w:val="-9"/>
              </w:rPr>
            </w:pPr>
          </w:p>
        </w:tc>
        <w:tc>
          <w:tcPr>
            <w:tcW w:w="1962" w:type="dxa"/>
            <w:gridSpan w:val="2"/>
            <w:vMerge/>
            <w:tcBorders>
              <w:top w:val="nil"/>
              <w:left w:val="single" w:sz="5" w:space="0" w:color="auto"/>
              <w:bottom w:val="single" w:sz="5" w:space="0" w:color="auto"/>
              <w:right w:val="single" w:sz="5" w:space="0" w:color="auto"/>
            </w:tcBorders>
          </w:tcPr>
          <w:p w14:paraId="0B56BFAD" w14:textId="77777777" w:rsidR="00E85750" w:rsidRPr="006E1BD2" w:rsidRDefault="00E85750" w:rsidP="007213B4">
            <w:pPr>
              <w:jc w:val="center"/>
              <w:rPr>
                <w:rStyle w:val="CharacterStyle1"/>
                <w:rFonts w:ascii="Times New Roman" w:hAnsi="Times New Roman" w:cs="Times New Roman"/>
                <w:spacing w:val="-9"/>
              </w:rPr>
            </w:pPr>
          </w:p>
        </w:tc>
        <w:tc>
          <w:tcPr>
            <w:tcW w:w="2007" w:type="dxa"/>
            <w:gridSpan w:val="2"/>
            <w:tcBorders>
              <w:top w:val="single" w:sz="5" w:space="0" w:color="auto"/>
              <w:left w:val="single" w:sz="5" w:space="0" w:color="auto"/>
              <w:bottom w:val="single" w:sz="5" w:space="0" w:color="auto"/>
              <w:right w:val="single" w:sz="5" w:space="0" w:color="auto"/>
            </w:tcBorders>
            <w:vAlign w:val="center"/>
          </w:tcPr>
          <w:p w14:paraId="1A03FB29" w14:textId="77777777" w:rsidR="00E85750" w:rsidRPr="006E1BD2" w:rsidRDefault="00E85750" w:rsidP="007213B4">
            <w:pPr>
              <w:jc w:val="center"/>
              <w:rPr>
                <w:rStyle w:val="CharacterStyle1"/>
                <w:rFonts w:ascii="Times New Roman" w:hAnsi="Times New Roman" w:cs="Times New Roman"/>
                <w:spacing w:val="-11"/>
              </w:rPr>
            </w:pPr>
            <w:r w:rsidRPr="006E1BD2">
              <w:rPr>
                <w:rStyle w:val="CharacterStyle1"/>
                <w:rFonts w:ascii="Times New Roman" w:hAnsi="Times New Roman" w:cs="Times New Roman"/>
                <w:spacing w:val="-11"/>
              </w:rPr>
              <w:t>2019 год</w:t>
            </w:r>
          </w:p>
        </w:tc>
        <w:tc>
          <w:tcPr>
            <w:tcW w:w="1984" w:type="dxa"/>
            <w:gridSpan w:val="2"/>
            <w:tcBorders>
              <w:top w:val="single" w:sz="5" w:space="0" w:color="auto"/>
              <w:left w:val="single" w:sz="5" w:space="0" w:color="auto"/>
              <w:bottom w:val="single" w:sz="5" w:space="0" w:color="auto"/>
              <w:right w:val="single" w:sz="5" w:space="0" w:color="auto"/>
            </w:tcBorders>
            <w:vAlign w:val="center"/>
          </w:tcPr>
          <w:p w14:paraId="25C706EC" w14:textId="77777777" w:rsidR="00E85750" w:rsidRPr="006E1BD2" w:rsidRDefault="00E85750" w:rsidP="007213B4">
            <w:pPr>
              <w:jc w:val="center"/>
              <w:rPr>
                <w:rStyle w:val="CharacterStyle1"/>
                <w:rFonts w:ascii="Times New Roman" w:hAnsi="Times New Roman" w:cs="Times New Roman"/>
                <w:spacing w:val="-8"/>
              </w:rPr>
            </w:pPr>
            <w:r w:rsidRPr="006E1BD2">
              <w:rPr>
                <w:rStyle w:val="CharacterStyle1"/>
                <w:rFonts w:ascii="Times New Roman" w:hAnsi="Times New Roman" w:cs="Times New Roman"/>
                <w:spacing w:val="-8"/>
              </w:rPr>
              <w:t>…….</w:t>
            </w:r>
          </w:p>
        </w:tc>
        <w:tc>
          <w:tcPr>
            <w:tcW w:w="1985" w:type="dxa"/>
            <w:gridSpan w:val="2"/>
            <w:tcBorders>
              <w:top w:val="single" w:sz="5" w:space="0" w:color="auto"/>
              <w:left w:val="single" w:sz="5" w:space="0" w:color="auto"/>
              <w:bottom w:val="single" w:sz="5" w:space="0" w:color="auto"/>
              <w:right w:val="single" w:sz="5" w:space="0" w:color="auto"/>
            </w:tcBorders>
            <w:vAlign w:val="center"/>
          </w:tcPr>
          <w:p w14:paraId="5F6159F5" w14:textId="77777777" w:rsidR="00E85750" w:rsidRPr="006E1BD2" w:rsidRDefault="00E85750" w:rsidP="007213B4">
            <w:pPr>
              <w:jc w:val="center"/>
              <w:rPr>
                <w:rStyle w:val="CharacterStyle1"/>
                <w:rFonts w:ascii="Times New Roman" w:hAnsi="Times New Roman" w:cs="Times New Roman"/>
                <w:spacing w:val="-8"/>
              </w:rPr>
            </w:pPr>
            <w:r w:rsidRPr="006E1BD2">
              <w:rPr>
                <w:rStyle w:val="CharacterStyle1"/>
                <w:rFonts w:ascii="Times New Roman" w:hAnsi="Times New Roman" w:cs="Times New Roman"/>
                <w:spacing w:val="-8"/>
              </w:rPr>
              <w:t>2027 год</w:t>
            </w:r>
          </w:p>
        </w:tc>
        <w:tc>
          <w:tcPr>
            <w:tcW w:w="1559" w:type="dxa"/>
            <w:vMerge/>
            <w:tcBorders>
              <w:left w:val="single" w:sz="5" w:space="0" w:color="auto"/>
              <w:right w:val="single" w:sz="5" w:space="0" w:color="auto"/>
            </w:tcBorders>
          </w:tcPr>
          <w:p w14:paraId="34C4FE1F" w14:textId="77777777" w:rsidR="00E85750" w:rsidRPr="006E1BD2" w:rsidRDefault="00E85750" w:rsidP="007213B4">
            <w:pPr>
              <w:jc w:val="center"/>
              <w:rPr>
                <w:rStyle w:val="CharacterStyle1"/>
                <w:rFonts w:ascii="Times New Roman" w:hAnsi="Times New Roman" w:cs="Times New Roman"/>
                <w:spacing w:val="-8"/>
              </w:rPr>
            </w:pPr>
          </w:p>
        </w:tc>
      </w:tr>
      <w:tr w:rsidR="00E85750" w:rsidRPr="006E1BD2" w14:paraId="61009F63" w14:textId="77777777" w:rsidTr="006E1BD2">
        <w:trPr>
          <w:cantSplit/>
          <w:trHeight w:val="1253"/>
        </w:trPr>
        <w:tc>
          <w:tcPr>
            <w:tcW w:w="4254" w:type="dxa"/>
            <w:vMerge/>
            <w:tcBorders>
              <w:left w:val="single" w:sz="8" w:space="0" w:color="auto"/>
              <w:bottom w:val="nil"/>
              <w:right w:val="single" w:sz="5" w:space="0" w:color="auto"/>
            </w:tcBorders>
          </w:tcPr>
          <w:p w14:paraId="6763800A" w14:textId="77777777" w:rsidR="00E85750" w:rsidRPr="006E1BD2" w:rsidRDefault="00E85750" w:rsidP="007213B4">
            <w:pPr>
              <w:rPr>
                <w:rStyle w:val="CharacterStyle1"/>
                <w:rFonts w:ascii="Times New Roman" w:hAnsi="Times New Roman" w:cs="Times New Roman"/>
                <w:spacing w:val="-8"/>
              </w:rPr>
            </w:pPr>
          </w:p>
        </w:tc>
        <w:tc>
          <w:tcPr>
            <w:tcW w:w="1134" w:type="dxa"/>
            <w:vMerge/>
            <w:tcBorders>
              <w:left w:val="single" w:sz="5" w:space="0" w:color="auto"/>
              <w:bottom w:val="nil"/>
              <w:right w:val="single" w:sz="5" w:space="0" w:color="auto"/>
            </w:tcBorders>
          </w:tcPr>
          <w:p w14:paraId="6F33FA83" w14:textId="77777777" w:rsidR="00E85750" w:rsidRPr="006E1BD2" w:rsidRDefault="00E85750" w:rsidP="007213B4">
            <w:pPr>
              <w:jc w:val="center"/>
              <w:rPr>
                <w:rStyle w:val="CharacterStyle1"/>
                <w:rFonts w:ascii="Times New Roman" w:hAnsi="Times New Roman" w:cs="Times New Roman"/>
                <w:spacing w:val="-8"/>
              </w:rPr>
            </w:pPr>
          </w:p>
        </w:tc>
        <w:tc>
          <w:tcPr>
            <w:tcW w:w="992" w:type="dxa"/>
            <w:tcBorders>
              <w:top w:val="single" w:sz="5" w:space="0" w:color="auto"/>
              <w:left w:val="single" w:sz="5" w:space="0" w:color="auto"/>
              <w:bottom w:val="nil"/>
              <w:right w:val="single" w:sz="7" w:space="0" w:color="auto"/>
            </w:tcBorders>
          </w:tcPr>
          <w:p w14:paraId="381E6F99" w14:textId="77777777" w:rsidR="00E85750" w:rsidRPr="006E1BD2" w:rsidRDefault="00E85750" w:rsidP="007213B4">
            <w:pPr>
              <w:jc w:val="center"/>
              <w:rPr>
                <w:rStyle w:val="CharacterStyle1"/>
                <w:rFonts w:ascii="Times New Roman" w:hAnsi="Times New Roman" w:cs="Times New Roman"/>
                <w:spacing w:val="-13"/>
              </w:rPr>
            </w:pPr>
            <w:r w:rsidRPr="006E1BD2">
              <w:rPr>
                <w:rStyle w:val="CharacterStyle1"/>
                <w:rFonts w:ascii="Times New Roman" w:hAnsi="Times New Roman" w:cs="Times New Roman"/>
                <w:spacing w:val="-13"/>
              </w:rPr>
              <w:t>средства</w:t>
            </w:r>
          </w:p>
          <w:p w14:paraId="02AC0BBD" w14:textId="77777777" w:rsidR="00E85750" w:rsidRPr="006E1BD2" w:rsidRDefault="00E85750" w:rsidP="007213B4">
            <w:pPr>
              <w:kinsoku w:val="0"/>
              <w:overflowPunct w:val="0"/>
              <w:jc w:val="center"/>
              <w:textAlignment w:val="baseline"/>
              <w:rPr>
                <w:rStyle w:val="CharacterStyle1"/>
                <w:rFonts w:ascii="Times New Roman" w:hAnsi="Times New Roman" w:cs="Times New Roman"/>
                <w:spacing w:val="-13"/>
              </w:rPr>
            </w:pPr>
            <w:r w:rsidRPr="006E1BD2">
              <w:rPr>
                <w:rStyle w:val="CharacterStyle1"/>
                <w:rFonts w:ascii="Times New Roman" w:hAnsi="Times New Roman" w:cs="Times New Roman"/>
                <w:spacing w:val="-11"/>
              </w:rPr>
              <w:t>субсидии</w:t>
            </w:r>
          </w:p>
        </w:tc>
        <w:tc>
          <w:tcPr>
            <w:tcW w:w="970" w:type="dxa"/>
            <w:tcBorders>
              <w:top w:val="single" w:sz="5" w:space="0" w:color="auto"/>
              <w:left w:val="single" w:sz="7" w:space="0" w:color="auto"/>
              <w:bottom w:val="nil"/>
              <w:right w:val="single" w:sz="5" w:space="0" w:color="auto"/>
            </w:tcBorders>
            <w:vAlign w:val="center"/>
          </w:tcPr>
          <w:p w14:paraId="1D4B0C42" w14:textId="77777777" w:rsidR="00E85750" w:rsidRPr="006E1BD2" w:rsidRDefault="00E85750" w:rsidP="007213B4">
            <w:pPr>
              <w:jc w:val="center"/>
              <w:rPr>
                <w:rStyle w:val="CharacterStyle1"/>
                <w:rFonts w:ascii="Times New Roman" w:hAnsi="Times New Roman" w:cs="Times New Roman"/>
                <w:spacing w:val="-6"/>
              </w:rPr>
            </w:pPr>
            <w:r w:rsidRPr="006E1BD2">
              <w:rPr>
                <w:rStyle w:val="CharacterStyle1"/>
                <w:rFonts w:ascii="Times New Roman" w:hAnsi="Times New Roman" w:cs="Times New Roman"/>
                <w:spacing w:val="-6"/>
              </w:rPr>
              <w:t>дополнительн</w:t>
            </w:r>
            <w:r w:rsidRPr="006E1BD2">
              <w:rPr>
                <w:rStyle w:val="CharacterStyle1"/>
                <w:rFonts w:ascii="Times New Roman" w:hAnsi="Times New Roman" w:cs="Times New Roman"/>
                <w:spacing w:val="-15"/>
              </w:rPr>
              <w:t xml:space="preserve">ые средства </w:t>
            </w:r>
          </w:p>
          <w:p w14:paraId="6321F51A" w14:textId="77777777" w:rsidR="00E85750" w:rsidRPr="006E1BD2" w:rsidRDefault="00E85750" w:rsidP="007213B4">
            <w:pPr>
              <w:kinsoku w:val="0"/>
              <w:overflowPunct w:val="0"/>
              <w:jc w:val="center"/>
              <w:textAlignment w:val="baseline"/>
              <w:rPr>
                <w:rStyle w:val="CharacterStyle1"/>
                <w:rFonts w:ascii="Times New Roman" w:hAnsi="Times New Roman" w:cs="Times New Roman"/>
                <w:spacing w:val="-6"/>
              </w:rPr>
            </w:pPr>
          </w:p>
        </w:tc>
        <w:tc>
          <w:tcPr>
            <w:tcW w:w="1015" w:type="dxa"/>
            <w:tcBorders>
              <w:top w:val="single" w:sz="5" w:space="0" w:color="auto"/>
              <w:left w:val="single" w:sz="5" w:space="0" w:color="auto"/>
              <w:bottom w:val="nil"/>
              <w:right w:val="single" w:sz="5" w:space="0" w:color="auto"/>
            </w:tcBorders>
            <w:vAlign w:val="center"/>
          </w:tcPr>
          <w:p w14:paraId="28C4CEF9" w14:textId="77777777" w:rsidR="00E85750" w:rsidRPr="006E1BD2" w:rsidRDefault="00E85750" w:rsidP="007213B4">
            <w:pPr>
              <w:jc w:val="center"/>
              <w:rPr>
                <w:rStyle w:val="CharacterStyle1"/>
                <w:rFonts w:ascii="Times New Roman" w:hAnsi="Times New Roman" w:cs="Times New Roman"/>
                <w:spacing w:val="-13"/>
              </w:rPr>
            </w:pPr>
            <w:r w:rsidRPr="006E1BD2">
              <w:rPr>
                <w:rStyle w:val="CharacterStyle1"/>
                <w:rFonts w:ascii="Times New Roman" w:hAnsi="Times New Roman" w:cs="Times New Roman"/>
                <w:spacing w:val="-13"/>
              </w:rPr>
              <w:t>средства</w:t>
            </w:r>
          </w:p>
          <w:p w14:paraId="2144E8D8" w14:textId="77777777" w:rsidR="00E85750" w:rsidRPr="006E1BD2" w:rsidRDefault="00E85750" w:rsidP="007213B4">
            <w:pPr>
              <w:kinsoku w:val="0"/>
              <w:overflowPunct w:val="0"/>
              <w:jc w:val="center"/>
              <w:textAlignment w:val="baseline"/>
              <w:rPr>
                <w:rStyle w:val="CharacterStyle1"/>
                <w:rFonts w:ascii="Times New Roman" w:hAnsi="Times New Roman" w:cs="Times New Roman"/>
                <w:spacing w:val="-13"/>
              </w:rPr>
            </w:pPr>
            <w:r w:rsidRPr="006E1BD2">
              <w:rPr>
                <w:rStyle w:val="CharacterStyle1"/>
                <w:rFonts w:ascii="Times New Roman" w:hAnsi="Times New Roman" w:cs="Times New Roman"/>
                <w:spacing w:val="-11"/>
              </w:rPr>
              <w:t>субсидии</w:t>
            </w:r>
          </w:p>
        </w:tc>
        <w:tc>
          <w:tcPr>
            <w:tcW w:w="992" w:type="dxa"/>
            <w:tcBorders>
              <w:top w:val="single" w:sz="5" w:space="0" w:color="auto"/>
              <w:left w:val="single" w:sz="5" w:space="0" w:color="auto"/>
              <w:bottom w:val="nil"/>
              <w:right w:val="single" w:sz="5" w:space="0" w:color="auto"/>
            </w:tcBorders>
            <w:vAlign w:val="center"/>
          </w:tcPr>
          <w:p w14:paraId="6BA57DC2" w14:textId="77777777" w:rsidR="00E85750" w:rsidRPr="006E1BD2" w:rsidRDefault="00E85750" w:rsidP="007213B4">
            <w:pPr>
              <w:jc w:val="center"/>
              <w:rPr>
                <w:rStyle w:val="CharacterStyle1"/>
                <w:rFonts w:ascii="Times New Roman" w:hAnsi="Times New Roman" w:cs="Times New Roman"/>
                <w:spacing w:val="-6"/>
              </w:rPr>
            </w:pPr>
            <w:r w:rsidRPr="006E1BD2">
              <w:rPr>
                <w:rStyle w:val="CharacterStyle1"/>
                <w:rFonts w:ascii="Times New Roman" w:hAnsi="Times New Roman" w:cs="Times New Roman"/>
                <w:spacing w:val="-6"/>
              </w:rPr>
              <w:t>дополнительн</w:t>
            </w:r>
            <w:r w:rsidRPr="006E1BD2">
              <w:rPr>
                <w:rStyle w:val="CharacterStyle1"/>
                <w:rFonts w:ascii="Times New Roman" w:hAnsi="Times New Roman" w:cs="Times New Roman"/>
                <w:spacing w:val="-15"/>
              </w:rPr>
              <w:t xml:space="preserve">ые средства </w:t>
            </w:r>
          </w:p>
          <w:p w14:paraId="46D66CC5" w14:textId="77777777" w:rsidR="00E85750" w:rsidRPr="006E1BD2" w:rsidRDefault="00E85750" w:rsidP="007213B4">
            <w:pPr>
              <w:kinsoku w:val="0"/>
              <w:overflowPunct w:val="0"/>
              <w:jc w:val="center"/>
              <w:textAlignment w:val="baseline"/>
              <w:rPr>
                <w:rStyle w:val="CharacterStyle1"/>
                <w:rFonts w:ascii="Times New Roman" w:hAnsi="Times New Roman" w:cs="Times New Roman"/>
                <w:spacing w:val="-7"/>
              </w:rPr>
            </w:pPr>
          </w:p>
        </w:tc>
        <w:tc>
          <w:tcPr>
            <w:tcW w:w="992" w:type="dxa"/>
            <w:tcBorders>
              <w:top w:val="single" w:sz="5" w:space="0" w:color="auto"/>
              <w:left w:val="single" w:sz="5" w:space="0" w:color="auto"/>
              <w:bottom w:val="nil"/>
              <w:right w:val="single" w:sz="5" w:space="0" w:color="auto"/>
            </w:tcBorders>
            <w:vAlign w:val="center"/>
          </w:tcPr>
          <w:p w14:paraId="2B178D9F" w14:textId="77777777" w:rsidR="00E85750" w:rsidRPr="006E1BD2" w:rsidRDefault="00E85750" w:rsidP="007213B4">
            <w:pPr>
              <w:jc w:val="center"/>
              <w:rPr>
                <w:rStyle w:val="CharacterStyle1"/>
                <w:rFonts w:ascii="Times New Roman" w:hAnsi="Times New Roman" w:cs="Times New Roman"/>
                <w:spacing w:val="-13"/>
              </w:rPr>
            </w:pPr>
            <w:r w:rsidRPr="006E1BD2">
              <w:rPr>
                <w:rStyle w:val="CharacterStyle1"/>
                <w:rFonts w:ascii="Times New Roman" w:hAnsi="Times New Roman" w:cs="Times New Roman"/>
                <w:spacing w:val="-13"/>
              </w:rPr>
              <w:t>средства</w:t>
            </w:r>
          </w:p>
          <w:p w14:paraId="41A0CE40" w14:textId="77777777" w:rsidR="00E85750" w:rsidRPr="006E1BD2" w:rsidRDefault="00E85750" w:rsidP="007213B4">
            <w:pPr>
              <w:kinsoku w:val="0"/>
              <w:overflowPunct w:val="0"/>
              <w:jc w:val="center"/>
              <w:textAlignment w:val="baseline"/>
              <w:rPr>
                <w:rStyle w:val="CharacterStyle1"/>
                <w:rFonts w:ascii="Times New Roman" w:hAnsi="Times New Roman" w:cs="Times New Roman"/>
                <w:spacing w:val="-13"/>
              </w:rPr>
            </w:pPr>
            <w:r w:rsidRPr="006E1BD2">
              <w:rPr>
                <w:rStyle w:val="CharacterStyle1"/>
                <w:rFonts w:ascii="Times New Roman" w:hAnsi="Times New Roman" w:cs="Times New Roman"/>
                <w:spacing w:val="-11"/>
              </w:rPr>
              <w:t>субсидии</w:t>
            </w:r>
          </w:p>
        </w:tc>
        <w:tc>
          <w:tcPr>
            <w:tcW w:w="992" w:type="dxa"/>
            <w:tcBorders>
              <w:top w:val="single" w:sz="5" w:space="0" w:color="auto"/>
              <w:left w:val="single" w:sz="5" w:space="0" w:color="auto"/>
              <w:bottom w:val="nil"/>
              <w:right w:val="single" w:sz="5" w:space="0" w:color="auto"/>
            </w:tcBorders>
            <w:vAlign w:val="center"/>
          </w:tcPr>
          <w:p w14:paraId="51153DA6" w14:textId="77777777" w:rsidR="00E85750" w:rsidRPr="006E1BD2" w:rsidRDefault="00E85750" w:rsidP="007213B4">
            <w:pPr>
              <w:jc w:val="center"/>
              <w:rPr>
                <w:rStyle w:val="CharacterStyle1"/>
                <w:rFonts w:ascii="Times New Roman" w:hAnsi="Times New Roman" w:cs="Times New Roman"/>
                <w:spacing w:val="-6"/>
              </w:rPr>
            </w:pPr>
            <w:r w:rsidRPr="006E1BD2">
              <w:rPr>
                <w:rStyle w:val="CharacterStyle1"/>
                <w:rFonts w:ascii="Times New Roman" w:hAnsi="Times New Roman" w:cs="Times New Roman"/>
                <w:spacing w:val="-6"/>
              </w:rPr>
              <w:t>дополнительн</w:t>
            </w:r>
            <w:r w:rsidRPr="006E1BD2">
              <w:rPr>
                <w:rStyle w:val="CharacterStyle1"/>
                <w:rFonts w:ascii="Times New Roman" w:hAnsi="Times New Roman" w:cs="Times New Roman"/>
                <w:spacing w:val="-15"/>
              </w:rPr>
              <w:t xml:space="preserve">ые средства </w:t>
            </w:r>
          </w:p>
          <w:p w14:paraId="36EADF53" w14:textId="77777777" w:rsidR="00E85750" w:rsidRPr="006E1BD2" w:rsidRDefault="00E85750" w:rsidP="007213B4">
            <w:pPr>
              <w:kinsoku w:val="0"/>
              <w:overflowPunct w:val="0"/>
              <w:jc w:val="center"/>
              <w:textAlignment w:val="baseline"/>
              <w:rPr>
                <w:rStyle w:val="CharacterStyle1"/>
                <w:rFonts w:ascii="Times New Roman" w:hAnsi="Times New Roman" w:cs="Times New Roman"/>
                <w:spacing w:val="-7"/>
              </w:rPr>
            </w:pPr>
          </w:p>
        </w:tc>
        <w:tc>
          <w:tcPr>
            <w:tcW w:w="993" w:type="dxa"/>
            <w:tcBorders>
              <w:top w:val="single" w:sz="5" w:space="0" w:color="auto"/>
              <w:left w:val="single" w:sz="5" w:space="0" w:color="auto"/>
              <w:bottom w:val="nil"/>
              <w:right w:val="single" w:sz="5" w:space="0" w:color="auto"/>
            </w:tcBorders>
            <w:vAlign w:val="center"/>
          </w:tcPr>
          <w:p w14:paraId="6B863AB5" w14:textId="77777777" w:rsidR="00E85750" w:rsidRPr="006E1BD2" w:rsidRDefault="00E85750" w:rsidP="007213B4">
            <w:pPr>
              <w:jc w:val="center"/>
              <w:rPr>
                <w:rStyle w:val="CharacterStyle1"/>
                <w:rFonts w:ascii="Times New Roman" w:hAnsi="Times New Roman" w:cs="Times New Roman"/>
                <w:spacing w:val="-13"/>
              </w:rPr>
            </w:pPr>
            <w:r w:rsidRPr="006E1BD2">
              <w:rPr>
                <w:rStyle w:val="CharacterStyle1"/>
                <w:rFonts w:ascii="Times New Roman" w:hAnsi="Times New Roman" w:cs="Times New Roman"/>
                <w:spacing w:val="-13"/>
              </w:rPr>
              <w:t>средства</w:t>
            </w:r>
          </w:p>
          <w:p w14:paraId="17871D81" w14:textId="77777777" w:rsidR="00E85750" w:rsidRPr="006E1BD2" w:rsidRDefault="00E85750" w:rsidP="007213B4">
            <w:pPr>
              <w:kinsoku w:val="0"/>
              <w:overflowPunct w:val="0"/>
              <w:jc w:val="center"/>
              <w:textAlignment w:val="baseline"/>
              <w:rPr>
                <w:rStyle w:val="CharacterStyle1"/>
                <w:rFonts w:ascii="Times New Roman" w:hAnsi="Times New Roman" w:cs="Times New Roman"/>
                <w:spacing w:val="-13"/>
              </w:rPr>
            </w:pPr>
            <w:r w:rsidRPr="006E1BD2">
              <w:rPr>
                <w:rStyle w:val="CharacterStyle1"/>
                <w:rFonts w:ascii="Times New Roman" w:hAnsi="Times New Roman" w:cs="Times New Roman"/>
                <w:spacing w:val="-11"/>
              </w:rPr>
              <w:t>субсидии</w:t>
            </w:r>
          </w:p>
        </w:tc>
        <w:tc>
          <w:tcPr>
            <w:tcW w:w="992" w:type="dxa"/>
            <w:tcBorders>
              <w:top w:val="single" w:sz="5" w:space="0" w:color="auto"/>
              <w:left w:val="single" w:sz="5" w:space="0" w:color="auto"/>
              <w:bottom w:val="nil"/>
              <w:right w:val="single" w:sz="5" w:space="0" w:color="auto"/>
            </w:tcBorders>
            <w:vAlign w:val="center"/>
          </w:tcPr>
          <w:p w14:paraId="35839922" w14:textId="77777777" w:rsidR="00E85750" w:rsidRPr="006E1BD2" w:rsidRDefault="00E85750" w:rsidP="007213B4">
            <w:pPr>
              <w:jc w:val="center"/>
              <w:rPr>
                <w:rStyle w:val="CharacterStyle1"/>
                <w:rFonts w:ascii="Times New Roman" w:hAnsi="Times New Roman" w:cs="Times New Roman"/>
                <w:spacing w:val="-6"/>
              </w:rPr>
            </w:pPr>
            <w:r w:rsidRPr="006E1BD2">
              <w:rPr>
                <w:rStyle w:val="CharacterStyle1"/>
                <w:rFonts w:ascii="Times New Roman" w:hAnsi="Times New Roman" w:cs="Times New Roman"/>
                <w:spacing w:val="-6"/>
              </w:rPr>
              <w:t>дополнительн</w:t>
            </w:r>
            <w:r w:rsidRPr="006E1BD2">
              <w:rPr>
                <w:rStyle w:val="CharacterStyle1"/>
                <w:rFonts w:ascii="Times New Roman" w:hAnsi="Times New Roman" w:cs="Times New Roman"/>
                <w:spacing w:val="-15"/>
              </w:rPr>
              <w:t xml:space="preserve">ые средства </w:t>
            </w:r>
          </w:p>
          <w:p w14:paraId="14967AD5" w14:textId="77777777" w:rsidR="00E85750" w:rsidRPr="006E1BD2" w:rsidRDefault="00E85750" w:rsidP="007213B4">
            <w:pPr>
              <w:kinsoku w:val="0"/>
              <w:overflowPunct w:val="0"/>
              <w:jc w:val="center"/>
              <w:textAlignment w:val="baseline"/>
              <w:rPr>
                <w:rStyle w:val="CharacterStyle1"/>
                <w:rFonts w:ascii="Times New Roman" w:hAnsi="Times New Roman" w:cs="Times New Roman"/>
                <w:spacing w:val="-7"/>
              </w:rPr>
            </w:pPr>
          </w:p>
        </w:tc>
        <w:tc>
          <w:tcPr>
            <w:tcW w:w="1559" w:type="dxa"/>
            <w:vMerge/>
            <w:tcBorders>
              <w:left w:val="single" w:sz="5" w:space="0" w:color="auto"/>
              <w:bottom w:val="nil"/>
              <w:right w:val="single" w:sz="5" w:space="0" w:color="auto"/>
            </w:tcBorders>
          </w:tcPr>
          <w:p w14:paraId="6BF2E9CF" w14:textId="77777777" w:rsidR="00E85750" w:rsidRPr="006E1BD2" w:rsidRDefault="00E85750" w:rsidP="007213B4">
            <w:pPr>
              <w:jc w:val="center"/>
              <w:rPr>
                <w:rStyle w:val="CharacterStyle1"/>
                <w:rFonts w:ascii="Times New Roman" w:hAnsi="Times New Roman" w:cs="Times New Roman"/>
                <w:spacing w:val="-6"/>
              </w:rPr>
            </w:pPr>
          </w:p>
        </w:tc>
      </w:tr>
      <w:tr w:rsidR="00E85750" w:rsidRPr="006E1BD2" w14:paraId="66036423" w14:textId="77777777" w:rsidTr="006E1BD2">
        <w:trPr>
          <w:trHeight w:hRule="exact" w:val="735"/>
        </w:trPr>
        <w:tc>
          <w:tcPr>
            <w:tcW w:w="4254" w:type="dxa"/>
            <w:vMerge w:val="restart"/>
            <w:tcBorders>
              <w:top w:val="single" w:sz="5" w:space="0" w:color="auto"/>
              <w:left w:val="single" w:sz="8" w:space="0" w:color="auto"/>
              <w:right w:val="single" w:sz="5" w:space="0" w:color="auto"/>
            </w:tcBorders>
            <w:vAlign w:val="center"/>
          </w:tcPr>
          <w:p w14:paraId="6FEF7619" w14:textId="77777777" w:rsidR="00E85750" w:rsidRPr="006E1BD2" w:rsidRDefault="00E85750" w:rsidP="007213B4">
            <w:pPr>
              <w:kinsoku w:val="0"/>
              <w:overflowPunct w:val="0"/>
              <w:textAlignment w:val="baseline"/>
              <w:rPr>
                <w:rStyle w:val="CharacterStyle1"/>
                <w:rFonts w:ascii="Times New Roman" w:hAnsi="Times New Roman" w:cs="Times New Roman"/>
              </w:rPr>
            </w:pPr>
            <w:r w:rsidRPr="006E1BD2">
              <w:rPr>
                <w:rStyle w:val="CharacterStyle1"/>
                <w:rFonts w:ascii="Times New Roman" w:hAnsi="Times New Roman" w:cs="Times New Roman"/>
              </w:rPr>
              <w:t>Расходы на выплату вознаграждения работникам центра (не более 60% от сре</w:t>
            </w:r>
            <w:proofErr w:type="gramStart"/>
            <w:r w:rsidRPr="006E1BD2">
              <w:rPr>
                <w:rStyle w:val="CharacterStyle1"/>
                <w:rFonts w:ascii="Times New Roman" w:hAnsi="Times New Roman" w:cs="Times New Roman"/>
              </w:rPr>
              <w:t>дств гр</w:t>
            </w:r>
            <w:proofErr w:type="gramEnd"/>
            <w:r w:rsidRPr="006E1BD2">
              <w:rPr>
                <w:rStyle w:val="CharacterStyle1"/>
                <w:rFonts w:ascii="Times New Roman" w:hAnsi="Times New Roman" w:cs="Times New Roman"/>
              </w:rPr>
              <w:t>анта),</w:t>
            </w:r>
          </w:p>
          <w:p w14:paraId="509294D1" w14:textId="77777777" w:rsidR="00E85750" w:rsidRPr="006E1BD2" w:rsidRDefault="00E85750" w:rsidP="007213B4">
            <w:pPr>
              <w:kinsoku w:val="0"/>
              <w:overflowPunct w:val="0"/>
              <w:textAlignment w:val="baseline"/>
              <w:rPr>
                <w:rStyle w:val="CharacterStyle1"/>
                <w:rFonts w:ascii="Times New Roman" w:hAnsi="Times New Roman" w:cs="Times New Roman"/>
              </w:rPr>
            </w:pPr>
          </w:p>
        </w:tc>
        <w:tc>
          <w:tcPr>
            <w:tcW w:w="1134" w:type="dxa"/>
            <w:tcBorders>
              <w:top w:val="single" w:sz="5" w:space="0" w:color="auto"/>
              <w:left w:val="single" w:sz="5" w:space="0" w:color="auto"/>
              <w:bottom w:val="nil"/>
              <w:right w:val="single" w:sz="5" w:space="0" w:color="auto"/>
            </w:tcBorders>
          </w:tcPr>
          <w:p w14:paraId="2263F9F5" w14:textId="77777777" w:rsidR="00E85750" w:rsidRPr="006E1BD2" w:rsidRDefault="00E85750" w:rsidP="007213B4">
            <w:pPr>
              <w:rPr>
                <w:rStyle w:val="CharacterStyle1"/>
                <w:rFonts w:ascii="Times New Roman" w:hAnsi="Times New Roman" w:cs="Times New Roman"/>
                <w:vanish/>
              </w:rPr>
            </w:pPr>
          </w:p>
        </w:tc>
        <w:tc>
          <w:tcPr>
            <w:tcW w:w="992" w:type="dxa"/>
            <w:tcBorders>
              <w:top w:val="single" w:sz="5" w:space="0" w:color="auto"/>
              <w:left w:val="single" w:sz="5" w:space="0" w:color="auto"/>
              <w:bottom w:val="nil"/>
              <w:right w:val="single" w:sz="7" w:space="0" w:color="auto"/>
            </w:tcBorders>
          </w:tcPr>
          <w:p w14:paraId="7078F249" w14:textId="77777777" w:rsidR="00E85750" w:rsidRPr="006E1BD2" w:rsidRDefault="00E85750" w:rsidP="007213B4">
            <w:pPr>
              <w:rPr>
                <w:rStyle w:val="CharacterStyle1"/>
                <w:rFonts w:ascii="Times New Roman" w:hAnsi="Times New Roman" w:cs="Times New Roman"/>
                <w:vanish/>
              </w:rPr>
            </w:pPr>
          </w:p>
        </w:tc>
        <w:tc>
          <w:tcPr>
            <w:tcW w:w="970" w:type="dxa"/>
            <w:tcBorders>
              <w:top w:val="single" w:sz="5" w:space="0" w:color="auto"/>
              <w:left w:val="single" w:sz="7" w:space="0" w:color="auto"/>
              <w:bottom w:val="nil"/>
              <w:right w:val="single" w:sz="5" w:space="0" w:color="auto"/>
            </w:tcBorders>
          </w:tcPr>
          <w:p w14:paraId="6AF3C2E4" w14:textId="77777777" w:rsidR="00E85750" w:rsidRPr="006E1BD2" w:rsidRDefault="00E85750" w:rsidP="007213B4">
            <w:pPr>
              <w:rPr>
                <w:rStyle w:val="CharacterStyle1"/>
                <w:rFonts w:ascii="Times New Roman" w:hAnsi="Times New Roman" w:cs="Times New Roman"/>
                <w:vanish/>
              </w:rPr>
            </w:pPr>
          </w:p>
        </w:tc>
        <w:tc>
          <w:tcPr>
            <w:tcW w:w="1015" w:type="dxa"/>
            <w:tcBorders>
              <w:top w:val="single" w:sz="5" w:space="0" w:color="auto"/>
              <w:left w:val="single" w:sz="5" w:space="0" w:color="auto"/>
              <w:bottom w:val="nil"/>
              <w:right w:val="single" w:sz="5" w:space="0" w:color="auto"/>
            </w:tcBorders>
          </w:tcPr>
          <w:p w14:paraId="2488A615" w14:textId="77777777" w:rsidR="00E85750" w:rsidRPr="006E1BD2" w:rsidRDefault="00E85750" w:rsidP="007213B4">
            <w:pPr>
              <w:rPr>
                <w:rStyle w:val="CharacterStyle1"/>
                <w:rFonts w:ascii="Times New Roman" w:hAnsi="Times New Roman" w:cs="Times New Roman"/>
                <w:vanish/>
              </w:rPr>
            </w:pPr>
          </w:p>
        </w:tc>
        <w:tc>
          <w:tcPr>
            <w:tcW w:w="992" w:type="dxa"/>
            <w:tcBorders>
              <w:top w:val="single" w:sz="5" w:space="0" w:color="auto"/>
              <w:left w:val="single" w:sz="5" w:space="0" w:color="auto"/>
              <w:bottom w:val="nil"/>
              <w:right w:val="single" w:sz="5" w:space="0" w:color="auto"/>
            </w:tcBorders>
          </w:tcPr>
          <w:p w14:paraId="295833D8" w14:textId="77777777" w:rsidR="00E85750" w:rsidRPr="006E1BD2" w:rsidRDefault="00E85750" w:rsidP="007213B4">
            <w:pPr>
              <w:rPr>
                <w:rStyle w:val="CharacterStyle1"/>
                <w:rFonts w:ascii="Times New Roman" w:hAnsi="Times New Roman" w:cs="Times New Roman"/>
                <w:vanish/>
              </w:rPr>
            </w:pPr>
          </w:p>
        </w:tc>
        <w:tc>
          <w:tcPr>
            <w:tcW w:w="992" w:type="dxa"/>
            <w:tcBorders>
              <w:top w:val="single" w:sz="5" w:space="0" w:color="auto"/>
              <w:left w:val="single" w:sz="5" w:space="0" w:color="auto"/>
              <w:bottom w:val="nil"/>
              <w:right w:val="single" w:sz="5" w:space="0" w:color="auto"/>
            </w:tcBorders>
          </w:tcPr>
          <w:p w14:paraId="37C9B27F" w14:textId="77777777" w:rsidR="00E85750" w:rsidRPr="006E1BD2" w:rsidRDefault="00E85750" w:rsidP="007213B4">
            <w:pPr>
              <w:rPr>
                <w:rStyle w:val="CharacterStyle1"/>
                <w:rFonts w:ascii="Times New Roman" w:hAnsi="Times New Roman" w:cs="Times New Roman"/>
                <w:vanish/>
              </w:rPr>
            </w:pPr>
          </w:p>
        </w:tc>
        <w:tc>
          <w:tcPr>
            <w:tcW w:w="992" w:type="dxa"/>
            <w:tcBorders>
              <w:top w:val="single" w:sz="5" w:space="0" w:color="auto"/>
              <w:left w:val="single" w:sz="5" w:space="0" w:color="auto"/>
              <w:bottom w:val="nil"/>
              <w:right w:val="single" w:sz="5" w:space="0" w:color="auto"/>
            </w:tcBorders>
          </w:tcPr>
          <w:p w14:paraId="4FD1817C" w14:textId="77777777" w:rsidR="00E85750" w:rsidRPr="006E1BD2" w:rsidRDefault="00E85750" w:rsidP="007213B4">
            <w:pPr>
              <w:rPr>
                <w:rStyle w:val="CharacterStyle1"/>
                <w:rFonts w:ascii="Times New Roman" w:hAnsi="Times New Roman" w:cs="Times New Roman"/>
                <w:vanish/>
              </w:rPr>
            </w:pPr>
          </w:p>
        </w:tc>
        <w:tc>
          <w:tcPr>
            <w:tcW w:w="993" w:type="dxa"/>
            <w:tcBorders>
              <w:top w:val="single" w:sz="5" w:space="0" w:color="auto"/>
              <w:left w:val="single" w:sz="5" w:space="0" w:color="auto"/>
              <w:bottom w:val="nil"/>
              <w:right w:val="single" w:sz="5" w:space="0" w:color="auto"/>
            </w:tcBorders>
          </w:tcPr>
          <w:p w14:paraId="33615999" w14:textId="77777777" w:rsidR="00E85750" w:rsidRPr="006E1BD2" w:rsidRDefault="00E85750" w:rsidP="007213B4">
            <w:pPr>
              <w:rPr>
                <w:rStyle w:val="CharacterStyle1"/>
                <w:rFonts w:ascii="Times New Roman" w:hAnsi="Times New Roman" w:cs="Times New Roman"/>
                <w:vanish/>
              </w:rPr>
            </w:pPr>
          </w:p>
        </w:tc>
        <w:tc>
          <w:tcPr>
            <w:tcW w:w="992" w:type="dxa"/>
            <w:tcBorders>
              <w:top w:val="single" w:sz="5" w:space="0" w:color="auto"/>
              <w:left w:val="single" w:sz="5" w:space="0" w:color="auto"/>
              <w:bottom w:val="nil"/>
              <w:right w:val="single" w:sz="5" w:space="0" w:color="auto"/>
            </w:tcBorders>
          </w:tcPr>
          <w:p w14:paraId="38B71D79" w14:textId="77777777" w:rsidR="00E85750" w:rsidRPr="006E1BD2" w:rsidRDefault="00E85750" w:rsidP="007213B4">
            <w:pPr>
              <w:rPr>
                <w:rStyle w:val="CharacterStyle1"/>
                <w:rFonts w:ascii="Times New Roman" w:hAnsi="Times New Roman" w:cs="Times New Roman"/>
                <w:vanish/>
              </w:rPr>
            </w:pPr>
          </w:p>
        </w:tc>
        <w:tc>
          <w:tcPr>
            <w:tcW w:w="1559" w:type="dxa"/>
            <w:tcBorders>
              <w:top w:val="single" w:sz="5" w:space="0" w:color="auto"/>
              <w:left w:val="single" w:sz="5" w:space="0" w:color="auto"/>
              <w:bottom w:val="nil"/>
              <w:right w:val="single" w:sz="5" w:space="0" w:color="auto"/>
            </w:tcBorders>
          </w:tcPr>
          <w:p w14:paraId="63F26B18" w14:textId="77777777" w:rsidR="00E85750" w:rsidRPr="006E1BD2" w:rsidRDefault="00E85750" w:rsidP="007213B4">
            <w:pPr>
              <w:rPr>
                <w:rStyle w:val="CharacterStyle1"/>
                <w:rFonts w:ascii="Times New Roman" w:hAnsi="Times New Roman" w:cs="Times New Roman"/>
                <w:vanish/>
              </w:rPr>
            </w:pPr>
          </w:p>
        </w:tc>
      </w:tr>
      <w:tr w:rsidR="00E85750" w:rsidRPr="006E1BD2" w14:paraId="2076905A" w14:textId="77777777" w:rsidTr="006E1BD2">
        <w:trPr>
          <w:trHeight w:hRule="exact" w:val="259"/>
          <w:hidden/>
        </w:trPr>
        <w:tc>
          <w:tcPr>
            <w:tcW w:w="4254" w:type="dxa"/>
            <w:vMerge/>
            <w:tcBorders>
              <w:left w:val="single" w:sz="8" w:space="0" w:color="auto"/>
              <w:right w:val="single" w:sz="5" w:space="0" w:color="auto"/>
            </w:tcBorders>
            <w:vAlign w:val="center"/>
          </w:tcPr>
          <w:p w14:paraId="2B258C8D" w14:textId="77777777" w:rsidR="00E85750" w:rsidRPr="006E1BD2" w:rsidRDefault="00E85750" w:rsidP="007213B4">
            <w:pPr>
              <w:kinsoku w:val="0"/>
              <w:overflowPunct w:val="0"/>
              <w:textAlignment w:val="baseline"/>
              <w:rPr>
                <w:rStyle w:val="CharacterStyle1"/>
                <w:rFonts w:ascii="Times New Roman" w:hAnsi="Times New Roman" w:cs="Times New Roman"/>
                <w:vanish/>
              </w:rPr>
            </w:pPr>
          </w:p>
        </w:tc>
        <w:tc>
          <w:tcPr>
            <w:tcW w:w="1134" w:type="dxa"/>
            <w:tcBorders>
              <w:top w:val="nil"/>
              <w:left w:val="single" w:sz="5" w:space="0" w:color="auto"/>
              <w:bottom w:val="nil"/>
              <w:right w:val="single" w:sz="5" w:space="0" w:color="auto"/>
            </w:tcBorders>
          </w:tcPr>
          <w:p w14:paraId="5A8DBE09" w14:textId="77777777" w:rsidR="00E85750" w:rsidRPr="006E1BD2" w:rsidRDefault="00E85750" w:rsidP="007213B4">
            <w:pPr>
              <w:rPr>
                <w:rStyle w:val="CharacterStyle1"/>
                <w:rFonts w:ascii="Times New Roman" w:hAnsi="Times New Roman" w:cs="Times New Roman"/>
                <w:vanish/>
              </w:rPr>
            </w:pPr>
          </w:p>
        </w:tc>
        <w:tc>
          <w:tcPr>
            <w:tcW w:w="992" w:type="dxa"/>
            <w:tcBorders>
              <w:top w:val="nil"/>
              <w:left w:val="single" w:sz="5" w:space="0" w:color="auto"/>
              <w:bottom w:val="nil"/>
              <w:right w:val="single" w:sz="7" w:space="0" w:color="auto"/>
            </w:tcBorders>
          </w:tcPr>
          <w:p w14:paraId="0AC03DAF" w14:textId="77777777" w:rsidR="00E85750" w:rsidRPr="006E1BD2" w:rsidRDefault="00E85750" w:rsidP="007213B4">
            <w:pPr>
              <w:rPr>
                <w:rStyle w:val="CharacterStyle1"/>
                <w:rFonts w:ascii="Times New Roman" w:hAnsi="Times New Roman" w:cs="Times New Roman"/>
                <w:vanish/>
              </w:rPr>
            </w:pPr>
          </w:p>
        </w:tc>
        <w:tc>
          <w:tcPr>
            <w:tcW w:w="970" w:type="dxa"/>
            <w:tcBorders>
              <w:top w:val="nil"/>
              <w:left w:val="single" w:sz="7" w:space="0" w:color="auto"/>
              <w:bottom w:val="nil"/>
              <w:right w:val="single" w:sz="5" w:space="0" w:color="auto"/>
            </w:tcBorders>
          </w:tcPr>
          <w:p w14:paraId="0C0B10F5" w14:textId="77777777" w:rsidR="00E85750" w:rsidRPr="006E1BD2" w:rsidRDefault="00E85750" w:rsidP="007213B4">
            <w:pPr>
              <w:rPr>
                <w:rStyle w:val="CharacterStyle1"/>
                <w:rFonts w:ascii="Times New Roman" w:hAnsi="Times New Roman" w:cs="Times New Roman"/>
                <w:vanish/>
              </w:rPr>
            </w:pPr>
          </w:p>
        </w:tc>
        <w:tc>
          <w:tcPr>
            <w:tcW w:w="1015" w:type="dxa"/>
            <w:tcBorders>
              <w:top w:val="nil"/>
              <w:left w:val="single" w:sz="5" w:space="0" w:color="auto"/>
              <w:bottom w:val="nil"/>
              <w:right w:val="single" w:sz="5" w:space="0" w:color="auto"/>
            </w:tcBorders>
          </w:tcPr>
          <w:p w14:paraId="1F964B31" w14:textId="77777777" w:rsidR="00E85750" w:rsidRPr="006E1BD2" w:rsidRDefault="00E85750" w:rsidP="007213B4">
            <w:pPr>
              <w:rPr>
                <w:rStyle w:val="CharacterStyle1"/>
                <w:rFonts w:ascii="Times New Roman" w:hAnsi="Times New Roman" w:cs="Times New Roman"/>
                <w:vanish/>
              </w:rPr>
            </w:pPr>
          </w:p>
        </w:tc>
        <w:tc>
          <w:tcPr>
            <w:tcW w:w="992" w:type="dxa"/>
            <w:tcBorders>
              <w:top w:val="nil"/>
              <w:left w:val="single" w:sz="5" w:space="0" w:color="auto"/>
              <w:bottom w:val="nil"/>
              <w:right w:val="single" w:sz="5" w:space="0" w:color="auto"/>
            </w:tcBorders>
          </w:tcPr>
          <w:p w14:paraId="63CF5584" w14:textId="77777777" w:rsidR="00E85750" w:rsidRPr="006E1BD2" w:rsidRDefault="00E85750" w:rsidP="007213B4">
            <w:pPr>
              <w:rPr>
                <w:rStyle w:val="CharacterStyle1"/>
                <w:rFonts w:ascii="Times New Roman" w:hAnsi="Times New Roman" w:cs="Times New Roman"/>
                <w:vanish/>
              </w:rPr>
            </w:pPr>
          </w:p>
        </w:tc>
        <w:tc>
          <w:tcPr>
            <w:tcW w:w="992" w:type="dxa"/>
            <w:tcBorders>
              <w:top w:val="nil"/>
              <w:left w:val="single" w:sz="5" w:space="0" w:color="auto"/>
              <w:bottom w:val="nil"/>
              <w:right w:val="single" w:sz="5" w:space="0" w:color="auto"/>
            </w:tcBorders>
          </w:tcPr>
          <w:p w14:paraId="24108411" w14:textId="77777777" w:rsidR="00E85750" w:rsidRPr="006E1BD2" w:rsidRDefault="00E85750" w:rsidP="007213B4">
            <w:pPr>
              <w:rPr>
                <w:rStyle w:val="CharacterStyle1"/>
                <w:rFonts w:ascii="Times New Roman" w:hAnsi="Times New Roman" w:cs="Times New Roman"/>
                <w:vanish/>
              </w:rPr>
            </w:pPr>
          </w:p>
        </w:tc>
        <w:tc>
          <w:tcPr>
            <w:tcW w:w="992" w:type="dxa"/>
            <w:tcBorders>
              <w:top w:val="nil"/>
              <w:left w:val="single" w:sz="5" w:space="0" w:color="auto"/>
              <w:bottom w:val="nil"/>
              <w:right w:val="single" w:sz="5" w:space="0" w:color="auto"/>
            </w:tcBorders>
          </w:tcPr>
          <w:p w14:paraId="28A75539" w14:textId="77777777" w:rsidR="00E85750" w:rsidRPr="006E1BD2" w:rsidRDefault="00E85750" w:rsidP="007213B4">
            <w:pPr>
              <w:rPr>
                <w:rStyle w:val="CharacterStyle1"/>
                <w:rFonts w:ascii="Times New Roman" w:hAnsi="Times New Roman" w:cs="Times New Roman"/>
                <w:vanish/>
              </w:rPr>
            </w:pPr>
          </w:p>
        </w:tc>
        <w:tc>
          <w:tcPr>
            <w:tcW w:w="993" w:type="dxa"/>
            <w:tcBorders>
              <w:top w:val="nil"/>
              <w:left w:val="single" w:sz="5" w:space="0" w:color="auto"/>
              <w:bottom w:val="nil"/>
              <w:right w:val="single" w:sz="5" w:space="0" w:color="auto"/>
            </w:tcBorders>
          </w:tcPr>
          <w:p w14:paraId="367D2567" w14:textId="77777777" w:rsidR="00E85750" w:rsidRPr="006E1BD2" w:rsidRDefault="00E85750" w:rsidP="007213B4">
            <w:pPr>
              <w:rPr>
                <w:rStyle w:val="CharacterStyle1"/>
                <w:rFonts w:ascii="Times New Roman" w:hAnsi="Times New Roman" w:cs="Times New Roman"/>
                <w:vanish/>
              </w:rPr>
            </w:pPr>
          </w:p>
        </w:tc>
        <w:tc>
          <w:tcPr>
            <w:tcW w:w="992" w:type="dxa"/>
            <w:tcBorders>
              <w:top w:val="nil"/>
              <w:left w:val="single" w:sz="5" w:space="0" w:color="auto"/>
              <w:bottom w:val="nil"/>
              <w:right w:val="single" w:sz="5" w:space="0" w:color="auto"/>
            </w:tcBorders>
          </w:tcPr>
          <w:p w14:paraId="7A10B502" w14:textId="77777777" w:rsidR="00E85750" w:rsidRPr="006E1BD2" w:rsidRDefault="00E85750" w:rsidP="007213B4">
            <w:pPr>
              <w:rPr>
                <w:rStyle w:val="CharacterStyle1"/>
                <w:rFonts w:ascii="Times New Roman" w:hAnsi="Times New Roman" w:cs="Times New Roman"/>
                <w:vanish/>
              </w:rPr>
            </w:pPr>
          </w:p>
        </w:tc>
        <w:tc>
          <w:tcPr>
            <w:tcW w:w="1559" w:type="dxa"/>
            <w:tcBorders>
              <w:top w:val="nil"/>
              <w:left w:val="single" w:sz="5" w:space="0" w:color="auto"/>
              <w:bottom w:val="nil"/>
              <w:right w:val="single" w:sz="5" w:space="0" w:color="auto"/>
            </w:tcBorders>
          </w:tcPr>
          <w:p w14:paraId="6DFD10B3" w14:textId="77777777" w:rsidR="00E85750" w:rsidRPr="006E1BD2" w:rsidRDefault="00E85750" w:rsidP="007213B4">
            <w:pPr>
              <w:rPr>
                <w:rStyle w:val="CharacterStyle1"/>
                <w:rFonts w:ascii="Times New Roman" w:hAnsi="Times New Roman" w:cs="Times New Roman"/>
                <w:vanish/>
              </w:rPr>
            </w:pPr>
          </w:p>
        </w:tc>
      </w:tr>
      <w:tr w:rsidR="00E85750" w:rsidRPr="006E1BD2" w14:paraId="69860132" w14:textId="77777777" w:rsidTr="006E1BD2">
        <w:trPr>
          <w:trHeight w:hRule="exact" w:val="303"/>
          <w:hidden/>
        </w:trPr>
        <w:tc>
          <w:tcPr>
            <w:tcW w:w="4254" w:type="dxa"/>
            <w:vMerge/>
            <w:tcBorders>
              <w:left w:val="single" w:sz="8" w:space="0" w:color="auto"/>
              <w:right w:val="single" w:sz="5" w:space="0" w:color="auto"/>
            </w:tcBorders>
            <w:vAlign w:val="center"/>
          </w:tcPr>
          <w:p w14:paraId="7F8C80C4" w14:textId="77777777" w:rsidR="00E85750" w:rsidRPr="006E1BD2" w:rsidRDefault="00E85750" w:rsidP="007213B4">
            <w:pPr>
              <w:kinsoku w:val="0"/>
              <w:overflowPunct w:val="0"/>
              <w:textAlignment w:val="baseline"/>
              <w:rPr>
                <w:rStyle w:val="CharacterStyle1"/>
                <w:rFonts w:ascii="Times New Roman" w:hAnsi="Times New Roman" w:cs="Times New Roman"/>
                <w:vanish/>
              </w:rPr>
            </w:pPr>
          </w:p>
        </w:tc>
        <w:tc>
          <w:tcPr>
            <w:tcW w:w="1134" w:type="dxa"/>
            <w:tcBorders>
              <w:top w:val="nil"/>
              <w:left w:val="single" w:sz="5" w:space="0" w:color="auto"/>
              <w:bottom w:val="nil"/>
              <w:right w:val="single" w:sz="5" w:space="0" w:color="auto"/>
            </w:tcBorders>
          </w:tcPr>
          <w:p w14:paraId="4C34E89F" w14:textId="77777777" w:rsidR="00E85750" w:rsidRPr="006E1BD2" w:rsidRDefault="00E85750" w:rsidP="007213B4">
            <w:pPr>
              <w:rPr>
                <w:rStyle w:val="CharacterStyle1"/>
                <w:rFonts w:ascii="Times New Roman" w:hAnsi="Times New Roman" w:cs="Times New Roman"/>
                <w:vanish/>
              </w:rPr>
            </w:pPr>
          </w:p>
        </w:tc>
        <w:tc>
          <w:tcPr>
            <w:tcW w:w="992" w:type="dxa"/>
            <w:tcBorders>
              <w:top w:val="nil"/>
              <w:left w:val="single" w:sz="5" w:space="0" w:color="auto"/>
              <w:bottom w:val="nil"/>
              <w:right w:val="single" w:sz="7" w:space="0" w:color="auto"/>
            </w:tcBorders>
          </w:tcPr>
          <w:p w14:paraId="24CCFAB3" w14:textId="77777777" w:rsidR="00E85750" w:rsidRPr="006E1BD2" w:rsidRDefault="00E85750" w:rsidP="007213B4">
            <w:pPr>
              <w:rPr>
                <w:rStyle w:val="CharacterStyle1"/>
                <w:rFonts w:ascii="Times New Roman" w:hAnsi="Times New Roman" w:cs="Times New Roman"/>
                <w:vanish/>
              </w:rPr>
            </w:pPr>
          </w:p>
        </w:tc>
        <w:tc>
          <w:tcPr>
            <w:tcW w:w="970" w:type="dxa"/>
            <w:tcBorders>
              <w:top w:val="nil"/>
              <w:left w:val="single" w:sz="7" w:space="0" w:color="auto"/>
              <w:bottom w:val="nil"/>
              <w:right w:val="single" w:sz="5" w:space="0" w:color="auto"/>
            </w:tcBorders>
          </w:tcPr>
          <w:p w14:paraId="66BA5DD2" w14:textId="77777777" w:rsidR="00E85750" w:rsidRPr="006E1BD2" w:rsidRDefault="00E85750" w:rsidP="007213B4">
            <w:pPr>
              <w:rPr>
                <w:rStyle w:val="CharacterStyle1"/>
                <w:rFonts w:ascii="Times New Roman" w:hAnsi="Times New Roman" w:cs="Times New Roman"/>
                <w:vanish/>
              </w:rPr>
            </w:pPr>
          </w:p>
        </w:tc>
        <w:tc>
          <w:tcPr>
            <w:tcW w:w="1015" w:type="dxa"/>
            <w:tcBorders>
              <w:top w:val="nil"/>
              <w:left w:val="single" w:sz="5" w:space="0" w:color="auto"/>
              <w:bottom w:val="nil"/>
              <w:right w:val="single" w:sz="5" w:space="0" w:color="auto"/>
            </w:tcBorders>
          </w:tcPr>
          <w:p w14:paraId="16AE355B" w14:textId="77777777" w:rsidR="00E85750" w:rsidRPr="006E1BD2" w:rsidRDefault="00E85750" w:rsidP="007213B4">
            <w:pPr>
              <w:rPr>
                <w:rStyle w:val="CharacterStyle1"/>
                <w:rFonts w:ascii="Times New Roman" w:hAnsi="Times New Roman" w:cs="Times New Roman"/>
                <w:vanish/>
              </w:rPr>
            </w:pPr>
          </w:p>
        </w:tc>
        <w:tc>
          <w:tcPr>
            <w:tcW w:w="992" w:type="dxa"/>
            <w:tcBorders>
              <w:top w:val="nil"/>
              <w:left w:val="single" w:sz="5" w:space="0" w:color="auto"/>
              <w:bottom w:val="nil"/>
              <w:right w:val="single" w:sz="5" w:space="0" w:color="auto"/>
            </w:tcBorders>
          </w:tcPr>
          <w:p w14:paraId="3441A566" w14:textId="77777777" w:rsidR="00E85750" w:rsidRPr="006E1BD2" w:rsidRDefault="00E85750" w:rsidP="007213B4">
            <w:pPr>
              <w:rPr>
                <w:rStyle w:val="CharacterStyle1"/>
                <w:rFonts w:ascii="Times New Roman" w:hAnsi="Times New Roman" w:cs="Times New Roman"/>
                <w:vanish/>
              </w:rPr>
            </w:pPr>
          </w:p>
        </w:tc>
        <w:tc>
          <w:tcPr>
            <w:tcW w:w="992" w:type="dxa"/>
            <w:tcBorders>
              <w:top w:val="nil"/>
              <w:left w:val="single" w:sz="5" w:space="0" w:color="auto"/>
              <w:bottom w:val="nil"/>
              <w:right w:val="single" w:sz="5" w:space="0" w:color="auto"/>
            </w:tcBorders>
          </w:tcPr>
          <w:p w14:paraId="5572FC84" w14:textId="77777777" w:rsidR="00E85750" w:rsidRPr="006E1BD2" w:rsidRDefault="00E85750" w:rsidP="007213B4">
            <w:pPr>
              <w:rPr>
                <w:rStyle w:val="CharacterStyle1"/>
                <w:rFonts w:ascii="Times New Roman" w:hAnsi="Times New Roman" w:cs="Times New Roman"/>
                <w:vanish/>
              </w:rPr>
            </w:pPr>
          </w:p>
        </w:tc>
        <w:tc>
          <w:tcPr>
            <w:tcW w:w="992" w:type="dxa"/>
            <w:tcBorders>
              <w:top w:val="nil"/>
              <w:left w:val="single" w:sz="5" w:space="0" w:color="auto"/>
              <w:bottom w:val="nil"/>
              <w:right w:val="single" w:sz="5" w:space="0" w:color="auto"/>
            </w:tcBorders>
          </w:tcPr>
          <w:p w14:paraId="374E3237" w14:textId="77777777" w:rsidR="00E85750" w:rsidRPr="006E1BD2" w:rsidRDefault="00E85750" w:rsidP="007213B4">
            <w:pPr>
              <w:rPr>
                <w:rStyle w:val="CharacterStyle1"/>
                <w:rFonts w:ascii="Times New Roman" w:hAnsi="Times New Roman" w:cs="Times New Roman"/>
                <w:vanish/>
              </w:rPr>
            </w:pPr>
          </w:p>
        </w:tc>
        <w:tc>
          <w:tcPr>
            <w:tcW w:w="993" w:type="dxa"/>
            <w:tcBorders>
              <w:top w:val="nil"/>
              <w:left w:val="single" w:sz="5" w:space="0" w:color="auto"/>
              <w:bottom w:val="nil"/>
              <w:right w:val="single" w:sz="5" w:space="0" w:color="auto"/>
            </w:tcBorders>
          </w:tcPr>
          <w:p w14:paraId="4DE92ECA" w14:textId="77777777" w:rsidR="00E85750" w:rsidRPr="006E1BD2" w:rsidRDefault="00E85750" w:rsidP="007213B4">
            <w:pPr>
              <w:rPr>
                <w:rStyle w:val="CharacterStyle1"/>
                <w:rFonts w:ascii="Times New Roman" w:hAnsi="Times New Roman" w:cs="Times New Roman"/>
                <w:vanish/>
              </w:rPr>
            </w:pPr>
          </w:p>
        </w:tc>
        <w:tc>
          <w:tcPr>
            <w:tcW w:w="992" w:type="dxa"/>
            <w:tcBorders>
              <w:top w:val="nil"/>
              <w:left w:val="single" w:sz="5" w:space="0" w:color="auto"/>
              <w:bottom w:val="nil"/>
              <w:right w:val="single" w:sz="5" w:space="0" w:color="auto"/>
            </w:tcBorders>
          </w:tcPr>
          <w:p w14:paraId="05B4C7D0" w14:textId="77777777" w:rsidR="00E85750" w:rsidRPr="006E1BD2" w:rsidRDefault="00E85750" w:rsidP="007213B4">
            <w:pPr>
              <w:rPr>
                <w:rStyle w:val="CharacterStyle1"/>
                <w:rFonts w:ascii="Times New Roman" w:hAnsi="Times New Roman" w:cs="Times New Roman"/>
                <w:vanish/>
              </w:rPr>
            </w:pPr>
          </w:p>
        </w:tc>
        <w:tc>
          <w:tcPr>
            <w:tcW w:w="1559" w:type="dxa"/>
            <w:tcBorders>
              <w:top w:val="nil"/>
              <w:left w:val="single" w:sz="5" w:space="0" w:color="auto"/>
              <w:bottom w:val="nil"/>
              <w:right w:val="single" w:sz="5" w:space="0" w:color="auto"/>
            </w:tcBorders>
          </w:tcPr>
          <w:p w14:paraId="03623488" w14:textId="77777777" w:rsidR="00E85750" w:rsidRPr="006E1BD2" w:rsidRDefault="00E85750" w:rsidP="007213B4">
            <w:pPr>
              <w:rPr>
                <w:rStyle w:val="CharacterStyle1"/>
                <w:rFonts w:ascii="Times New Roman" w:hAnsi="Times New Roman" w:cs="Times New Roman"/>
                <w:vanish/>
              </w:rPr>
            </w:pPr>
          </w:p>
        </w:tc>
      </w:tr>
      <w:tr w:rsidR="00E85750" w:rsidRPr="006E1BD2" w14:paraId="0C8FDFB1" w14:textId="77777777" w:rsidTr="006E1BD2">
        <w:trPr>
          <w:trHeight w:hRule="exact" w:val="355"/>
          <w:hidden/>
        </w:trPr>
        <w:tc>
          <w:tcPr>
            <w:tcW w:w="4254" w:type="dxa"/>
            <w:vMerge/>
            <w:tcBorders>
              <w:left w:val="single" w:sz="8" w:space="0" w:color="auto"/>
              <w:bottom w:val="single" w:sz="5" w:space="0" w:color="auto"/>
              <w:right w:val="single" w:sz="5" w:space="0" w:color="auto"/>
            </w:tcBorders>
          </w:tcPr>
          <w:p w14:paraId="54E8D96B" w14:textId="77777777" w:rsidR="00E85750" w:rsidRPr="006E1BD2" w:rsidRDefault="00E85750" w:rsidP="007213B4">
            <w:pPr>
              <w:rPr>
                <w:rStyle w:val="CharacterStyle1"/>
                <w:rFonts w:ascii="Times New Roman" w:hAnsi="Times New Roman" w:cs="Times New Roman"/>
                <w:vanish/>
              </w:rPr>
            </w:pPr>
          </w:p>
        </w:tc>
        <w:tc>
          <w:tcPr>
            <w:tcW w:w="1134" w:type="dxa"/>
            <w:tcBorders>
              <w:top w:val="nil"/>
              <w:left w:val="single" w:sz="5" w:space="0" w:color="auto"/>
              <w:bottom w:val="single" w:sz="5" w:space="0" w:color="auto"/>
              <w:right w:val="single" w:sz="5" w:space="0" w:color="auto"/>
            </w:tcBorders>
          </w:tcPr>
          <w:p w14:paraId="03E9BA30" w14:textId="77777777" w:rsidR="00E85750" w:rsidRPr="006E1BD2" w:rsidRDefault="00E85750" w:rsidP="007213B4">
            <w:pPr>
              <w:rPr>
                <w:rStyle w:val="CharacterStyle1"/>
                <w:rFonts w:ascii="Times New Roman" w:hAnsi="Times New Roman" w:cs="Times New Roman"/>
                <w:vanish/>
              </w:rPr>
            </w:pPr>
          </w:p>
        </w:tc>
        <w:tc>
          <w:tcPr>
            <w:tcW w:w="992" w:type="dxa"/>
            <w:tcBorders>
              <w:top w:val="nil"/>
              <w:left w:val="single" w:sz="5" w:space="0" w:color="auto"/>
              <w:bottom w:val="single" w:sz="5" w:space="0" w:color="auto"/>
              <w:right w:val="single" w:sz="7" w:space="0" w:color="auto"/>
            </w:tcBorders>
          </w:tcPr>
          <w:p w14:paraId="38986E86" w14:textId="77777777" w:rsidR="00E85750" w:rsidRPr="006E1BD2" w:rsidRDefault="00E85750" w:rsidP="007213B4">
            <w:pPr>
              <w:rPr>
                <w:rStyle w:val="CharacterStyle1"/>
                <w:rFonts w:ascii="Times New Roman" w:hAnsi="Times New Roman" w:cs="Times New Roman"/>
                <w:vanish/>
              </w:rPr>
            </w:pPr>
          </w:p>
        </w:tc>
        <w:tc>
          <w:tcPr>
            <w:tcW w:w="970" w:type="dxa"/>
            <w:tcBorders>
              <w:top w:val="nil"/>
              <w:left w:val="single" w:sz="7" w:space="0" w:color="auto"/>
              <w:bottom w:val="single" w:sz="5" w:space="0" w:color="auto"/>
              <w:right w:val="single" w:sz="5" w:space="0" w:color="auto"/>
            </w:tcBorders>
          </w:tcPr>
          <w:p w14:paraId="4AD4CF2A" w14:textId="77777777" w:rsidR="00E85750" w:rsidRPr="006E1BD2" w:rsidRDefault="00E85750" w:rsidP="007213B4">
            <w:pPr>
              <w:rPr>
                <w:rStyle w:val="CharacterStyle1"/>
                <w:rFonts w:ascii="Times New Roman" w:hAnsi="Times New Roman" w:cs="Times New Roman"/>
                <w:vanish/>
              </w:rPr>
            </w:pPr>
          </w:p>
        </w:tc>
        <w:tc>
          <w:tcPr>
            <w:tcW w:w="1015" w:type="dxa"/>
            <w:tcBorders>
              <w:top w:val="nil"/>
              <w:left w:val="single" w:sz="5" w:space="0" w:color="auto"/>
              <w:bottom w:val="single" w:sz="5" w:space="0" w:color="auto"/>
              <w:right w:val="single" w:sz="5" w:space="0" w:color="auto"/>
            </w:tcBorders>
          </w:tcPr>
          <w:p w14:paraId="611C58D8" w14:textId="77777777" w:rsidR="00E85750" w:rsidRPr="006E1BD2" w:rsidRDefault="00E85750" w:rsidP="007213B4">
            <w:pPr>
              <w:rPr>
                <w:rStyle w:val="CharacterStyle1"/>
                <w:rFonts w:ascii="Times New Roman" w:hAnsi="Times New Roman" w:cs="Times New Roman"/>
                <w:vanish/>
              </w:rPr>
            </w:pPr>
          </w:p>
        </w:tc>
        <w:tc>
          <w:tcPr>
            <w:tcW w:w="992" w:type="dxa"/>
            <w:tcBorders>
              <w:top w:val="nil"/>
              <w:left w:val="single" w:sz="5" w:space="0" w:color="auto"/>
              <w:bottom w:val="single" w:sz="5" w:space="0" w:color="auto"/>
              <w:right w:val="single" w:sz="5" w:space="0" w:color="auto"/>
            </w:tcBorders>
          </w:tcPr>
          <w:p w14:paraId="17894777" w14:textId="77777777" w:rsidR="00E85750" w:rsidRPr="006E1BD2" w:rsidRDefault="00E85750" w:rsidP="007213B4">
            <w:pPr>
              <w:rPr>
                <w:rStyle w:val="CharacterStyle1"/>
                <w:rFonts w:ascii="Times New Roman" w:hAnsi="Times New Roman" w:cs="Times New Roman"/>
                <w:vanish/>
              </w:rPr>
            </w:pPr>
          </w:p>
        </w:tc>
        <w:tc>
          <w:tcPr>
            <w:tcW w:w="992" w:type="dxa"/>
            <w:tcBorders>
              <w:top w:val="nil"/>
              <w:left w:val="single" w:sz="5" w:space="0" w:color="auto"/>
              <w:bottom w:val="single" w:sz="5" w:space="0" w:color="auto"/>
              <w:right w:val="single" w:sz="5" w:space="0" w:color="auto"/>
            </w:tcBorders>
          </w:tcPr>
          <w:p w14:paraId="0887506A" w14:textId="77777777" w:rsidR="00E85750" w:rsidRPr="006E1BD2" w:rsidRDefault="00E85750" w:rsidP="007213B4">
            <w:pPr>
              <w:rPr>
                <w:rStyle w:val="CharacterStyle1"/>
                <w:rFonts w:ascii="Times New Roman" w:hAnsi="Times New Roman" w:cs="Times New Roman"/>
                <w:vanish/>
              </w:rPr>
            </w:pPr>
          </w:p>
        </w:tc>
        <w:tc>
          <w:tcPr>
            <w:tcW w:w="992" w:type="dxa"/>
            <w:tcBorders>
              <w:top w:val="nil"/>
              <w:left w:val="single" w:sz="5" w:space="0" w:color="auto"/>
              <w:bottom w:val="single" w:sz="5" w:space="0" w:color="auto"/>
              <w:right w:val="single" w:sz="5" w:space="0" w:color="auto"/>
            </w:tcBorders>
          </w:tcPr>
          <w:p w14:paraId="4A249E1E" w14:textId="77777777" w:rsidR="00E85750" w:rsidRPr="006E1BD2" w:rsidRDefault="00E85750" w:rsidP="007213B4">
            <w:pPr>
              <w:rPr>
                <w:rStyle w:val="CharacterStyle1"/>
                <w:rFonts w:ascii="Times New Roman" w:hAnsi="Times New Roman" w:cs="Times New Roman"/>
                <w:vanish/>
              </w:rPr>
            </w:pPr>
          </w:p>
        </w:tc>
        <w:tc>
          <w:tcPr>
            <w:tcW w:w="993" w:type="dxa"/>
            <w:tcBorders>
              <w:top w:val="nil"/>
              <w:left w:val="single" w:sz="5" w:space="0" w:color="auto"/>
              <w:bottom w:val="single" w:sz="5" w:space="0" w:color="auto"/>
              <w:right w:val="single" w:sz="5" w:space="0" w:color="auto"/>
            </w:tcBorders>
          </w:tcPr>
          <w:p w14:paraId="79D2B3CB" w14:textId="77777777" w:rsidR="00E85750" w:rsidRPr="006E1BD2" w:rsidRDefault="00E85750" w:rsidP="007213B4">
            <w:pPr>
              <w:rPr>
                <w:rStyle w:val="CharacterStyle1"/>
                <w:rFonts w:ascii="Times New Roman" w:hAnsi="Times New Roman" w:cs="Times New Roman"/>
                <w:vanish/>
              </w:rPr>
            </w:pPr>
          </w:p>
        </w:tc>
        <w:tc>
          <w:tcPr>
            <w:tcW w:w="992" w:type="dxa"/>
            <w:tcBorders>
              <w:top w:val="nil"/>
              <w:left w:val="single" w:sz="5" w:space="0" w:color="auto"/>
              <w:bottom w:val="single" w:sz="5" w:space="0" w:color="auto"/>
              <w:right w:val="single" w:sz="5" w:space="0" w:color="auto"/>
            </w:tcBorders>
          </w:tcPr>
          <w:p w14:paraId="23487D37" w14:textId="77777777" w:rsidR="00E85750" w:rsidRPr="006E1BD2" w:rsidRDefault="00E85750" w:rsidP="007213B4">
            <w:pPr>
              <w:rPr>
                <w:rStyle w:val="CharacterStyle1"/>
                <w:rFonts w:ascii="Times New Roman" w:hAnsi="Times New Roman" w:cs="Times New Roman"/>
                <w:vanish/>
              </w:rPr>
            </w:pPr>
          </w:p>
        </w:tc>
        <w:tc>
          <w:tcPr>
            <w:tcW w:w="1559" w:type="dxa"/>
            <w:tcBorders>
              <w:top w:val="nil"/>
              <w:left w:val="single" w:sz="5" w:space="0" w:color="auto"/>
              <w:bottom w:val="single" w:sz="5" w:space="0" w:color="auto"/>
              <w:right w:val="single" w:sz="5" w:space="0" w:color="auto"/>
            </w:tcBorders>
          </w:tcPr>
          <w:p w14:paraId="2EF8743C" w14:textId="77777777" w:rsidR="00E85750" w:rsidRPr="006E1BD2" w:rsidRDefault="00E85750" w:rsidP="007213B4">
            <w:pPr>
              <w:rPr>
                <w:rStyle w:val="CharacterStyle1"/>
                <w:rFonts w:ascii="Times New Roman" w:hAnsi="Times New Roman" w:cs="Times New Roman"/>
                <w:vanish/>
              </w:rPr>
            </w:pPr>
          </w:p>
        </w:tc>
      </w:tr>
      <w:tr w:rsidR="00E85750" w:rsidRPr="006E1BD2" w14:paraId="146528E7" w14:textId="77777777" w:rsidTr="006E1BD2">
        <w:trPr>
          <w:trHeight w:hRule="exact" w:val="413"/>
        </w:trPr>
        <w:tc>
          <w:tcPr>
            <w:tcW w:w="4254" w:type="dxa"/>
            <w:vMerge w:val="restart"/>
            <w:tcBorders>
              <w:top w:val="single" w:sz="5" w:space="0" w:color="auto"/>
              <w:left w:val="single" w:sz="8" w:space="0" w:color="auto"/>
              <w:right w:val="single" w:sz="5" w:space="0" w:color="auto"/>
            </w:tcBorders>
            <w:vAlign w:val="center"/>
          </w:tcPr>
          <w:p w14:paraId="06853E21" w14:textId="77777777" w:rsidR="00E85750" w:rsidRPr="006E1BD2" w:rsidRDefault="00E85750" w:rsidP="007213B4">
            <w:pPr>
              <w:kinsoku w:val="0"/>
              <w:overflowPunct w:val="0"/>
              <w:textAlignment w:val="baseline"/>
              <w:rPr>
                <w:rStyle w:val="CharacterStyle1"/>
                <w:rFonts w:ascii="Times New Roman" w:hAnsi="Times New Roman" w:cs="Times New Roman"/>
              </w:rPr>
            </w:pPr>
            <w:r w:rsidRPr="006E1BD2">
              <w:rPr>
                <w:rStyle w:val="CharacterStyle1"/>
                <w:rFonts w:ascii="Times New Roman" w:hAnsi="Times New Roman" w:cs="Times New Roman"/>
              </w:rPr>
              <w:t>Расходы на приобретение оборудования и развития научно-исследовательской инфраструктуры</w:t>
            </w:r>
          </w:p>
        </w:tc>
        <w:tc>
          <w:tcPr>
            <w:tcW w:w="1134" w:type="dxa"/>
            <w:tcBorders>
              <w:top w:val="single" w:sz="5" w:space="0" w:color="auto"/>
              <w:left w:val="single" w:sz="5" w:space="0" w:color="auto"/>
              <w:bottom w:val="nil"/>
              <w:right w:val="single" w:sz="5" w:space="0" w:color="auto"/>
            </w:tcBorders>
          </w:tcPr>
          <w:p w14:paraId="40AD2DA3" w14:textId="77777777" w:rsidR="00E85750" w:rsidRPr="006E1BD2" w:rsidRDefault="00E85750" w:rsidP="007213B4">
            <w:pPr>
              <w:rPr>
                <w:rStyle w:val="CharacterStyle1"/>
                <w:rFonts w:ascii="Times New Roman" w:hAnsi="Times New Roman" w:cs="Times New Roman"/>
                <w:vanish/>
              </w:rPr>
            </w:pPr>
          </w:p>
        </w:tc>
        <w:tc>
          <w:tcPr>
            <w:tcW w:w="992" w:type="dxa"/>
            <w:tcBorders>
              <w:top w:val="single" w:sz="5" w:space="0" w:color="auto"/>
              <w:left w:val="single" w:sz="5" w:space="0" w:color="auto"/>
              <w:bottom w:val="nil"/>
              <w:right w:val="single" w:sz="7" w:space="0" w:color="auto"/>
            </w:tcBorders>
          </w:tcPr>
          <w:p w14:paraId="4EBCA227" w14:textId="77777777" w:rsidR="00E85750" w:rsidRPr="006E1BD2" w:rsidRDefault="00E85750" w:rsidP="007213B4">
            <w:pPr>
              <w:rPr>
                <w:rStyle w:val="CharacterStyle1"/>
                <w:rFonts w:ascii="Times New Roman" w:hAnsi="Times New Roman" w:cs="Times New Roman"/>
                <w:vanish/>
              </w:rPr>
            </w:pPr>
          </w:p>
        </w:tc>
        <w:tc>
          <w:tcPr>
            <w:tcW w:w="970" w:type="dxa"/>
            <w:tcBorders>
              <w:top w:val="single" w:sz="5" w:space="0" w:color="auto"/>
              <w:left w:val="single" w:sz="7" w:space="0" w:color="auto"/>
              <w:bottom w:val="nil"/>
              <w:right w:val="single" w:sz="5" w:space="0" w:color="auto"/>
            </w:tcBorders>
          </w:tcPr>
          <w:p w14:paraId="35A58723" w14:textId="77777777" w:rsidR="00E85750" w:rsidRPr="006E1BD2" w:rsidRDefault="00E85750" w:rsidP="007213B4">
            <w:pPr>
              <w:rPr>
                <w:rStyle w:val="CharacterStyle1"/>
                <w:rFonts w:ascii="Times New Roman" w:hAnsi="Times New Roman" w:cs="Times New Roman"/>
                <w:vanish/>
              </w:rPr>
            </w:pPr>
          </w:p>
        </w:tc>
        <w:tc>
          <w:tcPr>
            <w:tcW w:w="1015" w:type="dxa"/>
            <w:tcBorders>
              <w:top w:val="single" w:sz="5" w:space="0" w:color="auto"/>
              <w:left w:val="single" w:sz="5" w:space="0" w:color="auto"/>
              <w:bottom w:val="nil"/>
              <w:right w:val="single" w:sz="5" w:space="0" w:color="auto"/>
            </w:tcBorders>
          </w:tcPr>
          <w:p w14:paraId="2A3E22CE" w14:textId="77777777" w:rsidR="00E85750" w:rsidRPr="006E1BD2" w:rsidRDefault="00E85750" w:rsidP="007213B4">
            <w:pPr>
              <w:rPr>
                <w:rStyle w:val="CharacterStyle1"/>
                <w:rFonts w:ascii="Times New Roman" w:hAnsi="Times New Roman" w:cs="Times New Roman"/>
                <w:vanish/>
              </w:rPr>
            </w:pPr>
          </w:p>
        </w:tc>
        <w:tc>
          <w:tcPr>
            <w:tcW w:w="992" w:type="dxa"/>
            <w:tcBorders>
              <w:top w:val="single" w:sz="5" w:space="0" w:color="auto"/>
              <w:left w:val="single" w:sz="5" w:space="0" w:color="auto"/>
              <w:bottom w:val="nil"/>
              <w:right w:val="single" w:sz="5" w:space="0" w:color="auto"/>
            </w:tcBorders>
          </w:tcPr>
          <w:p w14:paraId="2CCA118D" w14:textId="77777777" w:rsidR="00E85750" w:rsidRPr="006E1BD2" w:rsidRDefault="00E85750" w:rsidP="007213B4">
            <w:pPr>
              <w:rPr>
                <w:rStyle w:val="CharacterStyle1"/>
                <w:rFonts w:ascii="Times New Roman" w:hAnsi="Times New Roman" w:cs="Times New Roman"/>
                <w:vanish/>
              </w:rPr>
            </w:pPr>
          </w:p>
        </w:tc>
        <w:tc>
          <w:tcPr>
            <w:tcW w:w="992" w:type="dxa"/>
            <w:tcBorders>
              <w:top w:val="single" w:sz="5" w:space="0" w:color="auto"/>
              <w:left w:val="single" w:sz="5" w:space="0" w:color="auto"/>
              <w:bottom w:val="nil"/>
              <w:right w:val="single" w:sz="5" w:space="0" w:color="auto"/>
            </w:tcBorders>
          </w:tcPr>
          <w:p w14:paraId="5F102A75" w14:textId="77777777" w:rsidR="00E85750" w:rsidRPr="006E1BD2" w:rsidRDefault="00E85750" w:rsidP="007213B4">
            <w:pPr>
              <w:rPr>
                <w:rStyle w:val="CharacterStyle1"/>
                <w:rFonts w:ascii="Times New Roman" w:hAnsi="Times New Roman" w:cs="Times New Roman"/>
                <w:vanish/>
              </w:rPr>
            </w:pPr>
          </w:p>
        </w:tc>
        <w:tc>
          <w:tcPr>
            <w:tcW w:w="992" w:type="dxa"/>
            <w:tcBorders>
              <w:top w:val="single" w:sz="5" w:space="0" w:color="auto"/>
              <w:left w:val="single" w:sz="5" w:space="0" w:color="auto"/>
              <w:bottom w:val="nil"/>
              <w:right w:val="single" w:sz="5" w:space="0" w:color="auto"/>
            </w:tcBorders>
          </w:tcPr>
          <w:p w14:paraId="0A39BB59" w14:textId="77777777" w:rsidR="00E85750" w:rsidRPr="006E1BD2" w:rsidRDefault="00E85750" w:rsidP="007213B4">
            <w:pPr>
              <w:rPr>
                <w:rStyle w:val="CharacterStyle1"/>
                <w:rFonts w:ascii="Times New Roman" w:hAnsi="Times New Roman" w:cs="Times New Roman"/>
                <w:vanish/>
              </w:rPr>
            </w:pPr>
          </w:p>
        </w:tc>
        <w:tc>
          <w:tcPr>
            <w:tcW w:w="993" w:type="dxa"/>
            <w:tcBorders>
              <w:top w:val="single" w:sz="5" w:space="0" w:color="auto"/>
              <w:left w:val="single" w:sz="5" w:space="0" w:color="auto"/>
              <w:bottom w:val="nil"/>
              <w:right w:val="single" w:sz="5" w:space="0" w:color="auto"/>
            </w:tcBorders>
          </w:tcPr>
          <w:p w14:paraId="63D50DF0" w14:textId="77777777" w:rsidR="00E85750" w:rsidRPr="006E1BD2" w:rsidRDefault="00E85750" w:rsidP="007213B4">
            <w:pPr>
              <w:rPr>
                <w:rStyle w:val="CharacterStyle1"/>
                <w:rFonts w:ascii="Times New Roman" w:hAnsi="Times New Roman" w:cs="Times New Roman"/>
                <w:vanish/>
              </w:rPr>
            </w:pPr>
          </w:p>
        </w:tc>
        <w:tc>
          <w:tcPr>
            <w:tcW w:w="992" w:type="dxa"/>
            <w:tcBorders>
              <w:top w:val="single" w:sz="5" w:space="0" w:color="auto"/>
              <w:left w:val="single" w:sz="5" w:space="0" w:color="auto"/>
              <w:bottom w:val="nil"/>
              <w:right w:val="single" w:sz="5" w:space="0" w:color="auto"/>
            </w:tcBorders>
          </w:tcPr>
          <w:p w14:paraId="7F848A66" w14:textId="77777777" w:rsidR="00E85750" w:rsidRPr="006E1BD2" w:rsidRDefault="00E85750" w:rsidP="007213B4">
            <w:pPr>
              <w:rPr>
                <w:rStyle w:val="CharacterStyle1"/>
                <w:rFonts w:ascii="Times New Roman" w:hAnsi="Times New Roman" w:cs="Times New Roman"/>
                <w:vanish/>
              </w:rPr>
            </w:pPr>
          </w:p>
        </w:tc>
        <w:tc>
          <w:tcPr>
            <w:tcW w:w="1559" w:type="dxa"/>
            <w:vMerge w:val="restart"/>
            <w:tcBorders>
              <w:top w:val="single" w:sz="5" w:space="0" w:color="auto"/>
              <w:left w:val="single" w:sz="5" w:space="0" w:color="auto"/>
              <w:right w:val="single" w:sz="5" w:space="0" w:color="auto"/>
            </w:tcBorders>
          </w:tcPr>
          <w:p w14:paraId="1ABE5F92" w14:textId="77777777" w:rsidR="00E85750" w:rsidRPr="006E1BD2" w:rsidRDefault="00E85750" w:rsidP="007213B4">
            <w:pPr>
              <w:spacing w:line="192" w:lineRule="auto"/>
              <w:rPr>
                <w:rStyle w:val="CharacterStyle1"/>
                <w:rFonts w:ascii="Times New Roman" w:hAnsi="Times New Roman" w:cs="Times New Roman"/>
                <w:i/>
                <w:vanish/>
              </w:rPr>
            </w:pPr>
            <w:r w:rsidRPr="006E1BD2">
              <w:rPr>
                <w:rStyle w:val="CharacterStyle1"/>
                <w:rFonts w:ascii="Times New Roman" w:hAnsi="Times New Roman" w:cs="Times New Roman"/>
                <w:i/>
                <w:vanish/>
                <w:sz w:val="18"/>
              </w:rPr>
              <w:t>Указывается перечень оборудования, планируемого к приобретению в рамках реализации Программы</w:t>
            </w:r>
          </w:p>
        </w:tc>
      </w:tr>
      <w:tr w:rsidR="00E85750" w:rsidRPr="006E1BD2" w14:paraId="39706D36" w14:textId="77777777" w:rsidTr="006E1BD2">
        <w:trPr>
          <w:trHeight w:hRule="exact" w:val="806"/>
        </w:trPr>
        <w:tc>
          <w:tcPr>
            <w:tcW w:w="4254" w:type="dxa"/>
            <w:vMerge/>
            <w:tcBorders>
              <w:left w:val="single" w:sz="8" w:space="0" w:color="auto"/>
              <w:bottom w:val="single" w:sz="4" w:space="0" w:color="auto"/>
              <w:right w:val="single" w:sz="5" w:space="0" w:color="auto"/>
            </w:tcBorders>
          </w:tcPr>
          <w:p w14:paraId="07DED6A0" w14:textId="77777777" w:rsidR="00E85750" w:rsidRPr="006E1BD2" w:rsidRDefault="00E85750" w:rsidP="007213B4">
            <w:pPr>
              <w:rPr>
                <w:rStyle w:val="CharacterStyle1"/>
                <w:rFonts w:ascii="Times New Roman" w:hAnsi="Times New Roman" w:cs="Times New Roman"/>
              </w:rPr>
            </w:pPr>
          </w:p>
        </w:tc>
        <w:tc>
          <w:tcPr>
            <w:tcW w:w="1134" w:type="dxa"/>
            <w:tcBorders>
              <w:top w:val="nil"/>
              <w:left w:val="single" w:sz="5" w:space="0" w:color="auto"/>
              <w:bottom w:val="single" w:sz="4" w:space="0" w:color="auto"/>
              <w:right w:val="single" w:sz="5" w:space="0" w:color="auto"/>
            </w:tcBorders>
          </w:tcPr>
          <w:p w14:paraId="0ADC6E27" w14:textId="77777777" w:rsidR="00E85750" w:rsidRPr="006E1BD2" w:rsidRDefault="00E85750" w:rsidP="007213B4">
            <w:pPr>
              <w:rPr>
                <w:rStyle w:val="CharacterStyle1"/>
                <w:rFonts w:ascii="Times New Roman" w:hAnsi="Times New Roman" w:cs="Times New Roman"/>
                <w:vanish/>
              </w:rPr>
            </w:pPr>
          </w:p>
        </w:tc>
        <w:tc>
          <w:tcPr>
            <w:tcW w:w="992" w:type="dxa"/>
            <w:tcBorders>
              <w:top w:val="nil"/>
              <w:left w:val="single" w:sz="5" w:space="0" w:color="auto"/>
              <w:bottom w:val="single" w:sz="4" w:space="0" w:color="auto"/>
              <w:right w:val="single" w:sz="7" w:space="0" w:color="auto"/>
            </w:tcBorders>
          </w:tcPr>
          <w:p w14:paraId="457A8038" w14:textId="77777777" w:rsidR="00E85750" w:rsidRPr="006E1BD2" w:rsidRDefault="00E85750" w:rsidP="007213B4">
            <w:pPr>
              <w:rPr>
                <w:rStyle w:val="CharacterStyle1"/>
                <w:rFonts w:ascii="Times New Roman" w:hAnsi="Times New Roman" w:cs="Times New Roman"/>
                <w:vanish/>
              </w:rPr>
            </w:pPr>
          </w:p>
        </w:tc>
        <w:tc>
          <w:tcPr>
            <w:tcW w:w="970" w:type="dxa"/>
            <w:tcBorders>
              <w:top w:val="nil"/>
              <w:left w:val="single" w:sz="7" w:space="0" w:color="auto"/>
              <w:bottom w:val="single" w:sz="4" w:space="0" w:color="auto"/>
              <w:right w:val="single" w:sz="5" w:space="0" w:color="auto"/>
            </w:tcBorders>
          </w:tcPr>
          <w:p w14:paraId="0795CB13" w14:textId="77777777" w:rsidR="00E85750" w:rsidRPr="006E1BD2" w:rsidRDefault="00E85750" w:rsidP="007213B4">
            <w:pPr>
              <w:rPr>
                <w:rStyle w:val="CharacterStyle1"/>
                <w:rFonts w:ascii="Times New Roman" w:hAnsi="Times New Roman" w:cs="Times New Roman"/>
                <w:vanish/>
              </w:rPr>
            </w:pPr>
          </w:p>
        </w:tc>
        <w:tc>
          <w:tcPr>
            <w:tcW w:w="1015" w:type="dxa"/>
            <w:tcBorders>
              <w:top w:val="nil"/>
              <w:left w:val="single" w:sz="5" w:space="0" w:color="auto"/>
              <w:bottom w:val="single" w:sz="4" w:space="0" w:color="auto"/>
              <w:right w:val="single" w:sz="5" w:space="0" w:color="auto"/>
            </w:tcBorders>
          </w:tcPr>
          <w:p w14:paraId="189C4C81" w14:textId="77777777" w:rsidR="00E85750" w:rsidRPr="006E1BD2" w:rsidRDefault="00E85750" w:rsidP="007213B4">
            <w:pPr>
              <w:rPr>
                <w:rStyle w:val="CharacterStyle1"/>
                <w:rFonts w:ascii="Times New Roman" w:hAnsi="Times New Roman" w:cs="Times New Roman"/>
                <w:vanish/>
              </w:rPr>
            </w:pPr>
          </w:p>
        </w:tc>
        <w:tc>
          <w:tcPr>
            <w:tcW w:w="992" w:type="dxa"/>
            <w:tcBorders>
              <w:top w:val="nil"/>
              <w:left w:val="single" w:sz="5" w:space="0" w:color="auto"/>
              <w:bottom w:val="single" w:sz="4" w:space="0" w:color="auto"/>
              <w:right w:val="single" w:sz="5" w:space="0" w:color="auto"/>
            </w:tcBorders>
          </w:tcPr>
          <w:p w14:paraId="3F2FB7F8" w14:textId="77777777" w:rsidR="00E85750" w:rsidRPr="006E1BD2" w:rsidRDefault="00E85750" w:rsidP="007213B4">
            <w:pPr>
              <w:rPr>
                <w:rStyle w:val="CharacterStyle1"/>
                <w:rFonts w:ascii="Times New Roman" w:hAnsi="Times New Roman" w:cs="Times New Roman"/>
                <w:vanish/>
              </w:rPr>
            </w:pPr>
          </w:p>
        </w:tc>
        <w:tc>
          <w:tcPr>
            <w:tcW w:w="992" w:type="dxa"/>
            <w:tcBorders>
              <w:top w:val="nil"/>
              <w:left w:val="single" w:sz="5" w:space="0" w:color="auto"/>
              <w:bottom w:val="single" w:sz="4" w:space="0" w:color="auto"/>
              <w:right w:val="single" w:sz="5" w:space="0" w:color="auto"/>
            </w:tcBorders>
          </w:tcPr>
          <w:p w14:paraId="24B18D65" w14:textId="77777777" w:rsidR="00E85750" w:rsidRPr="006E1BD2" w:rsidRDefault="00E85750" w:rsidP="007213B4">
            <w:pPr>
              <w:rPr>
                <w:rStyle w:val="CharacterStyle1"/>
                <w:rFonts w:ascii="Times New Roman" w:hAnsi="Times New Roman" w:cs="Times New Roman"/>
                <w:vanish/>
              </w:rPr>
            </w:pPr>
          </w:p>
        </w:tc>
        <w:tc>
          <w:tcPr>
            <w:tcW w:w="992" w:type="dxa"/>
            <w:tcBorders>
              <w:top w:val="nil"/>
              <w:left w:val="single" w:sz="5" w:space="0" w:color="auto"/>
              <w:bottom w:val="single" w:sz="4" w:space="0" w:color="auto"/>
              <w:right w:val="single" w:sz="5" w:space="0" w:color="auto"/>
            </w:tcBorders>
          </w:tcPr>
          <w:p w14:paraId="4A8A2F89" w14:textId="77777777" w:rsidR="00E85750" w:rsidRPr="006E1BD2" w:rsidRDefault="00E85750" w:rsidP="007213B4">
            <w:pPr>
              <w:rPr>
                <w:rStyle w:val="CharacterStyle1"/>
                <w:rFonts w:ascii="Times New Roman" w:hAnsi="Times New Roman" w:cs="Times New Roman"/>
                <w:vanish/>
              </w:rPr>
            </w:pPr>
          </w:p>
        </w:tc>
        <w:tc>
          <w:tcPr>
            <w:tcW w:w="993" w:type="dxa"/>
            <w:tcBorders>
              <w:top w:val="nil"/>
              <w:left w:val="single" w:sz="5" w:space="0" w:color="auto"/>
              <w:bottom w:val="single" w:sz="4" w:space="0" w:color="auto"/>
              <w:right w:val="single" w:sz="5" w:space="0" w:color="auto"/>
            </w:tcBorders>
          </w:tcPr>
          <w:p w14:paraId="324E7E6D" w14:textId="77777777" w:rsidR="00E85750" w:rsidRPr="006E1BD2" w:rsidRDefault="00E85750" w:rsidP="007213B4">
            <w:pPr>
              <w:rPr>
                <w:rStyle w:val="CharacterStyle1"/>
                <w:rFonts w:ascii="Times New Roman" w:hAnsi="Times New Roman" w:cs="Times New Roman"/>
                <w:vanish/>
              </w:rPr>
            </w:pPr>
          </w:p>
        </w:tc>
        <w:tc>
          <w:tcPr>
            <w:tcW w:w="992" w:type="dxa"/>
            <w:tcBorders>
              <w:top w:val="nil"/>
              <w:left w:val="single" w:sz="5" w:space="0" w:color="auto"/>
              <w:bottom w:val="single" w:sz="4" w:space="0" w:color="auto"/>
              <w:right w:val="single" w:sz="5" w:space="0" w:color="auto"/>
            </w:tcBorders>
          </w:tcPr>
          <w:p w14:paraId="0854E568" w14:textId="77777777" w:rsidR="00E85750" w:rsidRPr="006E1BD2" w:rsidRDefault="00E85750" w:rsidP="007213B4">
            <w:pPr>
              <w:rPr>
                <w:rStyle w:val="CharacterStyle1"/>
                <w:rFonts w:ascii="Times New Roman" w:hAnsi="Times New Roman" w:cs="Times New Roman"/>
                <w:vanish/>
              </w:rPr>
            </w:pPr>
          </w:p>
        </w:tc>
        <w:tc>
          <w:tcPr>
            <w:tcW w:w="1559" w:type="dxa"/>
            <w:vMerge/>
            <w:tcBorders>
              <w:left w:val="single" w:sz="5" w:space="0" w:color="auto"/>
              <w:bottom w:val="single" w:sz="4" w:space="0" w:color="auto"/>
              <w:right w:val="single" w:sz="5" w:space="0" w:color="auto"/>
            </w:tcBorders>
          </w:tcPr>
          <w:p w14:paraId="3BF17709" w14:textId="77777777" w:rsidR="00E85750" w:rsidRPr="006E1BD2" w:rsidRDefault="00E85750" w:rsidP="007213B4">
            <w:pPr>
              <w:rPr>
                <w:rStyle w:val="CharacterStyle1"/>
                <w:rFonts w:ascii="Times New Roman" w:hAnsi="Times New Roman" w:cs="Times New Roman"/>
                <w:vanish/>
              </w:rPr>
            </w:pPr>
          </w:p>
        </w:tc>
      </w:tr>
      <w:tr w:rsidR="00E85750" w:rsidRPr="006E1BD2" w14:paraId="15DFF046" w14:textId="77777777" w:rsidTr="006E1BD2">
        <w:trPr>
          <w:trHeight w:hRule="exact" w:val="389"/>
        </w:trPr>
        <w:tc>
          <w:tcPr>
            <w:tcW w:w="4254" w:type="dxa"/>
            <w:vMerge w:val="restart"/>
            <w:tcBorders>
              <w:top w:val="single" w:sz="4" w:space="0" w:color="auto"/>
              <w:left w:val="single" w:sz="4" w:space="0" w:color="auto"/>
              <w:bottom w:val="single" w:sz="4" w:space="0" w:color="auto"/>
              <w:right w:val="single" w:sz="4" w:space="0" w:color="auto"/>
            </w:tcBorders>
            <w:vAlign w:val="center"/>
          </w:tcPr>
          <w:p w14:paraId="291A7B66" w14:textId="77777777" w:rsidR="00E85750" w:rsidRPr="006E1BD2" w:rsidRDefault="00E85750" w:rsidP="007213B4">
            <w:pPr>
              <w:kinsoku w:val="0"/>
              <w:overflowPunct w:val="0"/>
              <w:textAlignment w:val="baseline"/>
              <w:rPr>
                <w:rStyle w:val="CharacterStyle1"/>
                <w:rFonts w:ascii="Times New Roman" w:hAnsi="Times New Roman" w:cs="Times New Roman"/>
              </w:rPr>
            </w:pPr>
            <w:r w:rsidRPr="006E1BD2">
              <w:rPr>
                <w:rStyle w:val="CharacterStyle1"/>
                <w:rFonts w:ascii="Times New Roman" w:hAnsi="Times New Roman" w:cs="Times New Roman"/>
              </w:rPr>
              <w:t xml:space="preserve">Расходы на приобретение материалов и комплектующих для оборудования для проведения исследований и разработки </w:t>
            </w:r>
            <w:r w:rsidRPr="006E1BD2">
              <w:rPr>
                <w:rStyle w:val="CharacterStyle1"/>
                <w:rFonts w:ascii="Times New Roman" w:hAnsi="Times New Roman" w:cs="Times New Roman"/>
              </w:rPr>
              <w:lastRenderedPageBreak/>
              <w:t>технологий и оборудования</w:t>
            </w:r>
          </w:p>
        </w:tc>
        <w:tc>
          <w:tcPr>
            <w:tcW w:w="1134" w:type="dxa"/>
            <w:tcBorders>
              <w:top w:val="single" w:sz="4" w:space="0" w:color="auto"/>
              <w:left w:val="single" w:sz="4" w:space="0" w:color="auto"/>
              <w:bottom w:val="single" w:sz="4" w:space="0" w:color="auto"/>
              <w:right w:val="single" w:sz="4" w:space="0" w:color="auto"/>
            </w:tcBorders>
          </w:tcPr>
          <w:p w14:paraId="77FCB62B" w14:textId="77777777" w:rsidR="00E85750" w:rsidRPr="006E1BD2" w:rsidRDefault="00E85750" w:rsidP="007213B4">
            <w:pPr>
              <w:rPr>
                <w:rStyle w:val="CharacterStyle1"/>
                <w:rFonts w:ascii="Times New Roman" w:hAnsi="Times New Roman" w:cs="Times New Roman"/>
                <w:vanish/>
              </w:rPr>
            </w:pPr>
          </w:p>
        </w:tc>
        <w:tc>
          <w:tcPr>
            <w:tcW w:w="992" w:type="dxa"/>
            <w:tcBorders>
              <w:top w:val="single" w:sz="4" w:space="0" w:color="auto"/>
              <w:left w:val="single" w:sz="4" w:space="0" w:color="auto"/>
              <w:bottom w:val="single" w:sz="4" w:space="0" w:color="auto"/>
              <w:right w:val="single" w:sz="4" w:space="0" w:color="auto"/>
            </w:tcBorders>
          </w:tcPr>
          <w:p w14:paraId="34E57FB7" w14:textId="77777777" w:rsidR="00E85750" w:rsidRPr="006E1BD2" w:rsidRDefault="00E85750" w:rsidP="007213B4">
            <w:pPr>
              <w:rPr>
                <w:rStyle w:val="CharacterStyle1"/>
                <w:rFonts w:ascii="Times New Roman" w:hAnsi="Times New Roman" w:cs="Times New Roman"/>
                <w:vanish/>
              </w:rPr>
            </w:pPr>
          </w:p>
        </w:tc>
        <w:tc>
          <w:tcPr>
            <w:tcW w:w="970" w:type="dxa"/>
            <w:tcBorders>
              <w:top w:val="single" w:sz="4" w:space="0" w:color="auto"/>
              <w:left w:val="single" w:sz="4" w:space="0" w:color="auto"/>
              <w:bottom w:val="single" w:sz="4" w:space="0" w:color="auto"/>
              <w:right w:val="single" w:sz="4" w:space="0" w:color="auto"/>
            </w:tcBorders>
          </w:tcPr>
          <w:p w14:paraId="63615F21" w14:textId="77777777" w:rsidR="00E85750" w:rsidRPr="006E1BD2" w:rsidRDefault="00E85750" w:rsidP="007213B4">
            <w:pPr>
              <w:rPr>
                <w:rStyle w:val="CharacterStyle1"/>
                <w:rFonts w:ascii="Times New Roman" w:hAnsi="Times New Roman" w:cs="Times New Roman"/>
                <w:vanish/>
              </w:rPr>
            </w:pPr>
          </w:p>
        </w:tc>
        <w:tc>
          <w:tcPr>
            <w:tcW w:w="1015" w:type="dxa"/>
            <w:tcBorders>
              <w:top w:val="single" w:sz="4" w:space="0" w:color="auto"/>
              <w:left w:val="single" w:sz="4" w:space="0" w:color="auto"/>
              <w:bottom w:val="single" w:sz="4" w:space="0" w:color="auto"/>
              <w:right w:val="single" w:sz="4" w:space="0" w:color="auto"/>
            </w:tcBorders>
          </w:tcPr>
          <w:p w14:paraId="298B520D" w14:textId="77777777" w:rsidR="00E85750" w:rsidRPr="006E1BD2" w:rsidRDefault="00E85750" w:rsidP="007213B4">
            <w:pPr>
              <w:rPr>
                <w:rStyle w:val="CharacterStyle1"/>
                <w:rFonts w:ascii="Times New Roman" w:hAnsi="Times New Roman" w:cs="Times New Roman"/>
                <w:vanish/>
              </w:rPr>
            </w:pPr>
          </w:p>
        </w:tc>
        <w:tc>
          <w:tcPr>
            <w:tcW w:w="992" w:type="dxa"/>
            <w:tcBorders>
              <w:top w:val="single" w:sz="4" w:space="0" w:color="auto"/>
              <w:left w:val="single" w:sz="4" w:space="0" w:color="auto"/>
              <w:bottom w:val="single" w:sz="4" w:space="0" w:color="auto"/>
              <w:right w:val="single" w:sz="4" w:space="0" w:color="auto"/>
            </w:tcBorders>
          </w:tcPr>
          <w:p w14:paraId="60D78720" w14:textId="77777777" w:rsidR="00E85750" w:rsidRPr="006E1BD2" w:rsidRDefault="00E85750" w:rsidP="007213B4">
            <w:pPr>
              <w:rPr>
                <w:rStyle w:val="CharacterStyle1"/>
                <w:rFonts w:ascii="Times New Roman" w:hAnsi="Times New Roman" w:cs="Times New Roman"/>
                <w:vanish/>
              </w:rPr>
            </w:pPr>
          </w:p>
        </w:tc>
        <w:tc>
          <w:tcPr>
            <w:tcW w:w="992" w:type="dxa"/>
            <w:tcBorders>
              <w:top w:val="single" w:sz="4" w:space="0" w:color="auto"/>
              <w:left w:val="single" w:sz="4" w:space="0" w:color="auto"/>
              <w:bottom w:val="single" w:sz="4" w:space="0" w:color="auto"/>
              <w:right w:val="single" w:sz="4" w:space="0" w:color="auto"/>
            </w:tcBorders>
          </w:tcPr>
          <w:p w14:paraId="4767BEA0" w14:textId="77777777" w:rsidR="00E85750" w:rsidRPr="006E1BD2" w:rsidRDefault="00E85750" w:rsidP="007213B4">
            <w:pPr>
              <w:rPr>
                <w:rStyle w:val="CharacterStyle1"/>
                <w:rFonts w:ascii="Times New Roman" w:hAnsi="Times New Roman" w:cs="Times New Roman"/>
                <w:vanish/>
              </w:rPr>
            </w:pPr>
          </w:p>
        </w:tc>
        <w:tc>
          <w:tcPr>
            <w:tcW w:w="992" w:type="dxa"/>
            <w:tcBorders>
              <w:top w:val="single" w:sz="4" w:space="0" w:color="auto"/>
              <w:left w:val="single" w:sz="4" w:space="0" w:color="auto"/>
              <w:bottom w:val="single" w:sz="4" w:space="0" w:color="auto"/>
              <w:right w:val="single" w:sz="4" w:space="0" w:color="auto"/>
            </w:tcBorders>
          </w:tcPr>
          <w:p w14:paraId="7208DE75" w14:textId="77777777" w:rsidR="00E85750" w:rsidRPr="006E1BD2" w:rsidRDefault="00E85750" w:rsidP="007213B4">
            <w:pPr>
              <w:rPr>
                <w:rStyle w:val="CharacterStyle1"/>
                <w:rFonts w:ascii="Times New Roman" w:hAnsi="Times New Roman" w:cs="Times New Roman"/>
                <w:vanish/>
              </w:rPr>
            </w:pPr>
          </w:p>
        </w:tc>
        <w:tc>
          <w:tcPr>
            <w:tcW w:w="993" w:type="dxa"/>
            <w:tcBorders>
              <w:top w:val="single" w:sz="4" w:space="0" w:color="auto"/>
              <w:left w:val="single" w:sz="4" w:space="0" w:color="auto"/>
              <w:bottom w:val="single" w:sz="4" w:space="0" w:color="auto"/>
              <w:right w:val="single" w:sz="4" w:space="0" w:color="auto"/>
            </w:tcBorders>
          </w:tcPr>
          <w:p w14:paraId="594B22A4" w14:textId="77777777" w:rsidR="00E85750" w:rsidRPr="006E1BD2" w:rsidRDefault="00E85750" w:rsidP="007213B4">
            <w:pPr>
              <w:rPr>
                <w:rStyle w:val="CharacterStyle1"/>
                <w:rFonts w:ascii="Times New Roman" w:hAnsi="Times New Roman" w:cs="Times New Roman"/>
                <w:vanish/>
              </w:rPr>
            </w:pPr>
          </w:p>
        </w:tc>
        <w:tc>
          <w:tcPr>
            <w:tcW w:w="992" w:type="dxa"/>
            <w:tcBorders>
              <w:top w:val="single" w:sz="4" w:space="0" w:color="auto"/>
              <w:left w:val="single" w:sz="4" w:space="0" w:color="auto"/>
              <w:bottom w:val="single" w:sz="4" w:space="0" w:color="auto"/>
              <w:right w:val="single" w:sz="4" w:space="0" w:color="auto"/>
            </w:tcBorders>
          </w:tcPr>
          <w:p w14:paraId="327CDC66" w14:textId="77777777" w:rsidR="00E85750" w:rsidRPr="006E1BD2" w:rsidRDefault="00E85750" w:rsidP="007213B4">
            <w:pPr>
              <w:rPr>
                <w:rStyle w:val="CharacterStyle1"/>
                <w:rFonts w:ascii="Times New Roman" w:hAnsi="Times New Roman" w:cs="Times New Roman"/>
                <w:vanish/>
              </w:rPr>
            </w:pPr>
          </w:p>
        </w:tc>
        <w:tc>
          <w:tcPr>
            <w:tcW w:w="1559" w:type="dxa"/>
            <w:vMerge w:val="restart"/>
            <w:tcBorders>
              <w:top w:val="single" w:sz="4" w:space="0" w:color="auto"/>
              <w:left w:val="single" w:sz="4" w:space="0" w:color="auto"/>
              <w:bottom w:val="single" w:sz="4" w:space="0" w:color="auto"/>
              <w:right w:val="single" w:sz="4" w:space="0" w:color="auto"/>
            </w:tcBorders>
          </w:tcPr>
          <w:p w14:paraId="7B200154" w14:textId="77777777" w:rsidR="00E85750" w:rsidRPr="006E1BD2" w:rsidRDefault="00E85750" w:rsidP="007213B4">
            <w:pPr>
              <w:spacing w:line="192" w:lineRule="auto"/>
              <w:rPr>
                <w:rStyle w:val="CharacterStyle1"/>
                <w:rFonts w:ascii="Times New Roman" w:hAnsi="Times New Roman" w:cs="Times New Roman"/>
                <w:vanish/>
              </w:rPr>
            </w:pPr>
            <w:r w:rsidRPr="006E1BD2">
              <w:rPr>
                <w:rStyle w:val="CharacterStyle1"/>
                <w:rFonts w:ascii="Times New Roman" w:hAnsi="Times New Roman" w:cs="Times New Roman"/>
                <w:i/>
                <w:vanish/>
                <w:sz w:val="18"/>
              </w:rPr>
              <w:t xml:space="preserve">Указывается перечень материалов и комплектующих </w:t>
            </w:r>
            <w:r w:rsidRPr="006E1BD2">
              <w:rPr>
                <w:rStyle w:val="CharacterStyle1"/>
                <w:rFonts w:ascii="Times New Roman" w:hAnsi="Times New Roman" w:cs="Times New Roman"/>
                <w:i/>
                <w:vanish/>
                <w:sz w:val="18"/>
              </w:rPr>
              <w:lastRenderedPageBreak/>
              <w:t>для оборудования, планируемых к приобретению в рамках реализации Программы</w:t>
            </w:r>
          </w:p>
        </w:tc>
      </w:tr>
      <w:tr w:rsidR="00E85750" w:rsidRPr="006E1BD2" w14:paraId="2BCA8417" w14:textId="77777777" w:rsidTr="006E1BD2">
        <w:trPr>
          <w:trHeight w:hRule="exact" w:val="317"/>
        </w:trPr>
        <w:tc>
          <w:tcPr>
            <w:tcW w:w="4254" w:type="dxa"/>
            <w:vMerge/>
            <w:tcBorders>
              <w:top w:val="single" w:sz="4" w:space="0" w:color="auto"/>
              <w:left w:val="single" w:sz="4" w:space="0" w:color="auto"/>
              <w:bottom w:val="single" w:sz="4" w:space="0" w:color="auto"/>
              <w:right w:val="single" w:sz="4" w:space="0" w:color="auto"/>
            </w:tcBorders>
            <w:vAlign w:val="center"/>
          </w:tcPr>
          <w:p w14:paraId="4B11718A" w14:textId="77777777" w:rsidR="00E85750" w:rsidRPr="006E1BD2" w:rsidRDefault="00E85750" w:rsidP="007213B4">
            <w:pPr>
              <w:kinsoku w:val="0"/>
              <w:overflowPunct w:val="0"/>
              <w:textAlignment w:val="baseline"/>
              <w:rPr>
                <w:rStyle w:val="CharacterStyle1"/>
                <w:rFonts w:ascii="Times New Roman" w:hAnsi="Times New Roman" w:cs="Times New Roman"/>
              </w:rPr>
            </w:pPr>
          </w:p>
        </w:tc>
        <w:tc>
          <w:tcPr>
            <w:tcW w:w="1134" w:type="dxa"/>
            <w:tcBorders>
              <w:top w:val="single" w:sz="4" w:space="0" w:color="auto"/>
              <w:left w:val="single" w:sz="4" w:space="0" w:color="auto"/>
              <w:bottom w:val="single" w:sz="4" w:space="0" w:color="auto"/>
              <w:right w:val="single" w:sz="5" w:space="0" w:color="auto"/>
            </w:tcBorders>
          </w:tcPr>
          <w:p w14:paraId="773D993D" w14:textId="77777777" w:rsidR="00E85750" w:rsidRPr="006E1BD2" w:rsidRDefault="00E85750" w:rsidP="007213B4">
            <w:pPr>
              <w:rPr>
                <w:rStyle w:val="CharacterStyle1"/>
                <w:rFonts w:ascii="Times New Roman" w:hAnsi="Times New Roman" w:cs="Times New Roman"/>
                <w:vanish/>
              </w:rPr>
            </w:pPr>
          </w:p>
        </w:tc>
        <w:tc>
          <w:tcPr>
            <w:tcW w:w="992" w:type="dxa"/>
            <w:tcBorders>
              <w:top w:val="single" w:sz="4" w:space="0" w:color="auto"/>
              <w:left w:val="single" w:sz="5" w:space="0" w:color="auto"/>
              <w:bottom w:val="single" w:sz="4" w:space="0" w:color="auto"/>
              <w:right w:val="single" w:sz="7" w:space="0" w:color="auto"/>
            </w:tcBorders>
          </w:tcPr>
          <w:p w14:paraId="112CBEC3" w14:textId="77777777" w:rsidR="00E85750" w:rsidRPr="006E1BD2" w:rsidRDefault="00E85750" w:rsidP="007213B4">
            <w:pPr>
              <w:rPr>
                <w:rStyle w:val="CharacterStyle1"/>
                <w:rFonts w:ascii="Times New Roman" w:hAnsi="Times New Roman" w:cs="Times New Roman"/>
                <w:vanish/>
              </w:rPr>
            </w:pPr>
          </w:p>
        </w:tc>
        <w:tc>
          <w:tcPr>
            <w:tcW w:w="970" w:type="dxa"/>
            <w:tcBorders>
              <w:top w:val="single" w:sz="4" w:space="0" w:color="auto"/>
              <w:left w:val="single" w:sz="7" w:space="0" w:color="auto"/>
              <w:bottom w:val="single" w:sz="4" w:space="0" w:color="auto"/>
              <w:right w:val="single" w:sz="5" w:space="0" w:color="auto"/>
            </w:tcBorders>
          </w:tcPr>
          <w:p w14:paraId="7C9EED38" w14:textId="77777777" w:rsidR="00E85750" w:rsidRPr="006E1BD2" w:rsidRDefault="00E85750" w:rsidP="007213B4">
            <w:pPr>
              <w:rPr>
                <w:rStyle w:val="CharacterStyle1"/>
                <w:rFonts w:ascii="Times New Roman" w:hAnsi="Times New Roman" w:cs="Times New Roman"/>
                <w:vanish/>
              </w:rPr>
            </w:pPr>
          </w:p>
        </w:tc>
        <w:tc>
          <w:tcPr>
            <w:tcW w:w="1015" w:type="dxa"/>
            <w:tcBorders>
              <w:top w:val="single" w:sz="4" w:space="0" w:color="auto"/>
              <w:left w:val="single" w:sz="5" w:space="0" w:color="auto"/>
              <w:bottom w:val="single" w:sz="4" w:space="0" w:color="auto"/>
              <w:right w:val="single" w:sz="5" w:space="0" w:color="auto"/>
            </w:tcBorders>
          </w:tcPr>
          <w:p w14:paraId="77FF67E4" w14:textId="77777777" w:rsidR="00E85750" w:rsidRPr="006E1BD2" w:rsidRDefault="00E85750" w:rsidP="007213B4">
            <w:pPr>
              <w:rPr>
                <w:rStyle w:val="CharacterStyle1"/>
                <w:rFonts w:ascii="Times New Roman" w:hAnsi="Times New Roman" w:cs="Times New Roman"/>
                <w:vanish/>
              </w:rPr>
            </w:pPr>
          </w:p>
        </w:tc>
        <w:tc>
          <w:tcPr>
            <w:tcW w:w="992" w:type="dxa"/>
            <w:tcBorders>
              <w:top w:val="single" w:sz="4" w:space="0" w:color="auto"/>
              <w:left w:val="single" w:sz="5" w:space="0" w:color="auto"/>
              <w:bottom w:val="single" w:sz="4" w:space="0" w:color="auto"/>
              <w:right w:val="single" w:sz="5" w:space="0" w:color="auto"/>
            </w:tcBorders>
          </w:tcPr>
          <w:p w14:paraId="1C417B0F" w14:textId="77777777" w:rsidR="00E85750" w:rsidRPr="006E1BD2" w:rsidRDefault="00E85750" w:rsidP="007213B4">
            <w:pPr>
              <w:rPr>
                <w:rStyle w:val="CharacterStyle1"/>
                <w:rFonts w:ascii="Times New Roman" w:hAnsi="Times New Roman" w:cs="Times New Roman"/>
                <w:vanish/>
              </w:rPr>
            </w:pPr>
          </w:p>
        </w:tc>
        <w:tc>
          <w:tcPr>
            <w:tcW w:w="992" w:type="dxa"/>
            <w:tcBorders>
              <w:top w:val="single" w:sz="4" w:space="0" w:color="auto"/>
              <w:left w:val="single" w:sz="5" w:space="0" w:color="auto"/>
              <w:bottom w:val="single" w:sz="4" w:space="0" w:color="auto"/>
              <w:right w:val="single" w:sz="5" w:space="0" w:color="auto"/>
            </w:tcBorders>
          </w:tcPr>
          <w:p w14:paraId="171AB137" w14:textId="77777777" w:rsidR="00E85750" w:rsidRPr="006E1BD2" w:rsidRDefault="00E85750" w:rsidP="007213B4">
            <w:pPr>
              <w:rPr>
                <w:rStyle w:val="CharacterStyle1"/>
                <w:rFonts w:ascii="Times New Roman" w:hAnsi="Times New Roman" w:cs="Times New Roman"/>
                <w:vanish/>
              </w:rPr>
            </w:pPr>
          </w:p>
        </w:tc>
        <w:tc>
          <w:tcPr>
            <w:tcW w:w="992" w:type="dxa"/>
            <w:tcBorders>
              <w:top w:val="single" w:sz="4" w:space="0" w:color="auto"/>
              <w:left w:val="single" w:sz="5" w:space="0" w:color="auto"/>
              <w:bottom w:val="single" w:sz="4" w:space="0" w:color="auto"/>
              <w:right w:val="single" w:sz="5" w:space="0" w:color="auto"/>
            </w:tcBorders>
          </w:tcPr>
          <w:p w14:paraId="760D3862" w14:textId="77777777" w:rsidR="00E85750" w:rsidRPr="006E1BD2" w:rsidRDefault="00E85750" w:rsidP="007213B4">
            <w:pPr>
              <w:rPr>
                <w:rStyle w:val="CharacterStyle1"/>
                <w:rFonts w:ascii="Times New Roman" w:hAnsi="Times New Roman" w:cs="Times New Roman"/>
                <w:vanish/>
              </w:rPr>
            </w:pPr>
          </w:p>
        </w:tc>
        <w:tc>
          <w:tcPr>
            <w:tcW w:w="993" w:type="dxa"/>
            <w:tcBorders>
              <w:top w:val="single" w:sz="4" w:space="0" w:color="auto"/>
              <w:left w:val="single" w:sz="5" w:space="0" w:color="auto"/>
              <w:bottom w:val="single" w:sz="4" w:space="0" w:color="auto"/>
              <w:right w:val="single" w:sz="5" w:space="0" w:color="auto"/>
            </w:tcBorders>
          </w:tcPr>
          <w:p w14:paraId="74390AA6" w14:textId="77777777" w:rsidR="00E85750" w:rsidRPr="006E1BD2" w:rsidRDefault="00E85750" w:rsidP="007213B4">
            <w:pPr>
              <w:rPr>
                <w:rStyle w:val="CharacterStyle1"/>
                <w:rFonts w:ascii="Times New Roman" w:hAnsi="Times New Roman" w:cs="Times New Roman"/>
                <w:vanish/>
              </w:rPr>
            </w:pPr>
          </w:p>
        </w:tc>
        <w:tc>
          <w:tcPr>
            <w:tcW w:w="992" w:type="dxa"/>
            <w:tcBorders>
              <w:top w:val="single" w:sz="4" w:space="0" w:color="auto"/>
              <w:left w:val="single" w:sz="5" w:space="0" w:color="auto"/>
              <w:bottom w:val="single" w:sz="4" w:space="0" w:color="auto"/>
              <w:right w:val="single" w:sz="4" w:space="0" w:color="auto"/>
            </w:tcBorders>
          </w:tcPr>
          <w:p w14:paraId="4B5A76AB" w14:textId="77777777" w:rsidR="00E85750" w:rsidRPr="006E1BD2" w:rsidRDefault="00E85750" w:rsidP="007213B4">
            <w:pPr>
              <w:rPr>
                <w:rStyle w:val="CharacterStyle1"/>
                <w:rFonts w:ascii="Times New Roman" w:hAnsi="Times New Roman" w:cs="Times New Roman"/>
                <w:vanish/>
              </w:rPr>
            </w:pPr>
          </w:p>
        </w:tc>
        <w:tc>
          <w:tcPr>
            <w:tcW w:w="1559" w:type="dxa"/>
            <w:vMerge/>
            <w:tcBorders>
              <w:top w:val="single" w:sz="4" w:space="0" w:color="auto"/>
              <w:left w:val="single" w:sz="4" w:space="0" w:color="auto"/>
              <w:bottom w:val="single" w:sz="4" w:space="0" w:color="auto"/>
              <w:right w:val="single" w:sz="4" w:space="0" w:color="auto"/>
            </w:tcBorders>
          </w:tcPr>
          <w:p w14:paraId="68875B68" w14:textId="77777777" w:rsidR="00E85750" w:rsidRPr="006E1BD2" w:rsidRDefault="00E85750" w:rsidP="007213B4">
            <w:pPr>
              <w:rPr>
                <w:rStyle w:val="CharacterStyle1"/>
                <w:rFonts w:ascii="Times New Roman" w:hAnsi="Times New Roman" w:cs="Times New Roman"/>
                <w:vanish/>
              </w:rPr>
            </w:pPr>
          </w:p>
        </w:tc>
      </w:tr>
      <w:tr w:rsidR="00E85750" w:rsidRPr="006E1BD2" w14:paraId="39305031" w14:textId="77777777" w:rsidTr="006E1BD2">
        <w:trPr>
          <w:trHeight w:hRule="exact" w:val="445"/>
        </w:trPr>
        <w:tc>
          <w:tcPr>
            <w:tcW w:w="4254" w:type="dxa"/>
            <w:vMerge/>
            <w:tcBorders>
              <w:top w:val="single" w:sz="4" w:space="0" w:color="auto"/>
              <w:left w:val="single" w:sz="4" w:space="0" w:color="auto"/>
              <w:bottom w:val="single" w:sz="4" w:space="0" w:color="auto"/>
              <w:right w:val="single" w:sz="4" w:space="0" w:color="auto"/>
            </w:tcBorders>
          </w:tcPr>
          <w:p w14:paraId="133A41FF" w14:textId="77777777" w:rsidR="00E85750" w:rsidRPr="006E1BD2" w:rsidRDefault="00E85750" w:rsidP="007213B4">
            <w:pPr>
              <w:rPr>
                <w:rStyle w:val="CharacterStyle1"/>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3D028CBC" w14:textId="77777777" w:rsidR="00E85750" w:rsidRPr="006E1BD2" w:rsidRDefault="00E85750" w:rsidP="007213B4">
            <w:pPr>
              <w:rPr>
                <w:rStyle w:val="CharacterStyle1"/>
                <w:rFonts w:ascii="Times New Roman" w:hAnsi="Times New Roman" w:cs="Times New Roman"/>
                <w:vanish/>
              </w:rPr>
            </w:pPr>
          </w:p>
        </w:tc>
        <w:tc>
          <w:tcPr>
            <w:tcW w:w="992" w:type="dxa"/>
            <w:tcBorders>
              <w:top w:val="single" w:sz="4" w:space="0" w:color="auto"/>
              <w:left w:val="single" w:sz="4" w:space="0" w:color="auto"/>
              <w:bottom w:val="single" w:sz="4" w:space="0" w:color="auto"/>
              <w:right w:val="single" w:sz="4" w:space="0" w:color="auto"/>
            </w:tcBorders>
          </w:tcPr>
          <w:p w14:paraId="25DDCB82" w14:textId="77777777" w:rsidR="00E85750" w:rsidRPr="006E1BD2" w:rsidRDefault="00E85750" w:rsidP="007213B4">
            <w:pPr>
              <w:rPr>
                <w:rStyle w:val="CharacterStyle1"/>
                <w:rFonts w:ascii="Times New Roman" w:hAnsi="Times New Roman" w:cs="Times New Roman"/>
                <w:vanish/>
              </w:rPr>
            </w:pPr>
          </w:p>
        </w:tc>
        <w:tc>
          <w:tcPr>
            <w:tcW w:w="970" w:type="dxa"/>
            <w:tcBorders>
              <w:top w:val="single" w:sz="4" w:space="0" w:color="auto"/>
              <w:left w:val="single" w:sz="4" w:space="0" w:color="auto"/>
              <w:bottom w:val="single" w:sz="4" w:space="0" w:color="auto"/>
              <w:right w:val="single" w:sz="4" w:space="0" w:color="auto"/>
            </w:tcBorders>
          </w:tcPr>
          <w:p w14:paraId="48D51171" w14:textId="77777777" w:rsidR="00E85750" w:rsidRPr="006E1BD2" w:rsidRDefault="00E85750" w:rsidP="007213B4">
            <w:pPr>
              <w:rPr>
                <w:rStyle w:val="CharacterStyle1"/>
                <w:rFonts w:ascii="Times New Roman" w:hAnsi="Times New Roman" w:cs="Times New Roman"/>
                <w:vanish/>
              </w:rPr>
            </w:pPr>
          </w:p>
        </w:tc>
        <w:tc>
          <w:tcPr>
            <w:tcW w:w="1015" w:type="dxa"/>
            <w:tcBorders>
              <w:top w:val="single" w:sz="4" w:space="0" w:color="auto"/>
              <w:left w:val="single" w:sz="4" w:space="0" w:color="auto"/>
              <w:bottom w:val="single" w:sz="4" w:space="0" w:color="auto"/>
              <w:right w:val="single" w:sz="4" w:space="0" w:color="auto"/>
            </w:tcBorders>
          </w:tcPr>
          <w:p w14:paraId="310B0660" w14:textId="77777777" w:rsidR="00E85750" w:rsidRPr="006E1BD2" w:rsidRDefault="00E85750" w:rsidP="007213B4">
            <w:pPr>
              <w:rPr>
                <w:rStyle w:val="CharacterStyle1"/>
                <w:rFonts w:ascii="Times New Roman" w:hAnsi="Times New Roman" w:cs="Times New Roman"/>
                <w:vanish/>
              </w:rPr>
            </w:pPr>
          </w:p>
        </w:tc>
        <w:tc>
          <w:tcPr>
            <w:tcW w:w="992" w:type="dxa"/>
            <w:tcBorders>
              <w:top w:val="single" w:sz="4" w:space="0" w:color="auto"/>
              <w:left w:val="single" w:sz="4" w:space="0" w:color="auto"/>
              <w:bottom w:val="single" w:sz="4" w:space="0" w:color="auto"/>
              <w:right w:val="single" w:sz="4" w:space="0" w:color="auto"/>
            </w:tcBorders>
          </w:tcPr>
          <w:p w14:paraId="0F00610D" w14:textId="77777777" w:rsidR="00E85750" w:rsidRPr="006E1BD2" w:rsidRDefault="00E85750" w:rsidP="007213B4">
            <w:pPr>
              <w:rPr>
                <w:rStyle w:val="CharacterStyle1"/>
                <w:rFonts w:ascii="Times New Roman" w:hAnsi="Times New Roman" w:cs="Times New Roman"/>
                <w:vanish/>
              </w:rPr>
            </w:pPr>
          </w:p>
        </w:tc>
        <w:tc>
          <w:tcPr>
            <w:tcW w:w="992" w:type="dxa"/>
            <w:tcBorders>
              <w:top w:val="single" w:sz="4" w:space="0" w:color="auto"/>
              <w:left w:val="single" w:sz="4" w:space="0" w:color="auto"/>
              <w:bottom w:val="single" w:sz="4" w:space="0" w:color="auto"/>
              <w:right w:val="single" w:sz="4" w:space="0" w:color="auto"/>
            </w:tcBorders>
          </w:tcPr>
          <w:p w14:paraId="1C97F0D6" w14:textId="77777777" w:rsidR="00E85750" w:rsidRPr="006E1BD2" w:rsidRDefault="00E85750" w:rsidP="007213B4">
            <w:pPr>
              <w:rPr>
                <w:rStyle w:val="CharacterStyle1"/>
                <w:rFonts w:ascii="Times New Roman" w:hAnsi="Times New Roman" w:cs="Times New Roman"/>
                <w:vanish/>
              </w:rPr>
            </w:pPr>
          </w:p>
        </w:tc>
        <w:tc>
          <w:tcPr>
            <w:tcW w:w="992" w:type="dxa"/>
            <w:tcBorders>
              <w:top w:val="single" w:sz="4" w:space="0" w:color="auto"/>
              <w:left w:val="single" w:sz="4" w:space="0" w:color="auto"/>
              <w:bottom w:val="single" w:sz="4" w:space="0" w:color="auto"/>
              <w:right w:val="single" w:sz="4" w:space="0" w:color="auto"/>
            </w:tcBorders>
          </w:tcPr>
          <w:p w14:paraId="0BFF15AA" w14:textId="77777777" w:rsidR="00E85750" w:rsidRPr="006E1BD2" w:rsidRDefault="00E85750" w:rsidP="007213B4">
            <w:pPr>
              <w:rPr>
                <w:rStyle w:val="CharacterStyle1"/>
                <w:rFonts w:ascii="Times New Roman" w:hAnsi="Times New Roman" w:cs="Times New Roman"/>
                <w:vanish/>
              </w:rPr>
            </w:pPr>
          </w:p>
        </w:tc>
        <w:tc>
          <w:tcPr>
            <w:tcW w:w="993" w:type="dxa"/>
            <w:tcBorders>
              <w:top w:val="single" w:sz="4" w:space="0" w:color="auto"/>
              <w:left w:val="single" w:sz="4" w:space="0" w:color="auto"/>
              <w:bottom w:val="single" w:sz="4" w:space="0" w:color="auto"/>
              <w:right w:val="single" w:sz="4" w:space="0" w:color="auto"/>
            </w:tcBorders>
          </w:tcPr>
          <w:p w14:paraId="53EEDF04" w14:textId="77777777" w:rsidR="00E85750" w:rsidRPr="006E1BD2" w:rsidRDefault="00E85750" w:rsidP="007213B4">
            <w:pPr>
              <w:rPr>
                <w:rStyle w:val="CharacterStyle1"/>
                <w:rFonts w:ascii="Times New Roman" w:hAnsi="Times New Roman" w:cs="Times New Roman"/>
                <w:vanish/>
              </w:rPr>
            </w:pPr>
          </w:p>
        </w:tc>
        <w:tc>
          <w:tcPr>
            <w:tcW w:w="992" w:type="dxa"/>
            <w:tcBorders>
              <w:top w:val="single" w:sz="4" w:space="0" w:color="auto"/>
              <w:left w:val="single" w:sz="4" w:space="0" w:color="auto"/>
              <w:bottom w:val="single" w:sz="4" w:space="0" w:color="auto"/>
              <w:right w:val="single" w:sz="4" w:space="0" w:color="auto"/>
            </w:tcBorders>
          </w:tcPr>
          <w:p w14:paraId="0DEE8881" w14:textId="77777777" w:rsidR="00E85750" w:rsidRPr="006E1BD2" w:rsidRDefault="00E85750" w:rsidP="007213B4">
            <w:pPr>
              <w:rPr>
                <w:rStyle w:val="CharacterStyle1"/>
                <w:rFonts w:ascii="Times New Roman" w:hAnsi="Times New Roman" w:cs="Times New Roman"/>
                <w:vanish/>
              </w:rPr>
            </w:pPr>
          </w:p>
        </w:tc>
        <w:tc>
          <w:tcPr>
            <w:tcW w:w="1559" w:type="dxa"/>
            <w:vMerge/>
            <w:tcBorders>
              <w:top w:val="single" w:sz="4" w:space="0" w:color="auto"/>
              <w:left w:val="single" w:sz="4" w:space="0" w:color="auto"/>
              <w:bottom w:val="single" w:sz="4" w:space="0" w:color="auto"/>
              <w:right w:val="single" w:sz="4" w:space="0" w:color="auto"/>
            </w:tcBorders>
          </w:tcPr>
          <w:p w14:paraId="12F76D7F" w14:textId="77777777" w:rsidR="00E85750" w:rsidRPr="006E1BD2" w:rsidRDefault="00E85750" w:rsidP="007213B4">
            <w:pPr>
              <w:rPr>
                <w:rStyle w:val="CharacterStyle1"/>
                <w:rFonts w:ascii="Times New Roman" w:hAnsi="Times New Roman" w:cs="Times New Roman"/>
                <w:vanish/>
              </w:rPr>
            </w:pPr>
          </w:p>
        </w:tc>
      </w:tr>
      <w:tr w:rsidR="00E85750" w:rsidRPr="006E1BD2" w14:paraId="01347B0E" w14:textId="77777777" w:rsidTr="006E1BD2">
        <w:trPr>
          <w:trHeight w:hRule="exact" w:val="413"/>
        </w:trPr>
        <w:tc>
          <w:tcPr>
            <w:tcW w:w="4254" w:type="dxa"/>
            <w:vMerge w:val="restart"/>
            <w:tcBorders>
              <w:top w:val="single" w:sz="4" w:space="0" w:color="auto"/>
              <w:left w:val="single" w:sz="8" w:space="0" w:color="auto"/>
              <w:right w:val="single" w:sz="5" w:space="0" w:color="auto"/>
            </w:tcBorders>
            <w:vAlign w:val="center"/>
          </w:tcPr>
          <w:p w14:paraId="0D814457" w14:textId="77777777" w:rsidR="00E85750" w:rsidRPr="006E1BD2" w:rsidRDefault="00E85750" w:rsidP="007213B4">
            <w:pPr>
              <w:kinsoku w:val="0"/>
              <w:overflowPunct w:val="0"/>
              <w:textAlignment w:val="baseline"/>
              <w:rPr>
                <w:rStyle w:val="CharacterStyle1"/>
                <w:rFonts w:ascii="Times New Roman" w:hAnsi="Times New Roman" w:cs="Times New Roman"/>
              </w:rPr>
            </w:pPr>
            <w:r w:rsidRPr="006E1BD2">
              <w:rPr>
                <w:rStyle w:val="CharacterStyle1"/>
                <w:rFonts w:ascii="Times New Roman" w:hAnsi="Times New Roman" w:cs="Times New Roman"/>
              </w:rPr>
              <w:lastRenderedPageBreak/>
              <w:t>Расходы на оплату командировок работников центра</w:t>
            </w:r>
          </w:p>
        </w:tc>
        <w:tc>
          <w:tcPr>
            <w:tcW w:w="1134" w:type="dxa"/>
            <w:tcBorders>
              <w:top w:val="single" w:sz="4" w:space="0" w:color="auto"/>
              <w:left w:val="single" w:sz="5" w:space="0" w:color="auto"/>
              <w:bottom w:val="nil"/>
              <w:right w:val="single" w:sz="5" w:space="0" w:color="auto"/>
            </w:tcBorders>
          </w:tcPr>
          <w:p w14:paraId="33277D98" w14:textId="77777777" w:rsidR="00E85750" w:rsidRPr="006E1BD2" w:rsidRDefault="00E85750" w:rsidP="007213B4">
            <w:pPr>
              <w:rPr>
                <w:rStyle w:val="CharacterStyle1"/>
                <w:rFonts w:ascii="Times New Roman" w:hAnsi="Times New Roman" w:cs="Times New Roman"/>
                <w:vanish/>
              </w:rPr>
            </w:pPr>
          </w:p>
        </w:tc>
        <w:tc>
          <w:tcPr>
            <w:tcW w:w="992" w:type="dxa"/>
            <w:tcBorders>
              <w:top w:val="single" w:sz="4" w:space="0" w:color="auto"/>
              <w:left w:val="single" w:sz="5" w:space="0" w:color="auto"/>
              <w:bottom w:val="nil"/>
              <w:right w:val="single" w:sz="7" w:space="0" w:color="auto"/>
            </w:tcBorders>
          </w:tcPr>
          <w:p w14:paraId="0D0A0EB5" w14:textId="77777777" w:rsidR="00E85750" w:rsidRPr="006E1BD2" w:rsidRDefault="00E85750" w:rsidP="007213B4">
            <w:pPr>
              <w:rPr>
                <w:rStyle w:val="CharacterStyle1"/>
                <w:rFonts w:ascii="Times New Roman" w:hAnsi="Times New Roman" w:cs="Times New Roman"/>
                <w:vanish/>
              </w:rPr>
            </w:pPr>
          </w:p>
        </w:tc>
        <w:tc>
          <w:tcPr>
            <w:tcW w:w="970" w:type="dxa"/>
            <w:tcBorders>
              <w:top w:val="single" w:sz="4" w:space="0" w:color="auto"/>
              <w:left w:val="single" w:sz="7" w:space="0" w:color="auto"/>
              <w:bottom w:val="nil"/>
              <w:right w:val="single" w:sz="5" w:space="0" w:color="auto"/>
            </w:tcBorders>
          </w:tcPr>
          <w:p w14:paraId="55E2EB1A" w14:textId="77777777" w:rsidR="00E85750" w:rsidRPr="006E1BD2" w:rsidRDefault="00E85750" w:rsidP="007213B4">
            <w:pPr>
              <w:rPr>
                <w:rStyle w:val="CharacterStyle1"/>
                <w:rFonts w:ascii="Times New Roman" w:hAnsi="Times New Roman" w:cs="Times New Roman"/>
                <w:vanish/>
              </w:rPr>
            </w:pPr>
          </w:p>
        </w:tc>
        <w:tc>
          <w:tcPr>
            <w:tcW w:w="1015" w:type="dxa"/>
            <w:tcBorders>
              <w:top w:val="single" w:sz="4" w:space="0" w:color="auto"/>
              <w:left w:val="single" w:sz="5" w:space="0" w:color="auto"/>
              <w:bottom w:val="nil"/>
              <w:right w:val="single" w:sz="5" w:space="0" w:color="auto"/>
            </w:tcBorders>
          </w:tcPr>
          <w:p w14:paraId="7D622ADE" w14:textId="77777777" w:rsidR="00E85750" w:rsidRPr="006E1BD2" w:rsidRDefault="00E85750" w:rsidP="007213B4">
            <w:pPr>
              <w:rPr>
                <w:rStyle w:val="CharacterStyle1"/>
                <w:rFonts w:ascii="Times New Roman" w:hAnsi="Times New Roman" w:cs="Times New Roman"/>
                <w:vanish/>
              </w:rPr>
            </w:pPr>
          </w:p>
        </w:tc>
        <w:tc>
          <w:tcPr>
            <w:tcW w:w="992" w:type="dxa"/>
            <w:tcBorders>
              <w:top w:val="single" w:sz="4" w:space="0" w:color="auto"/>
              <w:left w:val="single" w:sz="5" w:space="0" w:color="auto"/>
              <w:bottom w:val="nil"/>
              <w:right w:val="single" w:sz="5" w:space="0" w:color="auto"/>
            </w:tcBorders>
          </w:tcPr>
          <w:p w14:paraId="3A139277" w14:textId="77777777" w:rsidR="00E85750" w:rsidRPr="006E1BD2" w:rsidRDefault="00E85750" w:rsidP="007213B4">
            <w:pPr>
              <w:rPr>
                <w:rStyle w:val="CharacterStyle1"/>
                <w:rFonts w:ascii="Times New Roman" w:hAnsi="Times New Roman" w:cs="Times New Roman"/>
                <w:vanish/>
              </w:rPr>
            </w:pPr>
          </w:p>
        </w:tc>
        <w:tc>
          <w:tcPr>
            <w:tcW w:w="992" w:type="dxa"/>
            <w:tcBorders>
              <w:top w:val="single" w:sz="4" w:space="0" w:color="auto"/>
              <w:left w:val="single" w:sz="5" w:space="0" w:color="auto"/>
              <w:bottom w:val="nil"/>
              <w:right w:val="single" w:sz="5" w:space="0" w:color="auto"/>
            </w:tcBorders>
          </w:tcPr>
          <w:p w14:paraId="1BE6B6F9" w14:textId="77777777" w:rsidR="00E85750" w:rsidRPr="006E1BD2" w:rsidRDefault="00E85750" w:rsidP="007213B4">
            <w:pPr>
              <w:rPr>
                <w:rStyle w:val="CharacterStyle1"/>
                <w:rFonts w:ascii="Times New Roman" w:hAnsi="Times New Roman" w:cs="Times New Roman"/>
                <w:vanish/>
              </w:rPr>
            </w:pPr>
          </w:p>
        </w:tc>
        <w:tc>
          <w:tcPr>
            <w:tcW w:w="992" w:type="dxa"/>
            <w:tcBorders>
              <w:top w:val="single" w:sz="4" w:space="0" w:color="auto"/>
              <w:left w:val="single" w:sz="5" w:space="0" w:color="auto"/>
              <w:bottom w:val="nil"/>
              <w:right w:val="single" w:sz="5" w:space="0" w:color="auto"/>
            </w:tcBorders>
          </w:tcPr>
          <w:p w14:paraId="7D063CD4" w14:textId="77777777" w:rsidR="00E85750" w:rsidRPr="006E1BD2" w:rsidRDefault="00E85750" w:rsidP="007213B4">
            <w:pPr>
              <w:rPr>
                <w:rStyle w:val="CharacterStyle1"/>
                <w:rFonts w:ascii="Times New Roman" w:hAnsi="Times New Roman" w:cs="Times New Roman"/>
                <w:vanish/>
              </w:rPr>
            </w:pPr>
          </w:p>
        </w:tc>
        <w:tc>
          <w:tcPr>
            <w:tcW w:w="993" w:type="dxa"/>
            <w:tcBorders>
              <w:top w:val="single" w:sz="4" w:space="0" w:color="auto"/>
              <w:left w:val="single" w:sz="5" w:space="0" w:color="auto"/>
              <w:bottom w:val="nil"/>
              <w:right w:val="single" w:sz="5" w:space="0" w:color="auto"/>
            </w:tcBorders>
          </w:tcPr>
          <w:p w14:paraId="73589111" w14:textId="77777777" w:rsidR="00E85750" w:rsidRPr="006E1BD2" w:rsidRDefault="00E85750" w:rsidP="007213B4">
            <w:pPr>
              <w:rPr>
                <w:rStyle w:val="CharacterStyle1"/>
                <w:rFonts w:ascii="Times New Roman" w:hAnsi="Times New Roman" w:cs="Times New Roman"/>
                <w:vanish/>
              </w:rPr>
            </w:pPr>
          </w:p>
        </w:tc>
        <w:tc>
          <w:tcPr>
            <w:tcW w:w="992" w:type="dxa"/>
            <w:tcBorders>
              <w:top w:val="single" w:sz="4" w:space="0" w:color="auto"/>
              <w:left w:val="single" w:sz="5" w:space="0" w:color="auto"/>
              <w:bottom w:val="nil"/>
              <w:right w:val="single" w:sz="5" w:space="0" w:color="auto"/>
            </w:tcBorders>
          </w:tcPr>
          <w:p w14:paraId="27C2235A" w14:textId="77777777" w:rsidR="00E85750" w:rsidRPr="006E1BD2" w:rsidRDefault="00E85750" w:rsidP="007213B4">
            <w:pPr>
              <w:rPr>
                <w:rStyle w:val="CharacterStyle1"/>
                <w:rFonts w:ascii="Times New Roman" w:hAnsi="Times New Roman" w:cs="Times New Roman"/>
                <w:vanish/>
              </w:rPr>
            </w:pPr>
          </w:p>
        </w:tc>
        <w:tc>
          <w:tcPr>
            <w:tcW w:w="1559" w:type="dxa"/>
            <w:tcBorders>
              <w:top w:val="single" w:sz="4" w:space="0" w:color="auto"/>
              <w:left w:val="single" w:sz="5" w:space="0" w:color="auto"/>
              <w:bottom w:val="nil"/>
              <w:right w:val="single" w:sz="5" w:space="0" w:color="auto"/>
            </w:tcBorders>
          </w:tcPr>
          <w:p w14:paraId="5DD2F601" w14:textId="77777777" w:rsidR="00E85750" w:rsidRPr="006E1BD2" w:rsidRDefault="00E85750" w:rsidP="007213B4">
            <w:pPr>
              <w:rPr>
                <w:rStyle w:val="CharacterStyle1"/>
                <w:rFonts w:ascii="Times New Roman" w:hAnsi="Times New Roman" w:cs="Times New Roman"/>
                <w:vanish/>
              </w:rPr>
            </w:pPr>
          </w:p>
        </w:tc>
      </w:tr>
      <w:tr w:rsidR="00E85750" w:rsidRPr="006E1BD2" w14:paraId="3F461932" w14:textId="77777777" w:rsidTr="006E1BD2">
        <w:trPr>
          <w:trHeight w:hRule="exact" w:val="279"/>
        </w:trPr>
        <w:tc>
          <w:tcPr>
            <w:tcW w:w="4254" w:type="dxa"/>
            <w:vMerge/>
            <w:tcBorders>
              <w:left w:val="single" w:sz="8" w:space="0" w:color="auto"/>
              <w:right w:val="single" w:sz="5" w:space="0" w:color="auto"/>
            </w:tcBorders>
            <w:vAlign w:val="center"/>
          </w:tcPr>
          <w:p w14:paraId="556170C5" w14:textId="77777777" w:rsidR="00E85750" w:rsidRPr="006E1BD2" w:rsidRDefault="00E85750" w:rsidP="007213B4">
            <w:pPr>
              <w:kinsoku w:val="0"/>
              <w:overflowPunct w:val="0"/>
              <w:textAlignment w:val="baseline"/>
              <w:rPr>
                <w:rStyle w:val="CharacterStyle1"/>
                <w:rFonts w:ascii="Times New Roman" w:hAnsi="Times New Roman" w:cs="Times New Roman"/>
              </w:rPr>
            </w:pPr>
          </w:p>
        </w:tc>
        <w:tc>
          <w:tcPr>
            <w:tcW w:w="1134" w:type="dxa"/>
            <w:tcBorders>
              <w:top w:val="nil"/>
              <w:left w:val="single" w:sz="5" w:space="0" w:color="auto"/>
              <w:bottom w:val="nil"/>
              <w:right w:val="single" w:sz="5" w:space="0" w:color="auto"/>
            </w:tcBorders>
          </w:tcPr>
          <w:p w14:paraId="1630279C" w14:textId="77777777" w:rsidR="00E85750" w:rsidRPr="006E1BD2" w:rsidRDefault="00E85750" w:rsidP="007213B4">
            <w:pPr>
              <w:rPr>
                <w:rStyle w:val="CharacterStyle1"/>
                <w:rFonts w:ascii="Times New Roman" w:hAnsi="Times New Roman" w:cs="Times New Roman"/>
                <w:vanish/>
              </w:rPr>
            </w:pPr>
          </w:p>
        </w:tc>
        <w:tc>
          <w:tcPr>
            <w:tcW w:w="992" w:type="dxa"/>
            <w:tcBorders>
              <w:top w:val="nil"/>
              <w:left w:val="single" w:sz="5" w:space="0" w:color="auto"/>
              <w:bottom w:val="nil"/>
              <w:right w:val="single" w:sz="7" w:space="0" w:color="auto"/>
            </w:tcBorders>
          </w:tcPr>
          <w:p w14:paraId="506C5C25" w14:textId="77777777" w:rsidR="00E85750" w:rsidRPr="006E1BD2" w:rsidRDefault="00E85750" w:rsidP="007213B4">
            <w:pPr>
              <w:rPr>
                <w:rStyle w:val="CharacterStyle1"/>
                <w:rFonts w:ascii="Times New Roman" w:hAnsi="Times New Roman" w:cs="Times New Roman"/>
                <w:vanish/>
              </w:rPr>
            </w:pPr>
          </w:p>
        </w:tc>
        <w:tc>
          <w:tcPr>
            <w:tcW w:w="970" w:type="dxa"/>
            <w:tcBorders>
              <w:top w:val="nil"/>
              <w:left w:val="single" w:sz="7" w:space="0" w:color="auto"/>
              <w:bottom w:val="nil"/>
              <w:right w:val="single" w:sz="5" w:space="0" w:color="auto"/>
            </w:tcBorders>
          </w:tcPr>
          <w:p w14:paraId="6817D46D" w14:textId="77777777" w:rsidR="00E85750" w:rsidRPr="006E1BD2" w:rsidRDefault="00E85750" w:rsidP="007213B4">
            <w:pPr>
              <w:rPr>
                <w:rStyle w:val="CharacterStyle1"/>
                <w:rFonts w:ascii="Times New Roman" w:hAnsi="Times New Roman" w:cs="Times New Roman"/>
                <w:vanish/>
              </w:rPr>
            </w:pPr>
          </w:p>
        </w:tc>
        <w:tc>
          <w:tcPr>
            <w:tcW w:w="1015" w:type="dxa"/>
            <w:tcBorders>
              <w:top w:val="nil"/>
              <w:left w:val="single" w:sz="5" w:space="0" w:color="auto"/>
              <w:bottom w:val="nil"/>
              <w:right w:val="single" w:sz="5" w:space="0" w:color="auto"/>
            </w:tcBorders>
          </w:tcPr>
          <w:p w14:paraId="753D4365" w14:textId="77777777" w:rsidR="00E85750" w:rsidRPr="006E1BD2" w:rsidRDefault="00E85750" w:rsidP="007213B4">
            <w:pPr>
              <w:rPr>
                <w:rStyle w:val="CharacterStyle1"/>
                <w:rFonts w:ascii="Times New Roman" w:hAnsi="Times New Roman" w:cs="Times New Roman"/>
                <w:vanish/>
              </w:rPr>
            </w:pPr>
          </w:p>
        </w:tc>
        <w:tc>
          <w:tcPr>
            <w:tcW w:w="992" w:type="dxa"/>
            <w:tcBorders>
              <w:top w:val="nil"/>
              <w:left w:val="single" w:sz="5" w:space="0" w:color="auto"/>
              <w:bottom w:val="nil"/>
              <w:right w:val="single" w:sz="5" w:space="0" w:color="auto"/>
            </w:tcBorders>
          </w:tcPr>
          <w:p w14:paraId="4A4F65D0" w14:textId="77777777" w:rsidR="00E85750" w:rsidRPr="006E1BD2" w:rsidRDefault="00E85750" w:rsidP="007213B4">
            <w:pPr>
              <w:rPr>
                <w:rStyle w:val="CharacterStyle1"/>
                <w:rFonts w:ascii="Times New Roman" w:hAnsi="Times New Roman" w:cs="Times New Roman"/>
                <w:vanish/>
              </w:rPr>
            </w:pPr>
          </w:p>
        </w:tc>
        <w:tc>
          <w:tcPr>
            <w:tcW w:w="992" w:type="dxa"/>
            <w:tcBorders>
              <w:top w:val="nil"/>
              <w:left w:val="single" w:sz="5" w:space="0" w:color="auto"/>
              <w:bottom w:val="nil"/>
              <w:right w:val="single" w:sz="5" w:space="0" w:color="auto"/>
            </w:tcBorders>
          </w:tcPr>
          <w:p w14:paraId="6301BA98" w14:textId="77777777" w:rsidR="00E85750" w:rsidRPr="006E1BD2" w:rsidRDefault="00E85750" w:rsidP="007213B4">
            <w:pPr>
              <w:rPr>
                <w:rStyle w:val="CharacterStyle1"/>
                <w:rFonts w:ascii="Times New Roman" w:hAnsi="Times New Roman" w:cs="Times New Roman"/>
                <w:vanish/>
              </w:rPr>
            </w:pPr>
          </w:p>
        </w:tc>
        <w:tc>
          <w:tcPr>
            <w:tcW w:w="992" w:type="dxa"/>
            <w:tcBorders>
              <w:top w:val="nil"/>
              <w:left w:val="single" w:sz="5" w:space="0" w:color="auto"/>
              <w:bottom w:val="nil"/>
              <w:right w:val="single" w:sz="5" w:space="0" w:color="auto"/>
            </w:tcBorders>
          </w:tcPr>
          <w:p w14:paraId="546057D9" w14:textId="77777777" w:rsidR="00E85750" w:rsidRPr="006E1BD2" w:rsidRDefault="00E85750" w:rsidP="007213B4">
            <w:pPr>
              <w:rPr>
                <w:rStyle w:val="CharacterStyle1"/>
                <w:rFonts w:ascii="Times New Roman" w:hAnsi="Times New Roman" w:cs="Times New Roman"/>
                <w:vanish/>
              </w:rPr>
            </w:pPr>
          </w:p>
        </w:tc>
        <w:tc>
          <w:tcPr>
            <w:tcW w:w="993" w:type="dxa"/>
            <w:tcBorders>
              <w:top w:val="nil"/>
              <w:left w:val="single" w:sz="5" w:space="0" w:color="auto"/>
              <w:bottom w:val="nil"/>
              <w:right w:val="single" w:sz="5" w:space="0" w:color="auto"/>
            </w:tcBorders>
          </w:tcPr>
          <w:p w14:paraId="0F16F8A0" w14:textId="77777777" w:rsidR="00E85750" w:rsidRPr="006E1BD2" w:rsidRDefault="00E85750" w:rsidP="007213B4">
            <w:pPr>
              <w:rPr>
                <w:rStyle w:val="CharacterStyle1"/>
                <w:rFonts w:ascii="Times New Roman" w:hAnsi="Times New Roman" w:cs="Times New Roman"/>
                <w:vanish/>
              </w:rPr>
            </w:pPr>
          </w:p>
        </w:tc>
        <w:tc>
          <w:tcPr>
            <w:tcW w:w="992" w:type="dxa"/>
            <w:tcBorders>
              <w:top w:val="nil"/>
              <w:left w:val="single" w:sz="5" w:space="0" w:color="auto"/>
              <w:bottom w:val="nil"/>
              <w:right w:val="single" w:sz="5" w:space="0" w:color="auto"/>
            </w:tcBorders>
          </w:tcPr>
          <w:p w14:paraId="7F4CCEF7" w14:textId="77777777" w:rsidR="00E85750" w:rsidRPr="006E1BD2" w:rsidRDefault="00E85750" w:rsidP="007213B4">
            <w:pPr>
              <w:rPr>
                <w:rStyle w:val="CharacterStyle1"/>
                <w:rFonts w:ascii="Times New Roman" w:hAnsi="Times New Roman" w:cs="Times New Roman"/>
                <w:vanish/>
              </w:rPr>
            </w:pPr>
          </w:p>
        </w:tc>
        <w:tc>
          <w:tcPr>
            <w:tcW w:w="1559" w:type="dxa"/>
            <w:tcBorders>
              <w:top w:val="nil"/>
              <w:left w:val="single" w:sz="5" w:space="0" w:color="auto"/>
              <w:bottom w:val="nil"/>
              <w:right w:val="single" w:sz="5" w:space="0" w:color="auto"/>
            </w:tcBorders>
          </w:tcPr>
          <w:p w14:paraId="40ACC674" w14:textId="77777777" w:rsidR="00E85750" w:rsidRPr="006E1BD2" w:rsidRDefault="00E85750" w:rsidP="007213B4">
            <w:pPr>
              <w:rPr>
                <w:rStyle w:val="CharacterStyle1"/>
                <w:rFonts w:ascii="Times New Roman" w:hAnsi="Times New Roman" w:cs="Times New Roman"/>
                <w:vanish/>
              </w:rPr>
            </w:pPr>
          </w:p>
        </w:tc>
      </w:tr>
      <w:tr w:rsidR="00E85750" w:rsidRPr="006E1BD2" w14:paraId="71393E3C" w14:textId="77777777" w:rsidTr="006E1BD2">
        <w:trPr>
          <w:trHeight w:hRule="exact" w:val="355"/>
        </w:trPr>
        <w:tc>
          <w:tcPr>
            <w:tcW w:w="4254" w:type="dxa"/>
            <w:vMerge/>
            <w:tcBorders>
              <w:left w:val="single" w:sz="8" w:space="0" w:color="auto"/>
              <w:bottom w:val="single" w:sz="4" w:space="0" w:color="auto"/>
              <w:right w:val="single" w:sz="5" w:space="0" w:color="auto"/>
            </w:tcBorders>
            <w:vAlign w:val="center"/>
          </w:tcPr>
          <w:p w14:paraId="7F4170D2" w14:textId="77777777" w:rsidR="00E85750" w:rsidRPr="006E1BD2" w:rsidRDefault="00E85750" w:rsidP="007213B4">
            <w:pPr>
              <w:rPr>
                <w:rStyle w:val="CharacterStyle1"/>
                <w:rFonts w:ascii="Times New Roman" w:hAnsi="Times New Roman" w:cs="Times New Roman"/>
              </w:rPr>
            </w:pPr>
          </w:p>
        </w:tc>
        <w:tc>
          <w:tcPr>
            <w:tcW w:w="1134" w:type="dxa"/>
            <w:tcBorders>
              <w:top w:val="nil"/>
              <w:left w:val="single" w:sz="5" w:space="0" w:color="auto"/>
              <w:bottom w:val="single" w:sz="4" w:space="0" w:color="auto"/>
              <w:right w:val="single" w:sz="5" w:space="0" w:color="auto"/>
            </w:tcBorders>
          </w:tcPr>
          <w:p w14:paraId="0C922A71" w14:textId="77777777" w:rsidR="00E85750" w:rsidRPr="006E1BD2" w:rsidRDefault="00E85750" w:rsidP="007213B4">
            <w:pPr>
              <w:rPr>
                <w:rStyle w:val="CharacterStyle1"/>
                <w:rFonts w:ascii="Times New Roman" w:hAnsi="Times New Roman" w:cs="Times New Roman"/>
                <w:vanish/>
              </w:rPr>
            </w:pPr>
          </w:p>
        </w:tc>
        <w:tc>
          <w:tcPr>
            <w:tcW w:w="992" w:type="dxa"/>
            <w:tcBorders>
              <w:top w:val="nil"/>
              <w:left w:val="single" w:sz="5" w:space="0" w:color="auto"/>
              <w:bottom w:val="single" w:sz="4" w:space="0" w:color="auto"/>
              <w:right w:val="single" w:sz="7" w:space="0" w:color="auto"/>
            </w:tcBorders>
          </w:tcPr>
          <w:p w14:paraId="5E72F828" w14:textId="77777777" w:rsidR="00E85750" w:rsidRPr="006E1BD2" w:rsidRDefault="00E85750" w:rsidP="007213B4">
            <w:pPr>
              <w:rPr>
                <w:rStyle w:val="CharacterStyle1"/>
                <w:rFonts w:ascii="Times New Roman" w:hAnsi="Times New Roman" w:cs="Times New Roman"/>
                <w:vanish/>
              </w:rPr>
            </w:pPr>
          </w:p>
        </w:tc>
        <w:tc>
          <w:tcPr>
            <w:tcW w:w="970" w:type="dxa"/>
            <w:tcBorders>
              <w:top w:val="nil"/>
              <w:left w:val="single" w:sz="7" w:space="0" w:color="auto"/>
              <w:bottom w:val="single" w:sz="4" w:space="0" w:color="auto"/>
              <w:right w:val="single" w:sz="5" w:space="0" w:color="auto"/>
            </w:tcBorders>
          </w:tcPr>
          <w:p w14:paraId="7BA6FED4" w14:textId="77777777" w:rsidR="00E85750" w:rsidRPr="006E1BD2" w:rsidRDefault="00E85750" w:rsidP="007213B4">
            <w:pPr>
              <w:rPr>
                <w:rStyle w:val="CharacterStyle1"/>
                <w:rFonts w:ascii="Times New Roman" w:hAnsi="Times New Roman" w:cs="Times New Roman"/>
                <w:vanish/>
              </w:rPr>
            </w:pPr>
          </w:p>
        </w:tc>
        <w:tc>
          <w:tcPr>
            <w:tcW w:w="1015" w:type="dxa"/>
            <w:tcBorders>
              <w:top w:val="nil"/>
              <w:left w:val="single" w:sz="5" w:space="0" w:color="auto"/>
              <w:bottom w:val="single" w:sz="4" w:space="0" w:color="auto"/>
              <w:right w:val="single" w:sz="5" w:space="0" w:color="auto"/>
            </w:tcBorders>
          </w:tcPr>
          <w:p w14:paraId="508B0539" w14:textId="77777777" w:rsidR="00E85750" w:rsidRPr="006E1BD2" w:rsidRDefault="00E85750" w:rsidP="007213B4">
            <w:pPr>
              <w:rPr>
                <w:rStyle w:val="CharacterStyle1"/>
                <w:rFonts w:ascii="Times New Roman" w:hAnsi="Times New Roman" w:cs="Times New Roman"/>
                <w:vanish/>
              </w:rPr>
            </w:pPr>
          </w:p>
        </w:tc>
        <w:tc>
          <w:tcPr>
            <w:tcW w:w="992" w:type="dxa"/>
            <w:tcBorders>
              <w:top w:val="nil"/>
              <w:left w:val="single" w:sz="5" w:space="0" w:color="auto"/>
              <w:bottom w:val="single" w:sz="4" w:space="0" w:color="auto"/>
              <w:right w:val="single" w:sz="5" w:space="0" w:color="auto"/>
            </w:tcBorders>
          </w:tcPr>
          <w:p w14:paraId="00543F71" w14:textId="77777777" w:rsidR="00E85750" w:rsidRPr="006E1BD2" w:rsidRDefault="00E85750" w:rsidP="007213B4">
            <w:pPr>
              <w:rPr>
                <w:rStyle w:val="CharacterStyle1"/>
                <w:rFonts w:ascii="Times New Roman" w:hAnsi="Times New Roman" w:cs="Times New Roman"/>
                <w:vanish/>
              </w:rPr>
            </w:pPr>
          </w:p>
        </w:tc>
        <w:tc>
          <w:tcPr>
            <w:tcW w:w="992" w:type="dxa"/>
            <w:tcBorders>
              <w:top w:val="nil"/>
              <w:left w:val="single" w:sz="5" w:space="0" w:color="auto"/>
              <w:bottom w:val="single" w:sz="4" w:space="0" w:color="auto"/>
              <w:right w:val="single" w:sz="5" w:space="0" w:color="auto"/>
            </w:tcBorders>
          </w:tcPr>
          <w:p w14:paraId="3B127C76" w14:textId="77777777" w:rsidR="00E85750" w:rsidRPr="006E1BD2" w:rsidRDefault="00E85750" w:rsidP="007213B4">
            <w:pPr>
              <w:rPr>
                <w:rStyle w:val="CharacterStyle1"/>
                <w:rFonts w:ascii="Times New Roman" w:hAnsi="Times New Roman" w:cs="Times New Roman"/>
                <w:vanish/>
              </w:rPr>
            </w:pPr>
          </w:p>
        </w:tc>
        <w:tc>
          <w:tcPr>
            <w:tcW w:w="992" w:type="dxa"/>
            <w:tcBorders>
              <w:top w:val="nil"/>
              <w:left w:val="single" w:sz="5" w:space="0" w:color="auto"/>
              <w:bottom w:val="single" w:sz="4" w:space="0" w:color="auto"/>
              <w:right w:val="single" w:sz="5" w:space="0" w:color="auto"/>
            </w:tcBorders>
          </w:tcPr>
          <w:p w14:paraId="4F3D8D5D" w14:textId="77777777" w:rsidR="00E85750" w:rsidRPr="006E1BD2" w:rsidRDefault="00E85750" w:rsidP="007213B4">
            <w:pPr>
              <w:rPr>
                <w:rStyle w:val="CharacterStyle1"/>
                <w:rFonts w:ascii="Times New Roman" w:hAnsi="Times New Roman" w:cs="Times New Roman"/>
                <w:vanish/>
              </w:rPr>
            </w:pPr>
          </w:p>
        </w:tc>
        <w:tc>
          <w:tcPr>
            <w:tcW w:w="993" w:type="dxa"/>
            <w:tcBorders>
              <w:top w:val="nil"/>
              <w:left w:val="single" w:sz="5" w:space="0" w:color="auto"/>
              <w:bottom w:val="single" w:sz="4" w:space="0" w:color="auto"/>
              <w:right w:val="single" w:sz="5" w:space="0" w:color="auto"/>
            </w:tcBorders>
          </w:tcPr>
          <w:p w14:paraId="0765107D" w14:textId="77777777" w:rsidR="00E85750" w:rsidRPr="006E1BD2" w:rsidRDefault="00E85750" w:rsidP="007213B4">
            <w:pPr>
              <w:rPr>
                <w:rStyle w:val="CharacterStyle1"/>
                <w:rFonts w:ascii="Times New Roman" w:hAnsi="Times New Roman" w:cs="Times New Roman"/>
                <w:vanish/>
              </w:rPr>
            </w:pPr>
          </w:p>
        </w:tc>
        <w:tc>
          <w:tcPr>
            <w:tcW w:w="992" w:type="dxa"/>
            <w:tcBorders>
              <w:top w:val="nil"/>
              <w:left w:val="single" w:sz="5" w:space="0" w:color="auto"/>
              <w:bottom w:val="single" w:sz="4" w:space="0" w:color="auto"/>
              <w:right w:val="single" w:sz="5" w:space="0" w:color="auto"/>
            </w:tcBorders>
          </w:tcPr>
          <w:p w14:paraId="4B364DDF" w14:textId="77777777" w:rsidR="00E85750" w:rsidRPr="006E1BD2" w:rsidRDefault="00E85750" w:rsidP="007213B4">
            <w:pPr>
              <w:rPr>
                <w:rStyle w:val="CharacterStyle1"/>
                <w:rFonts w:ascii="Times New Roman" w:hAnsi="Times New Roman" w:cs="Times New Roman"/>
                <w:vanish/>
              </w:rPr>
            </w:pPr>
          </w:p>
        </w:tc>
        <w:tc>
          <w:tcPr>
            <w:tcW w:w="1559" w:type="dxa"/>
            <w:tcBorders>
              <w:top w:val="nil"/>
              <w:left w:val="single" w:sz="5" w:space="0" w:color="auto"/>
              <w:bottom w:val="single" w:sz="4" w:space="0" w:color="auto"/>
              <w:right w:val="single" w:sz="5" w:space="0" w:color="auto"/>
            </w:tcBorders>
          </w:tcPr>
          <w:p w14:paraId="7D564245" w14:textId="77777777" w:rsidR="00E85750" w:rsidRPr="006E1BD2" w:rsidRDefault="00E85750" w:rsidP="007213B4">
            <w:pPr>
              <w:rPr>
                <w:rStyle w:val="CharacterStyle1"/>
                <w:rFonts w:ascii="Times New Roman" w:hAnsi="Times New Roman" w:cs="Times New Roman"/>
                <w:vanish/>
              </w:rPr>
            </w:pPr>
          </w:p>
        </w:tc>
      </w:tr>
      <w:tr w:rsidR="00E85750" w:rsidRPr="006E1BD2" w14:paraId="4C4735E2" w14:textId="77777777" w:rsidTr="006E1BD2">
        <w:trPr>
          <w:trHeight w:val="1280"/>
        </w:trPr>
        <w:tc>
          <w:tcPr>
            <w:tcW w:w="4254" w:type="dxa"/>
            <w:tcBorders>
              <w:top w:val="single" w:sz="5" w:space="0" w:color="auto"/>
              <w:left w:val="single" w:sz="8" w:space="0" w:color="auto"/>
              <w:bottom w:val="nil"/>
              <w:right w:val="single" w:sz="4" w:space="0" w:color="auto"/>
            </w:tcBorders>
            <w:vAlign w:val="center"/>
          </w:tcPr>
          <w:p w14:paraId="3C1576AA" w14:textId="77777777" w:rsidR="00E85750" w:rsidRPr="006E1BD2" w:rsidRDefault="00E85750" w:rsidP="007213B4">
            <w:pPr>
              <w:kinsoku w:val="0"/>
              <w:overflowPunct w:val="0"/>
              <w:textAlignment w:val="baseline"/>
              <w:rPr>
                <w:rStyle w:val="CharacterStyle1"/>
                <w:rFonts w:ascii="Times New Roman" w:hAnsi="Times New Roman" w:cs="Times New Roman"/>
              </w:rPr>
            </w:pPr>
            <w:r w:rsidRPr="006E1BD2">
              <w:rPr>
                <w:rStyle w:val="CharacterStyle1"/>
                <w:rFonts w:ascii="Times New Roman" w:hAnsi="Times New Roman" w:cs="Times New Roman"/>
              </w:rPr>
              <w:t>Расходы на оплату участия работников центра в конференциях, научных семинарах, симпозиумах</w:t>
            </w:r>
          </w:p>
        </w:tc>
        <w:tc>
          <w:tcPr>
            <w:tcW w:w="1134" w:type="dxa"/>
            <w:tcBorders>
              <w:top w:val="single" w:sz="4" w:space="0" w:color="auto"/>
              <w:left w:val="single" w:sz="4" w:space="0" w:color="auto"/>
              <w:bottom w:val="single" w:sz="4" w:space="0" w:color="auto"/>
              <w:right w:val="single" w:sz="4" w:space="0" w:color="auto"/>
            </w:tcBorders>
          </w:tcPr>
          <w:p w14:paraId="1E761CC5" w14:textId="77777777" w:rsidR="00E85750" w:rsidRPr="006E1BD2" w:rsidRDefault="00E85750" w:rsidP="007213B4">
            <w:pPr>
              <w:rPr>
                <w:rStyle w:val="CharacterStyle1"/>
                <w:rFonts w:ascii="Times New Roman" w:hAnsi="Times New Roman" w:cs="Times New Roman"/>
                <w:vanish/>
              </w:rPr>
            </w:pPr>
          </w:p>
        </w:tc>
        <w:tc>
          <w:tcPr>
            <w:tcW w:w="992" w:type="dxa"/>
            <w:tcBorders>
              <w:top w:val="single" w:sz="4" w:space="0" w:color="auto"/>
              <w:left w:val="single" w:sz="4" w:space="0" w:color="auto"/>
              <w:bottom w:val="single" w:sz="4" w:space="0" w:color="auto"/>
              <w:right w:val="single" w:sz="4" w:space="0" w:color="auto"/>
            </w:tcBorders>
          </w:tcPr>
          <w:p w14:paraId="343A7035" w14:textId="77777777" w:rsidR="00E85750" w:rsidRPr="006E1BD2" w:rsidRDefault="00E85750" w:rsidP="007213B4">
            <w:pPr>
              <w:rPr>
                <w:rStyle w:val="CharacterStyle1"/>
                <w:rFonts w:ascii="Times New Roman" w:hAnsi="Times New Roman" w:cs="Times New Roman"/>
                <w:vanish/>
              </w:rPr>
            </w:pPr>
          </w:p>
        </w:tc>
        <w:tc>
          <w:tcPr>
            <w:tcW w:w="970" w:type="dxa"/>
            <w:tcBorders>
              <w:top w:val="single" w:sz="4" w:space="0" w:color="auto"/>
              <w:left w:val="single" w:sz="4" w:space="0" w:color="auto"/>
              <w:bottom w:val="single" w:sz="4" w:space="0" w:color="auto"/>
              <w:right w:val="single" w:sz="4" w:space="0" w:color="auto"/>
            </w:tcBorders>
          </w:tcPr>
          <w:p w14:paraId="40EF7566" w14:textId="77777777" w:rsidR="00E85750" w:rsidRPr="006E1BD2" w:rsidRDefault="00E85750" w:rsidP="007213B4">
            <w:pPr>
              <w:rPr>
                <w:rStyle w:val="CharacterStyle1"/>
                <w:rFonts w:ascii="Times New Roman" w:hAnsi="Times New Roman" w:cs="Times New Roman"/>
                <w:vanish/>
              </w:rPr>
            </w:pPr>
          </w:p>
        </w:tc>
        <w:tc>
          <w:tcPr>
            <w:tcW w:w="1015" w:type="dxa"/>
            <w:tcBorders>
              <w:top w:val="single" w:sz="4" w:space="0" w:color="auto"/>
              <w:left w:val="single" w:sz="4" w:space="0" w:color="auto"/>
              <w:bottom w:val="single" w:sz="4" w:space="0" w:color="auto"/>
              <w:right w:val="single" w:sz="4" w:space="0" w:color="auto"/>
            </w:tcBorders>
          </w:tcPr>
          <w:p w14:paraId="3D77A338" w14:textId="77777777" w:rsidR="00E85750" w:rsidRPr="006E1BD2" w:rsidRDefault="00E85750" w:rsidP="007213B4">
            <w:pPr>
              <w:rPr>
                <w:rStyle w:val="CharacterStyle1"/>
                <w:rFonts w:ascii="Times New Roman" w:hAnsi="Times New Roman" w:cs="Times New Roman"/>
                <w:vanish/>
              </w:rPr>
            </w:pPr>
          </w:p>
        </w:tc>
        <w:tc>
          <w:tcPr>
            <w:tcW w:w="992" w:type="dxa"/>
            <w:tcBorders>
              <w:top w:val="single" w:sz="4" w:space="0" w:color="auto"/>
              <w:left w:val="single" w:sz="4" w:space="0" w:color="auto"/>
              <w:bottom w:val="single" w:sz="4" w:space="0" w:color="auto"/>
              <w:right w:val="single" w:sz="4" w:space="0" w:color="auto"/>
            </w:tcBorders>
          </w:tcPr>
          <w:p w14:paraId="31BD7B07" w14:textId="77777777" w:rsidR="00E85750" w:rsidRPr="006E1BD2" w:rsidRDefault="00E85750" w:rsidP="007213B4">
            <w:pPr>
              <w:rPr>
                <w:rStyle w:val="CharacterStyle1"/>
                <w:rFonts w:ascii="Times New Roman" w:hAnsi="Times New Roman" w:cs="Times New Roman"/>
                <w:vanish/>
              </w:rPr>
            </w:pPr>
          </w:p>
        </w:tc>
        <w:tc>
          <w:tcPr>
            <w:tcW w:w="992" w:type="dxa"/>
            <w:tcBorders>
              <w:top w:val="single" w:sz="4" w:space="0" w:color="auto"/>
              <w:left w:val="single" w:sz="4" w:space="0" w:color="auto"/>
              <w:bottom w:val="single" w:sz="4" w:space="0" w:color="auto"/>
              <w:right w:val="single" w:sz="4" w:space="0" w:color="auto"/>
            </w:tcBorders>
          </w:tcPr>
          <w:p w14:paraId="4D2593A8" w14:textId="77777777" w:rsidR="00E85750" w:rsidRPr="006E1BD2" w:rsidRDefault="00E85750" w:rsidP="007213B4">
            <w:pPr>
              <w:rPr>
                <w:rStyle w:val="CharacterStyle1"/>
                <w:rFonts w:ascii="Times New Roman" w:hAnsi="Times New Roman" w:cs="Times New Roman"/>
                <w:vanish/>
              </w:rPr>
            </w:pPr>
          </w:p>
        </w:tc>
        <w:tc>
          <w:tcPr>
            <w:tcW w:w="992" w:type="dxa"/>
            <w:tcBorders>
              <w:top w:val="single" w:sz="4" w:space="0" w:color="auto"/>
              <w:left w:val="single" w:sz="4" w:space="0" w:color="auto"/>
              <w:bottom w:val="single" w:sz="4" w:space="0" w:color="auto"/>
              <w:right w:val="single" w:sz="4" w:space="0" w:color="auto"/>
            </w:tcBorders>
          </w:tcPr>
          <w:p w14:paraId="359E8540" w14:textId="77777777" w:rsidR="00E85750" w:rsidRPr="006E1BD2" w:rsidRDefault="00E85750" w:rsidP="007213B4">
            <w:pPr>
              <w:rPr>
                <w:rStyle w:val="CharacterStyle1"/>
                <w:rFonts w:ascii="Times New Roman" w:hAnsi="Times New Roman" w:cs="Times New Roman"/>
                <w:vanish/>
              </w:rPr>
            </w:pPr>
          </w:p>
        </w:tc>
        <w:tc>
          <w:tcPr>
            <w:tcW w:w="993" w:type="dxa"/>
            <w:tcBorders>
              <w:top w:val="single" w:sz="4" w:space="0" w:color="auto"/>
              <w:left w:val="single" w:sz="4" w:space="0" w:color="auto"/>
              <w:bottom w:val="single" w:sz="4" w:space="0" w:color="auto"/>
              <w:right w:val="single" w:sz="4" w:space="0" w:color="auto"/>
            </w:tcBorders>
          </w:tcPr>
          <w:p w14:paraId="1D6AAD56" w14:textId="77777777" w:rsidR="00E85750" w:rsidRPr="006E1BD2" w:rsidRDefault="00E85750" w:rsidP="007213B4">
            <w:pPr>
              <w:rPr>
                <w:rStyle w:val="CharacterStyle1"/>
                <w:rFonts w:ascii="Times New Roman" w:hAnsi="Times New Roman" w:cs="Times New Roman"/>
                <w:vanish/>
              </w:rPr>
            </w:pPr>
          </w:p>
        </w:tc>
        <w:tc>
          <w:tcPr>
            <w:tcW w:w="992" w:type="dxa"/>
            <w:tcBorders>
              <w:top w:val="single" w:sz="4" w:space="0" w:color="auto"/>
              <w:left w:val="single" w:sz="4" w:space="0" w:color="auto"/>
              <w:bottom w:val="single" w:sz="4" w:space="0" w:color="auto"/>
              <w:right w:val="single" w:sz="4" w:space="0" w:color="auto"/>
            </w:tcBorders>
          </w:tcPr>
          <w:p w14:paraId="208881DA" w14:textId="77777777" w:rsidR="00E85750" w:rsidRPr="006E1BD2" w:rsidRDefault="00E85750" w:rsidP="007213B4">
            <w:pPr>
              <w:rPr>
                <w:rStyle w:val="CharacterStyle1"/>
                <w:rFonts w:ascii="Times New Roman" w:hAnsi="Times New Roman" w:cs="Times New Roman"/>
                <w:vanish/>
              </w:rPr>
            </w:pPr>
          </w:p>
        </w:tc>
        <w:tc>
          <w:tcPr>
            <w:tcW w:w="1559" w:type="dxa"/>
            <w:tcBorders>
              <w:top w:val="single" w:sz="4" w:space="0" w:color="auto"/>
              <w:left w:val="single" w:sz="4" w:space="0" w:color="auto"/>
              <w:bottom w:val="single" w:sz="4" w:space="0" w:color="auto"/>
              <w:right w:val="single" w:sz="4" w:space="0" w:color="auto"/>
            </w:tcBorders>
          </w:tcPr>
          <w:p w14:paraId="2FEA5838" w14:textId="77777777" w:rsidR="00E85750" w:rsidRPr="006E1BD2" w:rsidRDefault="00E85750" w:rsidP="007213B4">
            <w:pPr>
              <w:rPr>
                <w:rStyle w:val="CharacterStyle1"/>
                <w:rFonts w:ascii="Times New Roman" w:hAnsi="Times New Roman" w:cs="Times New Roman"/>
                <w:vanish/>
              </w:rPr>
            </w:pPr>
          </w:p>
        </w:tc>
      </w:tr>
      <w:tr w:rsidR="00E85750" w:rsidRPr="006E1BD2" w14:paraId="68C23A04" w14:textId="77777777" w:rsidTr="006E1BD2">
        <w:trPr>
          <w:trHeight w:hRule="exact" w:val="1269"/>
        </w:trPr>
        <w:tc>
          <w:tcPr>
            <w:tcW w:w="4254" w:type="dxa"/>
            <w:tcBorders>
              <w:top w:val="single" w:sz="5" w:space="0" w:color="auto"/>
              <w:left w:val="single" w:sz="8" w:space="0" w:color="auto"/>
              <w:bottom w:val="single" w:sz="5" w:space="0" w:color="auto"/>
              <w:right w:val="single" w:sz="4" w:space="0" w:color="auto"/>
            </w:tcBorders>
            <w:vAlign w:val="center"/>
          </w:tcPr>
          <w:p w14:paraId="62EAFB43" w14:textId="77777777" w:rsidR="00E85750" w:rsidRPr="006E1BD2" w:rsidRDefault="00E85750" w:rsidP="007213B4">
            <w:pPr>
              <w:kinsoku w:val="0"/>
              <w:overflowPunct w:val="0"/>
              <w:textAlignment w:val="baseline"/>
              <w:rPr>
                <w:rStyle w:val="CharacterStyle1"/>
                <w:rFonts w:ascii="Times New Roman" w:hAnsi="Times New Roman" w:cs="Times New Roman"/>
              </w:rPr>
            </w:pPr>
            <w:r w:rsidRPr="006E1BD2">
              <w:rPr>
                <w:rStyle w:val="CharacterStyle1"/>
                <w:rFonts w:ascii="Times New Roman" w:hAnsi="Times New Roman" w:cs="Times New Roman"/>
              </w:rPr>
              <w:t>Расходы на оплату организации конференций, научных семинаров, симпозиумов</w:t>
            </w:r>
          </w:p>
        </w:tc>
        <w:tc>
          <w:tcPr>
            <w:tcW w:w="1134" w:type="dxa"/>
            <w:tcBorders>
              <w:top w:val="single" w:sz="4" w:space="0" w:color="auto"/>
              <w:left w:val="single" w:sz="4" w:space="0" w:color="auto"/>
              <w:bottom w:val="single" w:sz="4" w:space="0" w:color="auto"/>
              <w:right w:val="single" w:sz="4" w:space="0" w:color="auto"/>
            </w:tcBorders>
          </w:tcPr>
          <w:p w14:paraId="6BB62336" w14:textId="77777777" w:rsidR="00E85750" w:rsidRPr="006E1BD2" w:rsidRDefault="00E85750" w:rsidP="007213B4">
            <w:pPr>
              <w:rPr>
                <w:rStyle w:val="CharacterStyle1"/>
                <w:rFonts w:ascii="Times New Roman" w:hAnsi="Times New Roman" w:cs="Times New Roman"/>
                <w:vanish/>
              </w:rPr>
            </w:pPr>
          </w:p>
        </w:tc>
        <w:tc>
          <w:tcPr>
            <w:tcW w:w="992" w:type="dxa"/>
            <w:tcBorders>
              <w:top w:val="single" w:sz="4" w:space="0" w:color="auto"/>
              <w:left w:val="single" w:sz="4" w:space="0" w:color="auto"/>
              <w:bottom w:val="single" w:sz="4" w:space="0" w:color="auto"/>
              <w:right w:val="single" w:sz="4" w:space="0" w:color="auto"/>
            </w:tcBorders>
          </w:tcPr>
          <w:p w14:paraId="4571C1B5" w14:textId="77777777" w:rsidR="00E85750" w:rsidRPr="006E1BD2" w:rsidRDefault="00E85750" w:rsidP="007213B4">
            <w:pPr>
              <w:rPr>
                <w:rStyle w:val="CharacterStyle1"/>
                <w:rFonts w:ascii="Times New Roman" w:hAnsi="Times New Roman" w:cs="Times New Roman"/>
                <w:vanish/>
              </w:rPr>
            </w:pPr>
          </w:p>
        </w:tc>
        <w:tc>
          <w:tcPr>
            <w:tcW w:w="970" w:type="dxa"/>
            <w:tcBorders>
              <w:top w:val="single" w:sz="4" w:space="0" w:color="auto"/>
              <w:left w:val="single" w:sz="4" w:space="0" w:color="auto"/>
              <w:bottom w:val="single" w:sz="4" w:space="0" w:color="auto"/>
              <w:right w:val="single" w:sz="4" w:space="0" w:color="auto"/>
            </w:tcBorders>
          </w:tcPr>
          <w:p w14:paraId="38211698" w14:textId="77777777" w:rsidR="00E85750" w:rsidRPr="006E1BD2" w:rsidRDefault="00E85750" w:rsidP="007213B4">
            <w:pPr>
              <w:rPr>
                <w:rStyle w:val="CharacterStyle1"/>
                <w:rFonts w:ascii="Times New Roman" w:hAnsi="Times New Roman" w:cs="Times New Roman"/>
                <w:vanish/>
              </w:rPr>
            </w:pPr>
          </w:p>
        </w:tc>
        <w:tc>
          <w:tcPr>
            <w:tcW w:w="1015" w:type="dxa"/>
            <w:tcBorders>
              <w:top w:val="single" w:sz="4" w:space="0" w:color="auto"/>
              <w:left w:val="single" w:sz="4" w:space="0" w:color="auto"/>
              <w:bottom w:val="single" w:sz="4" w:space="0" w:color="auto"/>
              <w:right w:val="single" w:sz="4" w:space="0" w:color="auto"/>
            </w:tcBorders>
          </w:tcPr>
          <w:p w14:paraId="686C96E3" w14:textId="77777777" w:rsidR="00E85750" w:rsidRPr="006E1BD2" w:rsidRDefault="00E85750" w:rsidP="007213B4">
            <w:pPr>
              <w:rPr>
                <w:rStyle w:val="CharacterStyle1"/>
                <w:rFonts w:ascii="Times New Roman" w:hAnsi="Times New Roman" w:cs="Times New Roman"/>
                <w:vanish/>
              </w:rPr>
            </w:pPr>
          </w:p>
        </w:tc>
        <w:tc>
          <w:tcPr>
            <w:tcW w:w="992" w:type="dxa"/>
            <w:tcBorders>
              <w:top w:val="single" w:sz="4" w:space="0" w:color="auto"/>
              <w:left w:val="single" w:sz="4" w:space="0" w:color="auto"/>
              <w:bottom w:val="single" w:sz="4" w:space="0" w:color="auto"/>
              <w:right w:val="single" w:sz="4" w:space="0" w:color="auto"/>
            </w:tcBorders>
          </w:tcPr>
          <w:p w14:paraId="28E58238" w14:textId="77777777" w:rsidR="00E85750" w:rsidRPr="006E1BD2" w:rsidRDefault="00E85750" w:rsidP="007213B4">
            <w:pPr>
              <w:rPr>
                <w:rStyle w:val="CharacterStyle1"/>
                <w:rFonts w:ascii="Times New Roman" w:hAnsi="Times New Roman" w:cs="Times New Roman"/>
                <w:vanish/>
              </w:rPr>
            </w:pPr>
          </w:p>
        </w:tc>
        <w:tc>
          <w:tcPr>
            <w:tcW w:w="992" w:type="dxa"/>
            <w:tcBorders>
              <w:top w:val="single" w:sz="4" w:space="0" w:color="auto"/>
              <w:left w:val="single" w:sz="4" w:space="0" w:color="auto"/>
              <w:bottom w:val="single" w:sz="4" w:space="0" w:color="auto"/>
              <w:right w:val="single" w:sz="4" w:space="0" w:color="auto"/>
            </w:tcBorders>
          </w:tcPr>
          <w:p w14:paraId="07C16C93" w14:textId="77777777" w:rsidR="00E85750" w:rsidRPr="006E1BD2" w:rsidRDefault="00E85750" w:rsidP="007213B4">
            <w:pPr>
              <w:rPr>
                <w:rStyle w:val="CharacterStyle1"/>
                <w:rFonts w:ascii="Times New Roman" w:hAnsi="Times New Roman" w:cs="Times New Roman"/>
                <w:vanish/>
              </w:rPr>
            </w:pPr>
          </w:p>
        </w:tc>
        <w:tc>
          <w:tcPr>
            <w:tcW w:w="992" w:type="dxa"/>
            <w:tcBorders>
              <w:top w:val="single" w:sz="4" w:space="0" w:color="auto"/>
              <w:left w:val="single" w:sz="4" w:space="0" w:color="auto"/>
              <w:bottom w:val="single" w:sz="4" w:space="0" w:color="auto"/>
              <w:right w:val="single" w:sz="4" w:space="0" w:color="auto"/>
            </w:tcBorders>
          </w:tcPr>
          <w:p w14:paraId="226EE8CB" w14:textId="77777777" w:rsidR="00E85750" w:rsidRPr="006E1BD2" w:rsidRDefault="00E85750" w:rsidP="007213B4">
            <w:pPr>
              <w:rPr>
                <w:rStyle w:val="CharacterStyle1"/>
                <w:rFonts w:ascii="Times New Roman" w:hAnsi="Times New Roman" w:cs="Times New Roman"/>
                <w:vanish/>
              </w:rPr>
            </w:pPr>
          </w:p>
        </w:tc>
        <w:tc>
          <w:tcPr>
            <w:tcW w:w="993" w:type="dxa"/>
            <w:tcBorders>
              <w:top w:val="single" w:sz="4" w:space="0" w:color="auto"/>
              <w:left w:val="single" w:sz="4" w:space="0" w:color="auto"/>
              <w:bottom w:val="single" w:sz="4" w:space="0" w:color="auto"/>
              <w:right w:val="single" w:sz="4" w:space="0" w:color="auto"/>
            </w:tcBorders>
          </w:tcPr>
          <w:p w14:paraId="13E57FBA" w14:textId="77777777" w:rsidR="00E85750" w:rsidRPr="006E1BD2" w:rsidRDefault="00E85750" w:rsidP="007213B4">
            <w:pPr>
              <w:rPr>
                <w:rStyle w:val="CharacterStyle1"/>
                <w:rFonts w:ascii="Times New Roman" w:hAnsi="Times New Roman" w:cs="Times New Roman"/>
                <w:vanish/>
              </w:rPr>
            </w:pPr>
          </w:p>
        </w:tc>
        <w:tc>
          <w:tcPr>
            <w:tcW w:w="992" w:type="dxa"/>
            <w:tcBorders>
              <w:top w:val="single" w:sz="4" w:space="0" w:color="auto"/>
              <w:left w:val="single" w:sz="4" w:space="0" w:color="auto"/>
              <w:bottom w:val="single" w:sz="4" w:space="0" w:color="auto"/>
              <w:right w:val="single" w:sz="4" w:space="0" w:color="auto"/>
            </w:tcBorders>
          </w:tcPr>
          <w:p w14:paraId="6661BD16" w14:textId="77777777" w:rsidR="00E85750" w:rsidRPr="006E1BD2" w:rsidRDefault="00E85750" w:rsidP="007213B4">
            <w:pPr>
              <w:rPr>
                <w:rStyle w:val="CharacterStyle1"/>
                <w:rFonts w:ascii="Times New Roman" w:hAnsi="Times New Roman" w:cs="Times New Roman"/>
                <w:vanish/>
              </w:rPr>
            </w:pPr>
          </w:p>
        </w:tc>
        <w:tc>
          <w:tcPr>
            <w:tcW w:w="1559" w:type="dxa"/>
            <w:tcBorders>
              <w:top w:val="single" w:sz="4" w:space="0" w:color="auto"/>
              <w:left w:val="single" w:sz="4" w:space="0" w:color="auto"/>
              <w:bottom w:val="single" w:sz="4" w:space="0" w:color="auto"/>
              <w:right w:val="single" w:sz="4" w:space="0" w:color="auto"/>
            </w:tcBorders>
          </w:tcPr>
          <w:p w14:paraId="4E9FEFE0" w14:textId="77777777" w:rsidR="00E85750" w:rsidRPr="006E1BD2" w:rsidRDefault="00E85750" w:rsidP="007213B4">
            <w:pPr>
              <w:rPr>
                <w:rStyle w:val="CharacterStyle1"/>
                <w:rFonts w:ascii="Times New Roman" w:hAnsi="Times New Roman" w:cs="Times New Roman"/>
                <w:vanish/>
              </w:rPr>
            </w:pPr>
          </w:p>
        </w:tc>
      </w:tr>
      <w:tr w:rsidR="00E85750" w:rsidRPr="006E1BD2" w14:paraId="667A6AF9" w14:textId="77777777" w:rsidTr="006E1BD2">
        <w:trPr>
          <w:trHeight w:hRule="exact" w:val="1839"/>
        </w:trPr>
        <w:tc>
          <w:tcPr>
            <w:tcW w:w="4254" w:type="dxa"/>
            <w:tcBorders>
              <w:top w:val="single" w:sz="5" w:space="0" w:color="auto"/>
              <w:left w:val="single" w:sz="8" w:space="0" w:color="auto"/>
              <w:bottom w:val="single" w:sz="4" w:space="0" w:color="auto"/>
              <w:right w:val="single" w:sz="5" w:space="0" w:color="auto"/>
            </w:tcBorders>
            <w:vAlign w:val="center"/>
          </w:tcPr>
          <w:p w14:paraId="7E389CE4" w14:textId="77777777" w:rsidR="00E85750" w:rsidRPr="006E1BD2" w:rsidRDefault="00E85750" w:rsidP="007213B4">
            <w:pPr>
              <w:kinsoku w:val="0"/>
              <w:overflowPunct w:val="0"/>
              <w:textAlignment w:val="baseline"/>
              <w:rPr>
                <w:rStyle w:val="CharacterStyle1"/>
                <w:rFonts w:ascii="Times New Roman" w:hAnsi="Times New Roman" w:cs="Times New Roman"/>
              </w:rPr>
            </w:pPr>
            <w:r w:rsidRPr="006E1BD2">
              <w:rPr>
                <w:rStyle w:val="CharacterStyle1"/>
                <w:rFonts w:ascii="Times New Roman" w:hAnsi="Times New Roman" w:cs="Times New Roman"/>
              </w:rPr>
              <w:t xml:space="preserve">Расходы, связанные с опубликованием научных статей и изданием монографий по результатам, полученным в ходе реализации Программы  </w:t>
            </w:r>
          </w:p>
        </w:tc>
        <w:tc>
          <w:tcPr>
            <w:tcW w:w="1134" w:type="dxa"/>
            <w:tcBorders>
              <w:top w:val="single" w:sz="4" w:space="0" w:color="auto"/>
              <w:left w:val="single" w:sz="5" w:space="0" w:color="auto"/>
              <w:bottom w:val="single" w:sz="4" w:space="0" w:color="auto"/>
              <w:right w:val="single" w:sz="5" w:space="0" w:color="auto"/>
            </w:tcBorders>
          </w:tcPr>
          <w:p w14:paraId="5CE7D72E" w14:textId="77777777" w:rsidR="00E85750" w:rsidRPr="006E1BD2" w:rsidRDefault="00E85750" w:rsidP="007213B4">
            <w:pPr>
              <w:rPr>
                <w:rStyle w:val="CharacterStyle1"/>
                <w:rFonts w:ascii="Times New Roman" w:hAnsi="Times New Roman" w:cs="Times New Roman"/>
                <w:vanish/>
              </w:rPr>
            </w:pPr>
          </w:p>
        </w:tc>
        <w:tc>
          <w:tcPr>
            <w:tcW w:w="992" w:type="dxa"/>
            <w:tcBorders>
              <w:top w:val="single" w:sz="4" w:space="0" w:color="auto"/>
              <w:left w:val="single" w:sz="5" w:space="0" w:color="auto"/>
              <w:bottom w:val="single" w:sz="4" w:space="0" w:color="auto"/>
              <w:right w:val="single" w:sz="7" w:space="0" w:color="auto"/>
            </w:tcBorders>
          </w:tcPr>
          <w:p w14:paraId="4536DF65" w14:textId="77777777" w:rsidR="00E85750" w:rsidRPr="006E1BD2" w:rsidRDefault="00E85750" w:rsidP="007213B4">
            <w:pPr>
              <w:rPr>
                <w:rStyle w:val="CharacterStyle1"/>
                <w:rFonts w:ascii="Times New Roman" w:hAnsi="Times New Roman" w:cs="Times New Roman"/>
                <w:vanish/>
              </w:rPr>
            </w:pPr>
          </w:p>
        </w:tc>
        <w:tc>
          <w:tcPr>
            <w:tcW w:w="970" w:type="dxa"/>
            <w:tcBorders>
              <w:top w:val="single" w:sz="4" w:space="0" w:color="auto"/>
              <w:left w:val="single" w:sz="7" w:space="0" w:color="auto"/>
              <w:bottom w:val="single" w:sz="4" w:space="0" w:color="auto"/>
              <w:right w:val="single" w:sz="5" w:space="0" w:color="auto"/>
            </w:tcBorders>
          </w:tcPr>
          <w:p w14:paraId="6524FDCE" w14:textId="77777777" w:rsidR="00E85750" w:rsidRPr="006E1BD2" w:rsidRDefault="00E85750" w:rsidP="007213B4">
            <w:pPr>
              <w:rPr>
                <w:rStyle w:val="CharacterStyle1"/>
                <w:rFonts w:ascii="Times New Roman" w:hAnsi="Times New Roman" w:cs="Times New Roman"/>
                <w:vanish/>
              </w:rPr>
            </w:pPr>
          </w:p>
        </w:tc>
        <w:tc>
          <w:tcPr>
            <w:tcW w:w="1015" w:type="dxa"/>
            <w:tcBorders>
              <w:top w:val="single" w:sz="4" w:space="0" w:color="auto"/>
              <w:left w:val="single" w:sz="5" w:space="0" w:color="auto"/>
              <w:bottom w:val="single" w:sz="4" w:space="0" w:color="auto"/>
              <w:right w:val="single" w:sz="5" w:space="0" w:color="auto"/>
            </w:tcBorders>
          </w:tcPr>
          <w:p w14:paraId="5729B90D" w14:textId="77777777" w:rsidR="00E85750" w:rsidRPr="006E1BD2" w:rsidRDefault="00E85750" w:rsidP="007213B4">
            <w:pPr>
              <w:rPr>
                <w:rStyle w:val="CharacterStyle1"/>
                <w:rFonts w:ascii="Times New Roman" w:hAnsi="Times New Roman" w:cs="Times New Roman"/>
                <w:vanish/>
              </w:rPr>
            </w:pPr>
          </w:p>
        </w:tc>
        <w:tc>
          <w:tcPr>
            <w:tcW w:w="992" w:type="dxa"/>
            <w:tcBorders>
              <w:top w:val="single" w:sz="4" w:space="0" w:color="auto"/>
              <w:left w:val="single" w:sz="5" w:space="0" w:color="auto"/>
              <w:bottom w:val="single" w:sz="4" w:space="0" w:color="auto"/>
              <w:right w:val="single" w:sz="5" w:space="0" w:color="auto"/>
            </w:tcBorders>
          </w:tcPr>
          <w:p w14:paraId="76AD132B" w14:textId="77777777" w:rsidR="00E85750" w:rsidRPr="006E1BD2" w:rsidRDefault="00E85750" w:rsidP="007213B4">
            <w:pPr>
              <w:rPr>
                <w:rStyle w:val="CharacterStyle1"/>
                <w:rFonts w:ascii="Times New Roman" w:hAnsi="Times New Roman" w:cs="Times New Roman"/>
                <w:vanish/>
              </w:rPr>
            </w:pPr>
          </w:p>
        </w:tc>
        <w:tc>
          <w:tcPr>
            <w:tcW w:w="992" w:type="dxa"/>
            <w:tcBorders>
              <w:top w:val="single" w:sz="4" w:space="0" w:color="auto"/>
              <w:left w:val="single" w:sz="5" w:space="0" w:color="auto"/>
              <w:bottom w:val="single" w:sz="4" w:space="0" w:color="auto"/>
              <w:right w:val="single" w:sz="5" w:space="0" w:color="auto"/>
            </w:tcBorders>
          </w:tcPr>
          <w:p w14:paraId="68C54497" w14:textId="77777777" w:rsidR="00E85750" w:rsidRPr="006E1BD2" w:rsidRDefault="00E85750" w:rsidP="007213B4">
            <w:pPr>
              <w:rPr>
                <w:rStyle w:val="CharacterStyle1"/>
                <w:rFonts w:ascii="Times New Roman" w:hAnsi="Times New Roman" w:cs="Times New Roman"/>
                <w:vanish/>
              </w:rPr>
            </w:pPr>
          </w:p>
        </w:tc>
        <w:tc>
          <w:tcPr>
            <w:tcW w:w="992" w:type="dxa"/>
            <w:tcBorders>
              <w:top w:val="single" w:sz="4" w:space="0" w:color="auto"/>
              <w:left w:val="single" w:sz="5" w:space="0" w:color="auto"/>
              <w:bottom w:val="single" w:sz="4" w:space="0" w:color="auto"/>
              <w:right w:val="single" w:sz="5" w:space="0" w:color="auto"/>
            </w:tcBorders>
          </w:tcPr>
          <w:p w14:paraId="72E54B50" w14:textId="77777777" w:rsidR="00E85750" w:rsidRPr="006E1BD2" w:rsidRDefault="00E85750" w:rsidP="007213B4">
            <w:pPr>
              <w:rPr>
                <w:rStyle w:val="CharacterStyle1"/>
                <w:rFonts w:ascii="Times New Roman" w:hAnsi="Times New Roman" w:cs="Times New Roman"/>
                <w:vanish/>
              </w:rPr>
            </w:pPr>
          </w:p>
        </w:tc>
        <w:tc>
          <w:tcPr>
            <w:tcW w:w="993" w:type="dxa"/>
            <w:tcBorders>
              <w:top w:val="single" w:sz="4" w:space="0" w:color="auto"/>
              <w:left w:val="single" w:sz="5" w:space="0" w:color="auto"/>
              <w:bottom w:val="single" w:sz="4" w:space="0" w:color="auto"/>
              <w:right w:val="single" w:sz="5" w:space="0" w:color="auto"/>
            </w:tcBorders>
          </w:tcPr>
          <w:p w14:paraId="618742EF" w14:textId="77777777" w:rsidR="00E85750" w:rsidRPr="006E1BD2" w:rsidRDefault="00E85750" w:rsidP="007213B4">
            <w:pPr>
              <w:rPr>
                <w:rStyle w:val="CharacterStyle1"/>
                <w:rFonts w:ascii="Times New Roman" w:hAnsi="Times New Roman" w:cs="Times New Roman"/>
                <w:vanish/>
              </w:rPr>
            </w:pPr>
          </w:p>
        </w:tc>
        <w:tc>
          <w:tcPr>
            <w:tcW w:w="992" w:type="dxa"/>
            <w:tcBorders>
              <w:top w:val="single" w:sz="4" w:space="0" w:color="auto"/>
              <w:left w:val="single" w:sz="5" w:space="0" w:color="auto"/>
              <w:bottom w:val="single" w:sz="4" w:space="0" w:color="auto"/>
              <w:right w:val="single" w:sz="5" w:space="0" w:color="auto"/>
            </w:tcBorders>
          </w:tcPr>
          <w:p w14:paraId="1D1FA2DE" w14:textId="77777777" w:rsidR="00E85750" w:rsidRPr="006E1BD2" w:rsidRDefault="00E85750" w:rsidP="007213B4">
            <w:pPr>
              <w:rPr>
                <w:rStyle w:val="CharacterStyle1"/>
                <w:rFonts w:ascii="Times New Roman" w:hAnsi="Times New Roman" w:cs="Times New Roman"/>
                <w:vanish/>
              </w:rPr>
            </w:pPr>
          </w:p>
        </w:tc>
        <w:tc>
          <w:tcPr>
            <w:tcW w:w="1559" w:type="dxa"/>
            <w:tcBorders>
              <w:top w:val="single" w:sz="4" w:space="0" w:color="auto"/>
              <w:left w:val="single" w:sz="5" w:space="0" w:color="auto"/>
              <w:bottom w:val="single" w:sz="4" w:space="0" w:color="auto"/>
              <w:right w:val="single" w:sz="5" w:space="0" w:color="auto"/>
            </w:tcBorders>
          </w:tcPr>
          <w:p w14:paraId="61B7E288" w14:textId="77777777" w:rsidR="00E85750" w:rsidRPr="006E1BD2" w:rsidRDefault="00E85750" w:rsidP="007213B4">
            <w:pPr>
              <w:rPr>
                <w:rStyle w:val="CharacterStyle1"/>
                <w:rFonts w:ascii="Times New Roman" w:hAnsi="Times New Roman" w:cs="Times New Roman"/>
                <w:vanish/>
              </w:rPr>
            </w:pPr>
          </w:p>
        </w:tc>
      </w:tr>
      <w:tr w:rsidR="00E85750" w:rsidRPr="006E1BD2" w14:paraId="7319E77C" w14:textId="77777777" w:rsidTr="006E1BD2">
        <w:trPr>
          <w:trHeight w:hRule="exact" w:val="1409"/>
        </w:trPr>
        <w:tc>
          <w:tcPr>
            <w:tcW w:w="4254" w:type="dxa"/>
            <w:tcBorders>
              <w:top w:val="single" w:sz="5" w:space="0" w:color="auto"/>
              <w:left w:val="single" w:sz="8" w:space="0" w:color="auto"/>
              <w:bottom w:val="single" w:sz="4" w:space="0" w:color="auto"/>
              <w:right w:val="single" w:sz="5" w:space="0" w:color="auto"/>
            </w:tcBorders>
            <w:vAlign w:val="center"/>
          </w:tcPr>
          <w:p w14:paraId="0166BE0F" w14:textId="77777777" w:rsidR="00E85750" w:rsidRPr="006E1BD2" w:rsidRDefault="00E85750" w:rsidP="007213B4">
            <w:pPr>
              <w:kinsoku w:val="0"/>
              <w:overflowPunct w:val="0"/>
              <w:textAlignment w:val="baseline"/>
              <w:rPr>
                <w:rStyle w:val="CharacterStyle1"/>
                <w:rFonts w:ascii="Times New Roman" w:hAnsi="Times New Roman" w:cs="Times New Roman"/>
              </w:rPr>
            </w:pPr>
            <w:r w:rsidRPr="006E1BD2">
              <w:rPr>
                <w:rStyle w:val="CharacterStyle1"/>
                <w:rFonts w:ascii="Times New Roman" w:hAnsi="Times New Roman" w:cs="Times New Roman"/>
              </w:rPr>
              <w:t>Расходы на оплату работ, выполняемых сторонними организациями (не более 5% от сре</w:t>
            </w:r>
            <w:proofErr w:type="gramStart"/>
            <w:r w:rsidRPr="006E1BD2">
              <w:rPr>
                <w:rStyle w:val="CharacterStyle1"/>
                <w:rFonts w:ascii="Times New Roman" w:hAnsi="Times New Roman" w:cs="Times New Roman"/>
              </w:rPr>
              <w:t>дств гр</w:t>
            </w:r>
            <w:proofErr w:type="gramEnd"/>
            <w:r w:rsidRPr="006E1BD2">
              <w:rPr>
                <w:rStyle w:val="CharacterStyle1"/>
                <w:rFonts w:ascii="Times New Roman" w:hAnsi="Times New Roman" w:cs="Times New Roman"/>
              </w:rPr>
              <w:t>анта)</w:t>
            </w:r>
          </w:p>
        </w:tc>
        <w:tc>
          <w:tcPr>
            <w:tcW w:w="1134" w:type="dxa"/>
            <w:tcBorders>
              <w:top w:val="single" w:sz="5" w:space="0" w:color="auto"/>
              <w:left w:val="single" w:sz="5" w:space="0" w:color="auto"/>
              <w:bottom w:val="single" w:sz="4" w:space="0" w:color="auto"/>
              <w:right w:val="single" w:sz="5" w:space="0" w:color="auto"/>
            </w:tcBorders>
          </w:tcPr>
          <w:p w14:paraId="5D95F2A1" w14:textId="77777777" w:rsidR="00E85750" w:rsidRPr="006E1BD2" w:rsidRDefault="00E85750" w:rsidP="007213B4">
            <w:pPr>
              <w:rPr>
                <w:rStyle w:val="CharacterStyle1"/>
                <w:rFonts w:ascii="Times New Roman" w:hAnsi="Times New Roman" w:cs="Times New Roman"/>
                <w:vanish/>
              </w:rPr>
            </w:pPr>
          </w:p>
        </w:tc>
        <w:tc>
          <w:tcPr>
            <w:tcW w:w="992" w:type="dxa"/>
            <w:tcBorders>
              <w:top w:val="single" w:sz="5" w:space="0" w:color="auto"/>
              <w:left w:val="single" w:sz="5" w:space="0" w:color="auto"/>
              <w:bottom w:val="single" w:sz="4" w:space="0" w:color="auto"/>
              <w:right w:val="single" w:sz="7" w:space="0" w:color="auto"/>
            </w:tcBorders>
          </w:tcPr>
          <w:p w14:paraId="5C89F8A2" w14:textId="77777777" w:rsidR="00E85750" w:rsidRPr="006E1BD2" w:rsidRDefault="00E85750" w:rsidP="007213B4">
            <w:pPr>
              <w:rPr>
                <w:rStyle w:val="CharacterStyle1"/>
                <w:rFonts w:ascii="Times New Roman" w:hAnsi="Times New Roman" w:cs="Times New Roman"/>
                <w:vanish/>
              </w:rPr>
            </w:pPr>
          </w:p>
        </w:tc>
        <w:tc>
          <w:tcPr>
            <w:tcW w:w="970" w:type="dxa"/>
            <w:tcBorders>
              <w:top w:val="single" w:sz="5" w:space="0" w:color="auto"/>
              <w:left w:val="single" w:sz="7" w:space="0" w:color="auto"/>
              <w:bottom w:val="single" w:sz="4" w:space="0" w:color="auto"/>
              <w:right w:val="single" w:sz="5" w:space="0" w:color="auto"/>
            </w:tcBorders>
          </w:tcPr>
          <w:p w14:paraId="3414449B" w14:textId="77777777" w:rsidR="00E85750" w:rsidRPr="006E1BD2" w:rsidRDefault="00E85750" w:rsidP="007213B4">
            <w:pPr>
              <w:rPr>
                <w:rStyle w:val="CharacterStyle1"/>
                <w:rFonts w:ascii="Times New Roman" w:hAnsi="Times New Roman" w:cs="Times New Roman"/>
                <w:vanish/>
              </w:rPr>
            </w:pPr>
          </w:p>
        </w:tc>
        <w:tc>
          <w:tcPr>
            <w:tcW w:w="1015" w:type="dxa"/>
            <w:tcBorders>
              <w:top w:val="single" w:sz="5" w:space="0" w:color="auto"/>
              <w:left w:val="single" w:sz="5" w:space="0" w:color="auto"/>
              <w:bottom w:val="single" w:sz="4" w:space="0" w:color="auto"/>
              <w:right w:val="single" w:sz="5" w:space="0" w:color="auto"/>
            </w:tcBorders>
          </w:tcPr>
          <w:p w14:paraId="0898BB6A" w14:textId="77777777" w:rsidR="00E85750" w:rsidRPr="006E1BD2" w:rsidRDefault="00E85750" w:rsidP="007213B4">
            <w:pPr>
              <w:rPr>
                <w:rStyle w:val="CharacterStyle1"/>
                <w:rFonts w:ascii="Times New Roman" w:hAnsi="Times New Roman" w:cs="Times New Roman"/>
                <w:vanish/>
              </w:rPr>
            </w:pPr>
          </w:p>
        </w:tc>
        <w:tc>
          <w:tcPr>
            <w:tcW w:w="992" w:type="dxa"/>
            <w:tcBorders>
              <w:top w:val="single" w:sz="5" w:space="0" w:color="auto"/>
              <w:left w:val="single" w:sz="5" w:space="0" w:color="auto"/>
              <w:bottom w:val="single" w:sz="4" w:space="0" w:color="auto"/>
              <w:right w:val="single" w:sz="5" w:space="0" w:color="auto"/>
            </w:tcBorders>
          </w:tcPr>
          <w:p w14:paraId="665A8176" w14:textId="77777777" w:rsidR="00E85750" w:rsidRPr="006E1BD2" w:rsidRDefault="00E85750" w:rsidP="007213B4">
            <w:pPr>
              <w:rPr>
                <w:rStyle w:val="CharacterStyle1"/>
                <w:rFonts w:ascii="Times New Roman" w:hAnsi="Times New Roman" w:cs="Times New Roman"/>
                <w:vanish/>
              </w:rPr>
            </w:pPr>
          </w:p>
        </w:tc>
        <w:tc>
          <w:tcPr>
            <w:tcW w:w="992" w:type="dxa"/>
            <w:tcBorders>
              <w:top w:val="single" w:sz="5" w:space="0" w:color="auto"/>
              <w:left w:val="single" w:sz="5" w:space="0" w:color="auto"/>
              <w:bottom w:val="single" w:sz="4" w:space="0" w:color="auto"/>
              <w:right w:val="single" w:sz="5" w:space="0" w:color="auto"/>
            </w:tcBorders>
          </w:tcPr>
          <w:p w14:paraId="39256F4C" w14:textId="77777777" w:rsidR="00E85750" w:rsidRPr="006E1BD2" w:rsidRDefault="00E85750" w:rsidP="007213B4">
            <w:pPr>
              <w:rPr>
                <w:rStyle w:val="CharacterStyle1"/>
                <w:rFonts w:ascii="Times New Roman" w:hAnsi="Times New Roman" w:cs="Times New Roman"/>
                <w:vanish/>
              </w:rPr>
            </w:pPr>
          </w:p>
        </w:tc>
        <w:tc>
          <w:tcPr>
            <w:tcW w:w="992" w:type="dxa"/>
            <w:tcBorders>
              <w:top w:val="single" w:sz="5" w:space="0" w:color="auto"/>
              <w:left w:val="single" w:sz="5" w:space="0" w:color="auto"/>
              <w:bottom w:val="single" w:sz="4" w:space="0" w:color="auto"/>
              <w:right w:val="single" w:sz="5" w:space="0" w:color="auto"/>
            </w:tcBorders>
          </w:tcPr>
          <w:p w14:paraId="6C2B91DF" w14:textId="77777777" w:rsidR="00E85750" w:rsidRPr="006E1BD2" w:rsidRDefault="00E85750" w:rsidP="007213B4">
            <w:pPr>
              <w:rPr>
                <w:rStyle w:val="CharacterStyle1"/>
                <w:rFonts w:ascii="Times New Roman" w:hAnsi="Times New Roman" w:cs="Times New Roman"/>
                <w:vanish/>
              </w:rPr>
            </w:pPr>
          </w:p>
        </w:tc>
        <w:tc>
          <w:tcPr>
            <w:tcW w:w="993" w:type="dxa"/>
            <w:tcBorders>
              <w:top w:val="single" w:sz="5" w:space="0" w:color="auto"/>
              <w:left w:val="single" w:sz="5" w:space="0" w:color="auto"/>
              <w:bottom w:val="single" w:sz="4" w:space="0" w:color="auto"/>
              <w:right w:val="single" w:sz="5" w:space="0" w:color="auto"/>
            </w:tcBorders>
          </w:tcPr>
          <w:p w14:paraId="5E87FAFE" w14:textId="77777777" w:rsidR="00E85750" w:rsidRPr="006E1BD2" w:rsidRDefault="00E85750" w:rsidP="007213B4">
            <w:pPr>
              <w:rPr>
                <w:rStyle w:val="CharacterStyle1"/>
                <w:rFonts w:ascii="Times New Roman" w:hAnsi="Times New Roman" w:cs="Times New Roman"/>
                <w:vanish/>
              </w:rPr>
            </w:pPr>
          </w:p>
        </w:tc>
        <w:tc>
          <w:tcPr>
            <w:tcW w:w="992" w:type="dxa"/>
            <w:tcBorders>
              <w:top w:val="single" w:sz="5" w:space="0" w:color="auto"/>
              <w:left w:val="single" w:sz="5" w:space="0" w:color="auto"/>
              <w:bottom w:val="single" w:sz="4" w:space="0" w:color="auto"/>
              <w:right w:val="single" w:sz="5" w:space="0" w:color="auto"/>
            </w:tcBorders>
          </w:tcPr>
          <w:p w14:paraId="21B4BA2B" w14:textId="77777777" w:rsidR="00E85750" w:rsidRPr="006E1BD2" w:rsidRDefault="00E85750" w:rsidP="007213B4">
            <w:pPr>
              <w:rPr>
                <w:rStyle w:val="CharacterStyle1"/>
                <w:rFonts w:ascii="Times New Roman" w:hAnsi="Times New Roman" w:cs="Times New Roman"/>
                <w:vanish/>
              </w:rPr>
            </w:pPr>
          </w:p>
        </w:tc>
        <w:tc>
          <w:tcPr>
            <w:tcW w:w="1559" w:type="dxa"/>
            <w:tcBorders>
              <w:top w:val="single" w:sz="5" w:space="0" w:color="auto"/>
              <w:left w:val="single" w:sz="5" w:space="0" w:color="auto"/>
              <w:bottom w:val="single" w:sz="4" w:space="0" w:color="auto"/>
              <w:right w:val="single" w:sz="5" w:space="0" w:color="auto"/>
            </w:tcBorders>
          </w:tcPr>
          <w:p w14:paraId="2D56B992" w14:textId="77777777" w:rsidR="00E85750" w:rsidRPr="006E1BD2" w:rsidRDefault="00E85750" w:rsidP="007213B4">
            <w:pPr>
              <w:rPr>
                <w:rStyle w:val="CharacterStyle1"/>
                <w:rFonts w:ascii="Times New Roman" w:hAnsi="Times New Roman" w:cs="Times New Roman"/>
                <w:vanish/>
              </w:rPr>
            </w:pPr>
          </w:p>
        </w:tc>
      </w:tr>
      <w:tr w:rsidR="00E85750" w:rsidRPr="006E1BD2" w14:paraId="66A0E66E" w14:textId="77777777" w:rsidTr="006E1BD2">
        <w:trPr>
          <w:trHeight w:hRule="exact" w:val="1983"/>
        </w:trPr>
        <w:tc>
          <w:tcPr>
            <w:tcW w:w="4254" w:type="dxa"/>
            <w:tcBorders>
              <w:top w:val="single" w:sz="5" w:space="0" w:color="auto"/>
              <w:left w:val="single" w:sz="8" w:space="0" w:color="auto"/>
              <w:bottom w:val="single" w:sz="4" w:space="0" w:color="auto"/>
              <w:right w:val="single" w:sz="5" w:space="0" w:color="auto"/>
            </w:tcBorders>
            <w:vAlign w:val="center"/>
          </w:tcPr>
          <w:p w14:paraId="43D26AE5" w14:textId="77777777" w:rsidR="00E85750" w:rsidRPr="006E1BD2" w:rsidRDefault="00E85750" w:rsidP="007213B4">
            <w:pPr>
              <w:kinsoku w:val="0"/>
              <w:overflowPunct w:val="0"/>
              <w:textAlignment w:val="baseline"/>
              <w:rPr>
                <w:rStyle w:val="CharacterStyle1"/>
                <w:rFonts w:ascii="Times New Roman" w:hAnsi="Times New Roman" w:cs="Times New Roman"/>
              </w:rPr>
            </w:pPr>
            <w:r w:rsidRPr="006E1BD2">
              <w:rPr>
                <w:rStyle w:val="CharacterStyle1"/>
                <w:rFonts w:ascii="Times New Roman" w:hAnsi="Times New Roman" w:cs="Times New Roman"/>
              </w:rPr>
              <w:t>Расходы на оплату текущего ремонта лаборатории, а также прочие расходы, непосредственно связанные с проведением научного исследования и разработки технологий (не более 5% от сре</w:t>
            </w:r>
            <w:proofErr w:type="gramStart"/>
            <w:r w:rsidRPr="006E1BD2">
              <w:rPr>
                <w:rStyle w:val="CharacterStyle1"/>
                <w:rFonts w:ascii="Times New Roman" w:hAnsi="Times New Roman" w:cs="Times New Roman"/>
              </w:rPr>
              <w:t>дств гр</w:t>
            </w:r>
            <w:proofErr w:type="gramEnd"/>
            <w:r w:rsidRPr="006E1BD2">
              <w:rPr>
                <w:rStyle w:val="CharacterStyle1"/>
                <w:rFonts w:ascii="Times New Roman" w:hAnsi="Times New Roman" w:cs="Times New Roman"/>
              </w:rPr>
              <w:t>анта)</w:t>
            </w:r>
          </w:p>
        </w:tc>
        <w:tc>
          <w:tcPr>
            <w:tcW w:w="1134" w:type="dxa"/>
            <w:tcBorders>
              <w:top w:val="single" w:sz="5" w:space="0" w:color="auto"/>
              <w:left w:val="single" w:sz="5" w:space="0" w:color="auto"/>
              <w:bottom w:val="single" w:sz="4" w:space="0" w:color="auto"/>
              <w:right w:val="single" w:sz="5" w:space="0" w:color="auto"/>
            </w:tcBorders>
          </w:tcPr>
          <w:p w14:paraId="7A5BADED" w14:textId="77777777" w:rsidR="00E85750" w:rsidRPr="006E1BD2" w:rsidRDefault="00E85750" w:rsidP="007213B4">
            <w:pPr>
              <w:rPr>
                <w:rStyle w:val="CharacterStyle1"/>
                <w:rFonts w:ascii="Times New Roman" w:hAnsi="Times New Roman" w:cs="Times New Roman"/>
                <w:vanish/>
              </w:rPr>
            </w:pPr>
          </w:p>
        </w:tc>
        <w:tc>
          <w:tcPr>
            <w:tcW w:w="992" w:type="dxa"/>
            <w:tcBorders>
              <w:top w:val="single" w:sz="5" w:space="0" w:color="auto"/>
              <w:left w:val="single" w:sz="5" w:space="0" w:color="auto"/>
              <w:bottom w:val="single" w:sz="4" w:space="0" w:color="auto"/>
              <w:right w:val="single" w:sz="7" w:space="0" w:color="auto"/>
            </w:tcBorders>
          </w:tcPr>
          <w:p w14:paraId="2A2C5C07" w14:textId="77777777" w:rsidR="00E85750" w:rsidRPr="006E1BD2" w:rsidRDefault="00E85750" w:rsidP="007213B4">
            <w:pPr>
              <w:rPr>
                <w:rStyle w:val="CharacterStyle1"/>
                <w:rFonts w:ascii="Times New Roman" w:hAnsi="Times New Roman" w:cs="Times New Roman"/>
                <w:vanish/>
              </w:rPr>
            </w:pPr>
          </w:p>
        </w:tc>
        <w:tc>
          <w:tcPr>
            <w:tcW w:w="970" w:type="dxa"/>
            <w:tcBorders>
              <w:top w:val="single" w:sz="5" w:space="0" w:color="auto"/>
              <w:left w:val="single" w:sz="7" w:space="0" w:color="auto"/>
              <w:bottom w:val="single" w:sz="4" w:space="0" w:color="auto"/>
              <w:right w:val="single" w:sz="5" w:space="0" w:color="auto"/>
            </w:tcBorders>
          </w:tcPr>
          <w:p w14:paraId="02D346FF" w14:textId="77777777" w:rsidR="00E85750" w:rsidRPr="006E1BD2" w:rsidRDefault="00E85750" w:rsidP="007213B4">
            <w:pPr>
              <w:rPr>
                <w:rStyle w:val="CharacterStyle1"/>
                <w:rFonts w:ascii="Times New Roman" w:hAnsi="Times New Roman" w:cs="Times New Roman"/>
                <w:vanish/>
              </w:rPr>
            </w:pPr>
          </w:p>
        </w:tc>
        <w:tc>
          <w:tcPr>
            <w:tcW w:w="1015" w:type="dxa"/>
            <w:tcBorders>
              <w:top w:val="single" w:sz="5" w:space="0" w:color="auto"/>
              <w:left w:val="single" w:sz="5" w:space="0" w:color="auto"/>
              <w:bottom w:val="single" w:sz="4" w:space="0" w:color="auto"/>
              <w:right w:val="single" w:sz="5" w:space="0" w:color="auto"/>
            </w:tcBorders>
          </w:tcPr>
          <w:p w14:paraId="7E575EED" w14:textId="77777777" w:rsidR="00E85750" w:rsidRPr="006E1BD2" w:rsidRDefault="00E85750" w:rsidP="007213B4">
            <w:pPr>
              <w:rPr>
                <w:rStyle w:val="CharacterStyle1"/>
                <w:rFonts w:ascii="Times New Roman" w:hAnsi="Times New Roman" w:cs="Times New Roman"/>
                <w:vanish/>
              </w:rPr>
            </w:pPr>
          </w:p>
        </w:tc>
        <w:tc>
          <w:tcPr>
            <w:tcW w:w="992" w:type="dxa"/>
            <w:tcBorders>
              <w:top w:val="single" w:sz="5" w:space="0" w:color="auto"/>
              <w:left w:val="single" w:sz="5" w:space="0" w:color="auto"/>
              <w:bottom w:val="single" w:sz="4" w:space="0" w:color="auto"/>
              <w:right w:val="single" w:sz="5" w:space="0" w:color="auto"/>
            </w:tcBorders>
          </w:tcPr>
          <w:p w14:paraId="78E1B670" w14:textId="77777777" w:rsidR="00E85750" w:rsidRPr="006E1BD2" w:rsidRDefault="00E85750" w:rsidP="007213B4">
            <w:pPr>
              <w:rPr>
                <w:rStyle w:val="CharacterStyle1"/>
                <w:rFonts w:ascii="Times New Roman" w:hAnsi="Times New Roman" w:cs="Times New Roman"/>
                <w:vanish/>
              </w:rPr>
            </w:pPr>
          </w:p>
        </w:tc>
        <w:tc>
          <w:tcPr>
            <w:tcW w:w="992" w:type="dxa"/>
            <w:tcBorders>
              <w:top w:val="single" w:sz="5" w:space="0" w:color="auto"/>
              <w:left w:val="single" w:sz="5" w:space="0" w:color="auto"/>
              <w:bottom w:val="single" w:sz="4" w:space="0" w:color="auto"/>
              <w:right w:val="single" w:sz="5" w:space="0" w:color="auto"/>
            </w:tcBorders>
          </w:tcPr>
          <w:p w14:paraId="0620DFB3" w14:textId="77777777" w:rsidR="00E85750" w:rsidRPr="006E1BD2" w:rsidRDefault="00E85750" w:rsidP="007213B4">
            <w:pPr>
              <w:rPr>
                <w:rStyle w:val="CharacterStyle1"/>
                <w:rFonts w:ascii="Times New Roman" w:hAnsi="Times New Roman" w:cs="Times New Roman"/>
                <w:vanish/>
              </w:rPr>
            </w:pPr>
          </w:p>
        </w:tc>
        <w:tc>
          <w:tcPr>
            <w:tcW w:w="992" w:type="dxa"/>
            <w:tcBorders>
              <w:top w:val="single" w:sz="5" w:space="0" w:color="auto"/>
              <w:left w:val="single" w:sz="5" w:space="0" w:color="auto"/>
              <w:bottom w:val="single" w:sz="4" w:space="0" w:color="auto"/>
              <w:right w:val="single" w:sz="5" w:space="0" w:color="auto"/>
            </w:tcBorders>
          </w:tcPr>
          <w:p w14:paraId="363296FE" w14:textId="77777777" w:rsidR="00E85750" w:rsidRPr="006E1BD2" w:rsidRDefault="00E85750" w:rsidP="007213B4">
            <w:pPr>
              <w:rPr>
                <w:rStyle w:val="CharacterStyle1"/>
                <w:rFonts w:ascii="Times New Roman" w:hAnsi="Times New Roman" w:cs="Times New Roman"/>
                <w:vanish/>
              </w:rPr>
            </w:pPr>
          </w:p>
        </w:tc>
        <w:tc>
          <w:tcPr>
            <w:tcW w:w="993" w:type="dxa"/>
            <w:tcBorders>
              <w:top w:val="single" w:sz="5" w:space="0" w:color="auto"/>
              <w:left w:val="single" w:sz="5" w:space="0" w:color="auto"/>
              <w:bottom w:val="single" w:sz="4" w:space="0" w:color="auto"/>
              <w:right w:val="single" w:sz="5" w:space="0" w:color="auto"/>
            </w:tcBorders>
          </w:tcPr>
          <w:p w14:paraId="4DD75442" w14:textId="77777777" w:rsidR="00E85750" w:rsidRPr="006E1BD2" w:rsidRDefault="00E85750" w:rsidP="007213B4">
            <w:pPr>
              <w:rPr>
                <w:rStyle w:val="CharacterStyle1"/>
                <w:rFonts w:ascii="Times New Roman" w:hAnsi="Times New Roman" w:cs="Times New Roman"/>
                <w:vanish/>
              </w:rPr>
            </w:pPr>
          </w:p>
        </w:tc>
        <w:tc>
          <w:tcPr>
            <w:tcW w:w="992" w:type="dxa"/>
            <w:tcBorders>
              <w:top w:val="single" w:sz="5" w:space="0" w:color="auto"/>
              <w:left w:val="single" w:sz="5" w:space="0" w:color="auto"/>
              <w:bottom w:val="single" w:sz="4" w:space="0" w:color="auto"/>
              <w:right w:val="single" w:sz="5" w:space="0" w:color="auto"/>
            </w:tcBorders>
          </w:tcPr>
          <w:p w14:paraId="58C8347A" w14:textId="77777777" w:rsidR="00E85750" w:rsidRPr="006E1BD2" w:rsidRDefault="00E85750" w:rsidP="007213B4">
            <w:pPr>
              <w:rPr>
                <w:rStyle w:val="CharacterStyle1"/>
                <w:rFonts w:ascii="Times New Roman" w:hAnsi="Times New Roman" w:cs="Times New Roman"/>
                <w:vanish/>
              </w:rPr>
            </w:pPr>
          </w:p>
        </w:tc>
        <w:tc>
          <w:tcPr>
            <w:tcW w:w="1559" w:type="dxa"/>
            <w:tcBorders>
              <w:top w:val="single" w:sz="5" w:space="0" w:color="auto"/>
              <w:left w:val="single" w:sz="5" w:space="0" w:color="auto"/>
              <w:bottom w:val="single" w:sz="4" w:space="0" w:color="auto"/>
              <w:right w:val="single" w:sz="5" w:space="0" w:color="auto"/>
            </w:tcBorders>
          </w:tcPr>
          <w:p w14:paraId="1392179F" w14:textId="77777777" w:rsidR="00E85750" w:rsidRPr="006E1BD2" w:rsidRDefault="00E85750" w:rsidP="007213B4">
            <w:pPr>
              <w:rPr>
                <w:rStyle w:val="CharacterStyle1"/>
                <w:rFonts w:ascii="Times New Roman" w:hAnsi="Times New Roman" w:cs="Times New Roman"/>
                <w:vanish/>
              </w:rPr>
            </w:pPr>
          </w:p>
        </w:tc>
      </w:tr>
      <w:tr w:rsidR="00E85750" w:rsidRPr="006E1BD2" w14:paraId="60CADDC2" w14:textId="77777777" w:rsidTr="006E1BD2">
        <w:trPr>
          <w:trHeight w:hRule="exact" w:val="1846"/>
        </w:trPr>
        <w:tc>
          <w:tcPr>
            <w:tcW w:w="4254" w:type="dxa"/>
            <w:tcBorders>
              <w:top w:val="single" w:sz="5" w:space="0" w:color="auto"/>
              <w:left w:val="single" w:sz="8" w:space="0" w:color="auto"/>
              <w:bottom w:val="single" w:sz="4" w:space="0" w:color="auto"/>
              <w:right w:val="single" w:sz="5" w:space="0" w:color="auto"/>
            </w:tcBorders>
            <w:vAlign w:val="center"/>
          </w:tcPr>
          <w:p w14:paraId="45B50897" w14:textId="77777777" w:rsidR="00E85750" w:rsidRPr="006E1BD2" w:rsidRDefault="00E85750" w:rsidP="007213B4">
            <w:pPr>
              <w:kinsoku w:val="0"/>
              <w:overflowPunct w:val="0"/>
              <w:textAlignment w:val="baseline"/>
              <w:rPr>
                <w:rStyle w:val="CharacterStyle1"/>
                <w:rFonts w:ascii="Times New Roman" w:hAnsi="Times New Roman" w:cs="Times New Roman"/>
              </w:rPr>
            </w:pPr>
            <w:r w:rsidRPr="006E1BD2">
              <w:rPr>
                <w:rStyle w:val="CharacterStyle1"/>
                <w:rFonts w:ascii="Times New Roman" w:hAnsi="Times New Roman" w:cs="Times New Roman"/>
              </w:rPr>
              <w:lastRenderedPageBreak/>
              <w:t>Реализация мер по формированию кадрового состава центра, включая  привлечение, студентов, аспирантов и молодых научно-педагогических работников, а также зарубежных ученых</w:t>
            </w:r>
          </w:p>
        </w:tc>
        <w:tc>
          <w:tcPr>
            <w:tcW w:w="1134" w:type="dxa"/>
            <w:tcBorders>
              <w:top w:val="single" w:sz="5" w:space="0" w:color="auto"/>
              <w:left w:val="single" w:sz="5" w:space="0" w:color="auto"/>
              <w:bottom w:val="single" w:sz="4" w:space="0" w:color="auto"/>
              <w:right w:val="single" w:sz="5" w:space="0" w:color="auto"/>
            </w:tcBorders>
          </w:tcPr>
          <w:p w14:paraId="4D1761A5" w14:textId="77777777" w:rsidR="00E85750" w:rsidRPr="006E1BD2" w:rsidRDefault="00E85750" w:rsidP="007213B4">
            <w:pPr>
              <w:rPr>
                <w:rStyle w:val="CharacterStyle1"/>
                <w:rFonts w:ascii="Times New Roman" w:hAnsi="Times New Roman" w:cs="Times New Roman"/>
                <w:vanish/>
              </w:rPr>
            </w:pPr>
          </w:p>
        </w:tc>
        <w:tc>
          <w:tcPr>
            <w:tcW w:w="992" w:type="dxa"/>
            <w:tcBorders>
              <w:top w:val="single" w:sz="5" w:space="0" w:color="auto"/>
              <w:left w:val="single" w:sz="5" w:space="0" w:color="auto"/>
              <w:bottom w:val="single" w:sz="4" w:space="0" w:color="auto"/>
              <w:right w:val="single" w:sz="7" w:space="0" w:color="auto"/>
            </w:tcBorders>
          </w:tcPr>
          <w:p w14:paraId="1509DA26" w14:textId="77777777" w:rsidR="00E85750" w:rsidRPr="006E1BD2" w:rsidRDefault="00E85750" w:rsidP="007213B4">
            <w:pPr>
              <w:rPr>
                <w:rStyle w:val="CharacterStyle1"/>
                <w:rFonts w:ascii="Times New Roman" w:hAnsi="Times New Roman" w:cs="Times New Roman"/>
                <w:vanish/>
              </w:rPr>
            </w:pPr>
          </w:p>
        </w:tc>
        <w:tc>
          <w:tcPr>
            <w:tcW w:w="970" w:type="dxa"/>
            <w:tcBorders>
              <w:top w:val="single" w:sz="5" w:space="0" w:color="auto"/>
              <w:left w:val="single" w:sz="7" w:space="0" w:color="auto"/>
              <w:bottom w:val="single" w:sz="4" w:space="0" w:color="auto"/>
              <w:right w:val="single" w:sz="5" w:space="0" w:color="auto"/>
            </w:tcBorders>
          </w:tcPr>
          <w:p w14:paraId="3602AA2A" w14:textId="77777777" w:rsidR="00E85750" w:rsidRPr="006E1BD2" w:rsidRDefault="00E85750" w:rsidP="007213B4">
            <w:pPr>
              <w:rPr>
                <w:rStyle w:val="CharacterStyle1"/>
                <w:rFonts w:ascii="Times New Roman" w:hAnsi="Times New Roman" w:cs="Times New Roman"/>
                <w:vanish/>
              </w:rPr>
            </w:pPr>
          </w:p>
        </w:tc>
        <w:tc>
          <w:tcPr>
            <w:tcW w:w="1015" w:type="dxa"/>
            <w:tcBorders>
              <w:top w:val="single" w:sz="5" w:space="0" w:color="auto"/>
              <w:left w:val="single" w:sz="5" w:space="0" w:color="auto"/>
              <w:bottom w:val="single" w:sz="4" w:space="0" w:color="auto"/>
              <w:right w:val="single" w:sz="5" w:space="0" w:color="auto"/>
            </w:tcBorders>
          </w:tcPr>
          <w:p w14:paraId="1F46D63E" w14:textId="77777777" w:rsidR="00E85750" w:rsidRPr="006E1BD2" w:rsidRDefault="00E85750" w:rsidP="007213B4">
            <w:pPr>
              <w:rPr>
                <w:rStyle w:val="CharacterStyle1"/>
                <w:rFonts w:ascii="Times New Roman" w:hAnsi="Times New Roman" w:cs="Times New Roman"/>
                <w:vanish/>
              </w:rPr>
            </w:pPr>
          </w:p>
        </w:tc>
        <w:tc>
          <w:tcPr>
            <w:tcW w:w="992" w:type="dxa"/>
            <w:tcBorders>
              <w:top w:val="single" w:sz="5" w:space="0" w:color="auto"/>
              <w:left w:val="single" w:sz="5" w:space="0" w:color="auto"/>
              <w:bottom w:val="single" w:sz="4" w:space="0" w:color="auto"/>
              <w:right w:val="single" w:sz="5" w:space="0" w:color="auto"/>
            </w:tcBorders>
          </w:tcPr>
          <w:p w14:paraId="7B95B8D9" w14:textId="77777777" w:rsidR="00E85750" w:rsidRPr="006E1BD2" w:rsidRDefault="00E85750" w:rsidP="007213B4">
            <w:pPr>
              <w:rPr>
                <w:rStyle w:val="CharacterStyle1"/>
                <w:rFonts w:ascii="Times New Roman" w:hAnsi="Times New Roman" w:cs="Times New Roman"/>
                <w:vanish/>
              </w:rPr>
            </w:pPr>
          </w:p>
        </w:tc>
        <w:tc>
          <w:tcPr>
            <w:tcW w:w="992" w:type="dxa"/>
            <w:tcBorders>
              <w:top w:val="single" w:sz="5" w:space="0" w:color="auto"/>
              <w:left w:val="single" w:sz="5" w:space="0" w:color="auto"/>
              <w:bottom w:val="single" w:sz="4" w:space="0" w:color="auto"/>
              <w:right w:val="single" w:sz="5" w:space="0" w:color="auto"/>
            </w:tcBorders>
          </w:tcPr>
          <w:p w14:paraId="39E1631B" w14:textId="77777777" w:rsidR="00E85750" w:rsidRPr="006E1BD2" w:rsidRDefault="00E85750" w:rsidP="007213B4">
            <w:pPr>
              <w:rPr>
                <w:rStyle w:val="CharacterStyle1"/>
                <w:rFonts w:ascii="Times New Roman" w:hAnsi="Times New Roman" w:cs="Times New Roman"/>
                <w:vanish/>
              </w:rPr>
            </w:pPr>
          </w:p>
        </w:tc>
        <w:tc>
          <w:tcPr>
            <w:tcW w:w="992" w:type="dxa"/>
            <w:tcBorders>
              <w:top w:val="single" w:sz="5" w:space="0" w:color="auto"/>
              <w:left w:val="single" w:sz="5" w:space="0" w:color="auto"/>
              <w:bottom w:val="single" w:sz="4" w:space="0" w:color="auto"/>
              <w:right w:val="single" w:sz="5" w:space="0" w:color="auto"/>
            </w:tcBorders>
          </w:tcPr>
          <w:p w14:paraId="16A3C978" w14:textId="77777777" w:rsidR="00E85750" w:rsidRPr="006E1BD2" w:rsidRDefault="00E85750" w:rsidP="007213B4">
            <w:pPr>
              <w:rPr>
                <w:rStyle w:val="CharacterStyle1"/>
                <w:rFonts w:ascii="Times New Roman" w:hAnsi="Times New Roman" w:cs="Times New Roman"/>
                <w:vanish/>
              </w:rPr>
            </w:pPr>
          </w:p>
        </w:tc>
        <w:tc>
          <w:tcPr>
            <w:tcW w:w="993" w:type="dxa"/>
            <w:tcBorders>
              <w:top w:val="single" w:sz="5" w:space="0" w:color="auto"/>
              <w:left w:val="single" w:sz="5" w:space="0" w:color="auto"/>
              <w:bottom w:val="single" w:sz="4" w:space="0" w:color="auto"/>
              <w:right w:val="single" w:sz="5" w:space="0" w:color="auto"/>
            </w:tcBorders>
          </w:tcPr>
          <w:p w14:paraId="2474BF16" w14:textId="77777777" w:rsidR="00E85750" w:rsidRPr="006E1BD2" w:rsidRDefault="00E85750" w:rsidP="007213B4">
            <w:pPr>
              <w:rPr>
                <w:rStyle w:val="CharacterStyle1"/>
                <w:rFonts w:ascii="Times New Roman" w:hAnsi="Times New Roman" w:cs="Times New Roman"/>
                <w:vanish/>
              </w:rPr>
            </w:pPr>
          </w:p>
        </w:tc>
        <w:tc>
          <w:tcPr>
            <w:tcW w:w="992" w:type="dxa"/>
            <w:tcBorders>
              <w:top w:val="single" w:sz="5" w:space="0" w:color="auto"/>
              <w:left w:val="single" w:sz="5" w:space="0" w:color="auto"/>
              <w:bottom w:val="single" w:sz="4" w:space="0" w:color="auto"/>
              <w:right w:val="single" w:sz="5" w:space="0" w:color="auto"/>
            </w:tcBorders>
          </w:tcPr>
          <w:p w14:paraId="2DD37534" w14:textId="77777777" w:rsidR="00E85750" w:rsidRPr="006E1BD2" w:rsidRDefault="00E85750" w:rsidP="007213B4">
            <w:pPr>
              <w:rPr>
                <w:rStyle w:val="CharacterStyle1"/>
                <w:rFonts w:ascii="Times New Roman" w:hAnsi="Times New Roman" w:cs="Times New Roman"/>
                <w:vanish/>
              </w:rPr>
            </w:pPr>
          </w:p>
        </w:tc>
        <w:tc>
          <w:tcPr>
            <w:tcW w:w="1559" w:type="dxa"/>
            <w:tcBorders>
              <w:top w:val="single" w:sz="5" w:space="0" w:color="auto"/>
              <w:left w:val="single" w:sz="5" w:space="0" w:color="auto"/>
              <w:bottom w:val="single" w:sz="4" w:space="0" w:color="auto"/>
              <w:right w:val="single" w:sz="5" w:space="0" w:color="auto"/>
            </w:tcBorders>
          </w:tcPr>
          <w:p w14:paraId="244406F0" w14:textId="77777777" w:rsidR="00E85750" w:rsidRPr="006E1BD2" w:rsidRDefault="00E85750" w:rsidP="007213B4">
            <w:pPr>
              <w:rPr>
                <w:rStyle w:val="CharacterStyle1"/>
                <w:rFonts w:ascii="Times New Roman" w:hAnsi="Times New Roman" w:cs="Times New Roman"/>
                <w:vanish/>
              </w:rPr>
            </w:pPr>
          </w:p>
        </w:tc>
      </w:tr>
      <w:tr w:rsidR="00E85750" w:rsidRPr="006E1BD2" w14:paraId="3579C896" w14:textId="77777777" w:rsidTr="006E1BD2">
        <w:trPr>
          <w:trHeight w:hRule="exact" w:val="1843"/>
        </w:trPr>
        <w:tc>
          <w:tcPr>
            <w:tcW w:w="4254" w:type="dxa"/>
            <w:tcBorders>
              <w:top w:val="single" w:sz="5" w:space="0" w:color="auto"/>
              <w:left w:val="single" w:sz="8" w:space="0" w:color="auto"/>
              <w:bottom w:val="single" w:sz="4" w:space="0" w:color="auto"/>
              <w:right w:val="single" w:sz="5" w:space="0" w:color="auto"/>
            </w:tcBorders>
            <w:vAlign w:val="center"/>
          </w:tcPr>
          <w:p w14:paraId="61AA3AA2" w14:textId="77777777" w:rsidR="00E85750" w:rsidRPr="006E1BD2" w:rsidRDefault="00E85750" w:rsidP="007213B4">
            <w:pPr>
              <w:kinsoku w:val="0"/>
              <w:overflowPunct w:val="0"/>
              <w:textAlignment w:val="baseline"/>
              <w:rPr>
                <w:rStyle w:val="CharacterStyle1"/>
                <w:rFonts w:ascii="Times New Roman" w:hAnsi="Times New Roman" w:cs="Times New Roman"/>
              </w:rPr>
            </w:pPr>
            <w:r w:rsidRPr="006E1BD2">
              <w:rPr>
                <w:rStyle w:val="CharacterStyle1"/>
                <w:rFonts w:ascii="Times New Roman" w:hAnsi="Times New Roman" w:cs="Times New Roman"/>
              </w:rPr>
              <w:t xml:space="preserve">Разработка и внедрение новых образовательных программ центра и/или исследовательских программ центра, в том числе при необходимости международных тематических программ </w:t>
            </w:r>
          </w:p>
        </w:tc>
        <w:tc>
          <w:tcPr>
            <w:tcW w:w="1134" w:type="dxa"/>
            <w:tcBorders>
              <w:top w:val="single" w:sz="5" w:space="0" w:color="auto"/>
              <w:left w:val="single" w:sz="5" w:space="0" w:color="auto"/>
              <w:bottom w:val="single" w:sz="4" w:space="0" w:color="auto"/>
              <w:right w:val="single" w:sz="5" w:space="0" w:color="auto"/>
            </w:tcBorders>
          </w:tcPr>
          <w:p w14:paraId="5A984CEA" w14:textId="77777777" w:rsidR="00E85750" w:rsidRPr="006E1BD2" w:rsidRDefault="00E85750" w:rsidP="007213B4">
            <w:pPr>
              <w:rPr>
                <w:rStyle w:val="CharacterStyle1"/>
                <w:rFonts w:ascii="Times New Roman" w:hAnsi="Times New Roman" w:cs="Times New Roman"/>
                <w:vanish/>
              </w:rPr>
            </w:pPr>
          </w:p>
        </w:tc>
        <w:tc>
          <w:tcPr>
            <w:tcW w:w="992" w:type="dxa"/>
            <w:tcBorders>
              <w:top w:val="single" w:sz="5" w:space="0" w:color="auto"/>
              <w:left w:val="single" w:sz="5" w:space="0" w:color="auto"/>
              <w:bottom w:val="single" w:sz="4" w:space="0" w:color="auto"/>
              <w:right w:val="single" w:sz="7" w:space="0" w:color="auto"/>
            </w:tcBorders>
          </w:tcPr>
          <w:p w14:paraId="1FCB94B6" w14:textId="77777777" w:rsidR="00E85750" w:rsidRPr="006E1BD2" w:rsidRDefault="00E85750" w:rsidP="007213B4">
            <w:pPr>
              <w:rPr>
                <w:rStyle w:val="CharacterStyle1"/>
                <w:rFonts w:ascii="Times New Roman" w:hAnsi="Times New Roman" w:cs="Times New Roman"/>
                <w:vanish/>
              </w:rPr>
            </w:pPr>
          </w:p>
        </w:tc>
        <w:tc>
          <w:tcPr>
            <w:tcW w:w="970" w:type="dxa"/>
            <w:tcBorders>
              <w:top w:val="single" w:sz="5" w:space="0" w:color="auto"/>
              <w:left w:val="single" w:sz="7" w:space="0" w:color="auto"/>
              <w:bottom w:val="single" w:sz="4" w:space="0" w:color="auto"/>
              <w:right w:val="single" w:sz="5" w:space="0" w:color="auto"/>
            </w:tcBorders>
          </w:tcPr>
          <w:p w14:paraId="6014CC94" w14:textId="77777777" w:rsidR="00E85750" w:rsidRPr="006E1BD2" w:rsidRDefault="00E85750" w:rsidP="007213B4">
            <w:pPr>
              <w:rPr>
                <w:rStyle w:val="CharacterStyle1"/>
                <w:rFonts w:ascii="Times New Roman" w:hAnsi="Times New Roman" w:cs="Times New Roman"/>
                <w:vanish/>
              </w:rPr>
            </w:pPr>
          </w:p>
        </w:tc>
        <w:tc>
          <w:tcPr>
            <w:tcW w:w="1015" w:type="dxa"/>
            <w:tcBorders>
              <w:top w:val="single" w:sz="5" w:space="0" w:color="auto"/>
              <w:left w:val="single" w:sz="5" w:space="0" w:color="auto"/>
              <w:bottom w:val="single" w:sz="4" w:space="0" w:color="auto"/>
              <w:right w:val="single" w:sz="5" w:space="0" w:color="auto"/>
            </w:tcBorders>
          </w:tcPr>
          <w:p w14:paraId="18F92807" w14:textId="77777777" w:rsidR="00E85750" w:rsidRPr="006E1BD2" w:rsidRDefault="00E85750" w:rsidP="007213B4">
            <w:pPr>
              <w:rPr>
                <w:rStyle w:val="CharacterStyle1"/>
                <w:rFonts w:ascii="Times New Roman" w:hAnsi="Times New Roman" w:cs="Times New Roman"/>
                <w:vanish/>
              </w:rPr>
            </w:pPr>
          </w:p>
        </w:tc>
        <w:tc>
          <w:tcPr>
            <w:tcW w:w="992" w:type="dxa"/>
            <w:tcBorders>
              <w:top w:val="single" w:sz="5" w:space="0" w:color="auto"/>
              <w:left w:val="single" w:sz="5" w:space="0" w:color="auto"/>
              <w:bottom w:val="single" w:sz="4" w:space="0" w:color="auto"/>
              <w:right w:val="single" w:sz="5" w:space="0" w:color="auto"/>
            </w:tcBorders>
          </w:tcPr>
          <w:p w14:paraId="29815B5A" w14:textId="77777777" w:rsidR="00E85750" w:rsidRPr="006E1BD2" w:rsidRDefault="00E85750" w:rsidP="007213B4">
            <w:pPr>
              <w:rPr>
                <w:rStyle w:val="CharacterStyle1"/>
                <w:rFonts w:ascii="Times New Roman" w:hAnsi="Times New Roman" w:cs="Times New Roman"/>
                <w:vanish/>
              </w:rPr>
            </w:pPr>
          </w:p>
        </w:tc>
        <w:tc>
          <w:tcPr>
            <w:tcW w:w="992" w:type="dxa"/>
            <w:tcBorders>
              <w:top w:val="single" w:sz="5" w:space="0" w:color="auto"/>
              <w:left w:val="single" w:sz="5" w:space="0" w:color="auto"/>
              <w:bottom w:val="single" w:sz="4" w:space="0" w:color="auto"/>
              <w:right w:val="single" w:sz="5" w:space="0" w:color="auto"/>
            </w:tcBorders>
          </w:tcPr>
          <w:p w14:paraId="629A581F" w14:textId="77777777" w:rsidR="00E85750" w:rsidRPr="006E1BD2" w:rsidRDefault="00E85750" w:rsidP="007213B4">
            <w:pPr>
              <w:rPr>
                <w:rStyle w:val="CharacterStyle1"/>
                <w:rFonts w:ascii="Times New Roman" w:hAnsi="Times New Roman" w:cs="Times New Roman"/>
                <w:vanish/>
              </w:rPr>
            </w:pPr>
          </w:p>
        </w:tc>
        <w:tc>
          <w:tcPr>
            <w:tcW w:w="992" w:type="dxa"/>
            <w:tcBorders>
              <w:top w:val="single" w:sz="5" w:space="0" w:color="auto"/>
              <w:left w:val="single" w:sz="5" w:space="0" w:color="auto"/>
              <w:bottom w:val="single" w:sz="4" w:space="0" w:color="auto"/>
              <w:right w:val="single" w:sz="5" w:space="0" w:color="auto"/>
            </w:tcBorders>
          </w:tcPr>
          <w:p w14:paraId="56338197" w14:textId="77777777" w:rsidR="00E85750" w:rsidRPr="006E1BD2" w:rsidRDefault="00E85750" w:rsidP="007213B4">
            <w:pPr>
              <w:rPr>
                <w:rStyle w:val="CharacterStyle1"/>
                <w:rFonts w:ascii="Times New Roman" w:hAnsi="Times New Roman" w:cs="Times New Roman"/>
                <w:vanish/>
              </w:rPr>
            </w:pPr>
          </w:p>
        </w:tc>
        <w:tc>
          <w:tcPr>
            <w:tcW w:w="993" w:type="dxa"/>
            <w:tcBorders>
              <w:top w:val="single" w:sz="5" w:space="0" w:color="auto"/>
              <w:left w:val="single" w:sz="5" w:space="0" w:color="auto"/>
              <w:bottom w:val="single" w:sz="4" w:space="0" w:color="auto"/>
              <w:right w:val="single" w:sz="5" w:space="0" w:color="auto"/>
            </w:tcBorders>
          </w:tcPr>
          <w:p w14:paraId="10FF6004" w14:textId="77777777" w:rsidR="00E85750" w:rsidRPr="006E1BD2" w:rsidRDefault="00E85750" w:rsidP="007213B4">
            <w:pPr>
              <w:rPr>
                <w:rStyle w:val="CharacterStyle1"/>
                <w:rFonts w:ascii="Times New Roman" w:hAnsi="Times New Roman" w:cs="Times New Roman"/>
                <w:vanish/>
              </w:rPr>
            </w:pPr>
          </w:p>
        </w:tc>
        <w:tc>
          <w:tcPr>
            <w:tcW w:w="992" w:type="dxa"/>
            <w:tcBorders>
              <w:top w:val="single" w:sz="5" w:space="0" w:color="auto"/>
              <w:left w:val="single" w:sz="5" w:space="0" w:color="auto"/>
              <w:bottom w:val="single" w:sz="4" w:space="0" w:color="auto"/>
              <w:right w:val="single" w:sz="5" w:space="0" w:color="auto"/>
            </w:tcBorders>
          </w:tcPr>
          <w:p w14:paraId="30132AFB" w14:textId="77777777" w:rsidR="00E85750" w:rsidRPr="006E1BD2" w:rsidRDefault="00E85750" w:rsidP="007213B4">
            <w:pPr>
              <w:rPr>
                <w:rStyle w:val="CharacterStyle1"/>
                <w:rFonts w:ascii="Times New Roman" w:hAnsi="Times New Roman" w:cs="Times New Roman"/>
                <w:vanish/>
              </w:rPr>
            </w:pPr>
          </w:p>
        </w:tc>
        <w:tc>
          <w:tcPr>
            <w:tcW w:w="1559" w:type="dxa"/>
            <w:tcBorders>
              <w:top w:val="single" w:sz="5" w:space="0" w:color="auto"/>
              <w:left w:val="single" w:sz="5" w:space="0" w:color="auto"/>
              <w:bottom w:val="single" w:sz="4" w:space="0" w:color="auto"/>
              <w:right w:val="single" w:sz="5" w:space="0" w:color="auto"/>
            </w:tcBorders>
          </w:tcPr>
          <w:p w14:paraId="6A64BB7E" w14:textId="77777777" w:rsidR="00E85750" w:rsidRPr="006E1BD2" w:rsidRDefault="00E85750" w:rsidP="007213B4">
            <w:pPr>
              <w:rPr>
                <w:rStyle w:val="CharacterStyle1"/>
                <w:rFonts w:ascii="Times New Roman" w:hAnsi="Times New Roman" w:cs="Times New Roman"/>
                <w:vanish/>
              </w:rPr>
            </w:pPr>
          </w:p>
        </w:tc>
      </w:tr>
      <w:tr w:rsidR="00E85750" w:rsidRPr="006E1BD2" w14:paraId="257D0386" w14:textId="77777777" w:rsidTr="006E1BD2">
        <w:trPr>
          <w:trHeight w:hRule="exact" w:val="513"/>
        </w:trPr>
        <w:tc>
          <w:tcPr>
            <w:tcW w:w="4254" w:type="dxa"/>
            <w:tcBorders>
              <w:top w:val="single" w:sz="5" w:space="0" w:color="auto"/>
              <w:left w:val="single" w:sz="8" w:space="0" w:color="auto"/>
              <w:bottom w:val="single" w:sz="4" w:space="0" w:color="auto"/>
              <w:right w:val="single" w:sz="5" w:space="0" w:color="auto"/>
            </w:tcBorders>
            <w:vAlign w:val="center"/>
          </w:tcPr>
          <w:p w14:paraId="1C10E6FB" w14:textId="77777777" w:rsidR="00E85750" w:rsidRPr="006E1BD2" w:rsidRDefault="00E85750" w:rsidP="007213B4">
            <w:pPr>
              <w:rPr>
                <w:rStyle w:val="CharacterStyle1"/>
                <w:rFonts w:ascii="Times New Roman" w:hAnsi="Times New Roman" w:cs="Times New Roman"/>
                <w:spacing w:val="-6"/>
              </w:rPr>
            </w:pPr>
            <w:r w:rsidRPr="006E1BD2">
              <w:rPr>
                <w:rStyle w:val="CharacterStyle1"/>
                <w:rFonts w:ascii="Times New Roman" w:hAnsi="Times New Roman" w:cs="Times New Roman"/>
                <w:spacing w:val="-6"/>
              </w:rPr>
              <w:t>Итого</w:t>
            </w:r>
          </w:p>
        </w:tc>
        <w:tc>
          <w:tcPr>
            <w:tcW w:w="1134" w:type="dxa"/>
            <w:tcBorders>
              <w:top w:val="single" w:sz="5" w:space="0" w:color="auto"/>
              <w:left w:val="single" w:sz="5" w:space="0" w:color="auto"/>
              <w:bottom w:val="single" w:sz="4" w:space="0" w:color="auto"/>
              <w:right w:val="single" w:sz="5" w:space="0" w:color="auto"/>
            </w:tcBorders>
          </w:tcPr>
          <w:p w14:paraId="4F79DF68" w14:textId="77777777" w:rsidR="00E85750" w:rsidRPr="006E1BD2" w:rsidRDefault="00E85750" w:rsidP="007213B4">
            <w:pPr>
              <w:rPr>
                <w:rStyle w:val="CharacterStyle1"/>
                <w:rFonts w:ascii="Times New Roman" w:hAnsi="Times New Roman" w:cs="Times New Roman"/>
                <w:vanish/>
              </w:rPr>
            </w:pPr>
          </w:p>
        </w:tc>
        <w:tc>
          <w:tcPr>
            <w:tcW w:w="992" w:type="dxa"/>
            <w:tcBorders>
              <w:top w:val="single" w:sz="5" w:space="0" w:color="auto"/>
              <w:left w:val="single" w:sz="5" w:space="0" w:color="auto"/>
              <w:bottom w:val="single" w:sz="4" w:space="0" w:color="auto"/>
              <w:right w:val="single" w:sz="7" w:space="0" w:color="auto"/>
            </w:tcBorders>
          </w:tcPr>
          <w:p w14:paraId="117C89C7" w14:textId="77777777" w:rsidR="00E85750" w:rsidRPr="006E1BD2" w:rsidRDefault="00E85750" w:rsidP="007213B4">
            <w:pPr>
              <w:rPr>
                <w:rStyle w:val="CharacterStyle1"/>
                <w:rFonts w:ascii="Times New Roman" w:hAnsi="Times New Roman" w:cs="Times New Roman"/>
                <w:vanish/>
              </w:rPr>
            </w:pPr>
          </w:p>
        </w:tc>
        <w:tc>
          <w:tcPr>
            <w:tcW w:w="970" w:type="dxa"/>
            <w:tcBorders>
              <w:top w:val="single" w:sz="5" w:space="0" w:color="auto"/>
              <w:left w:val="single" w:sz="7" w:space="0" w:color="auto"/>
              <w:bottom w:val="single" w:sz="4" w:space="0" w:color="auto"/>
              <w:right w:val="single" w:sz="5" w:space="0" w:color="auto"/>
            </w:tcBorders>
          </w:tcPr>
          <w:p w14:paraId="71BE4778" w14:textId="77777777" w:rsidR="00E85750" w:rsidRPr="006E1BD2" w:rsidRDefault="00E85750" w:rsidP="007213B4">
            <w:pPr>
              <w:rPr>
                <w:rStyle w:val="CharacterStyle1"/>
                <w:rFonts w:ascii="Times New Roman" w:hAnsi="Times New Roman" w:cs="Times New Roman"/>
                <w:vanish/>
              </w:rPr>
            </w:pPr>
          </w:p>
        </w:tc>
        <w:tc>
          <w:tcPr>
            <w:tcW w:w="1015" w:type="dxa"/>
            <w:tcBorders>
              <w:top w:val="single" w:sz="5" w:space="0" w:color="auto"/>
              <w:left w:val="single" w:sz="5" w:space="0" w:color="auto"/>
              <w:bottom w:val="single" w:sz="4" w:space="0" w:color="auto"/>
              <w:right w:val="single" w:sz="5" w:space="0" w:color="auto"/>
            </w:tcBorders>
          </w:tcPr>
          <w:p w14:paraId="2BC8BEEE" w14:textId="77777777" w:rsidR="00E85750" w:rsidRPr="006E1BD2" w:rsidRDefault="00E85750" w:rsidP="007213B4">
            <w:pPr>
              <w:rPr>
                <w:rStyle w:val="CharacterStyle1"/>
                <w:rFonts w:ascii="Times New Roman" w:hAnsi="Times New Roman" w:cs="Times New Roman"/>
                <w:vanish/>
              </w:rPr>
            </w:pPr>
          </w:p>
        </w:tc>
        <w:tc>
          <w:tcPr>
            <w:tcW w:w="992" w:type="dxa"/>
            <w:tcBorders>
              <w:top w:val="single" w:sz="5" w:space="0" w:color="auto"/>
              <w:left w:val="single" w:sz="5" w:space="0" w:color="auto"/>
              <w:bottom w:val="single" w:sz="4" w:space="0" w:color="auto"/>
              <w:right w:val="single" w:sz="5" w:space="0" w:color="auto"/>
            </w:tcBorders>
          </w:tcPr>
          <w:p w14:paraId="4F517F82" w14:textId="77777777" w:rsidR="00E85750" w:rsidRPr="006E1BD2" w:rsidRDefault="00E85750" w:rsidP="007213B4">
            <w:pPr>
              <w:rPr>
                <w:rStyle w:val="CharacterStyle1"/>
                <w:rFonts w:ascii="Times New Roman" w:hAnsi="Times New Roman" w:cs="Times New Roman"/>
                <w:vanish/>
              </w:rPr>
            </w:pPr>
          </w:p>
        </w:tc>
        <w:tc>
          <w:tcPr>
            <w:tcW w:w="992" w:type="dxa"/>
            <w:tcBorders>
              <w:top w:val="single" w:sz="5" w:space="0" w:color="auto"/>
              <w:left w:val="single" w:sz="5" w:space="0" w:color="auto"/>
              <w:bottom w:val="single" w:sz="4" w:space="0" w:color="auto"/>
              <w:right w:val="single" w:sz="5" w:space="0" w:color="auto"/>
            </w:tcBorders>
          </w:tcPr>
          <w:p w14:paraId="04959045" w14:textId="77777777" w:rsidR="00E85750" w:rsidRPr="006E1BD2" w:rsidRDefault="00E85750" w:rsidP="007213B4">
            <w:pPr>
              <w:rPr>
                <w:rStyle w:val="CharacterStyle1"/>
                <w:rFonts w:ascii="Times New Roman" w:hAnsi="Times New Roman" w:cs="Times New Roman"/>
                <w:vanish/>
              </w:rPr>
            </w:pPr>
          </w:p>
        </w:tc>
        <w:tc>
          <w:tcPr>
            <w:tcW w:w="992" w:type="dxa"/>
            <w:tcBorders>
              <w:top w:val="single" w:sz="5" w:space="0" w:color="auto"/>
              <w:left w:val="single" w:sz="5" w:space="0" w:color="auto"/>
              <w:bottom w:val="single" w:sz="4" w:space="0" w:color="auto"/>
              <w:right w:val="single" w:sz="5" w:space="0" w:color="auto"/>
            </w:tcBorders>
          </w:tcPr>
          <w:p w14:paraId="78CC6C12" w14:textId="77777777" w:rsidR="00E85750" w:rsidRPr="006E1BD2" w:rsidRDefault="00E85750" w:rsidP="007213B4">
            <w:pPr>
              <w:rPr>
                <w:rStyle w:val="CharacterStyle1"/>
                <w:rFonts w:ascii="Times New Roman" w:hAnsi="Times New Roman" w:cs="Times New Roman"/>
                <w:vanish/>
              </w:rPr>
            </w:pPr>
          </w:p>
        </w:tc>
        <w:tc>
          <w:tcPr>
            <w:tcW w:w="993" w:type="dxa"/>
            <w:tcBorders>
              <w:top w:val="single" w:sz="5" w:space="0" w:color="auto"/>
              <w:left w:val="single" w:sz="5" w:space="0" w:color="auto"/>
              <w:bottom w:val="single" w:sz="4" w:space="0" w:color="auto"/>
              <w:right w:val="single" w:sz="5" w:space="0" w:color="auto"/>
            </w:tcBorders>
          </w:tcPr>
          <w:p w14:paraId="555AF9E8" w14:textId="77777777" w:rsidR="00E85750" w:rsidRPr="006E1BD2" w:rsidRDefault="00E85750" w:rsidP="007213B4">
            <w:pPr>
              <w:rPr>
                <w:rStyle w:val="CharacterStyle1"/>
                <w:rFonts w:ascii="Times New Roman" w:hAnsi="Times New Roman" w:cs="Times New Roman"/>
                <w:vanish/>
              </w:rPr>
            </w:pPr>
          </w:p>
        </w:tc>
        <w:tc>
          <w:tcPr>
            <w:tcW w:w="992" w:type="dxa"/>
            <w:tcBorders>
              <w:top w:val="single" w:sz="5" w:space="0" w:color="auto"/>
              <w:left w:val="single" w:sz="5" w:space="0" w:color="auto"/>
              <w:bottom w:val="single" w:sz="4" w:space="0" w:color="auto"/>
              <w:right w:val="single" w:sz="5" w:space="0" w:color="auto"/>
            </w:tcBorders>
          </w:tcPr>
          <w:p w14:paraId="1E320D6E" w14:textId="77777777" w:rsidR="00E85750" w:rsidRPr="006E1BD2" w:rsidRDefault="00E85750" w:rsidP="007213B4">
            <w:pPr>
              <w:rPr>
                <w:rStyle w:val="CharacterStyle1"/>
                <w:rFonts w:ascii="Times New Roman" w:hAnsi="Times New Roman" w:cs="Times New Roman"/>
                <w:vanish/>
              </w:rPr>
            </w:pPr>
          </w:p>
        </w:tc>
        <w:tc>
          <w:tcPr>
            <w:tcW w:w="1559" w:type="dxa"/>
            <w:tcBorders>
              <w:top w:val="single" w:sz="5" w:space="0" w:color="auto"/>
              <w:left w:val="single" w:sz="5" w:space="0" w:color="auto"/>
              <w:bottom w:val="single" w:sz="4" w:space="0" w:color="auto"/>
              <w:right w:val="single" w:sz="5" w:space="0" w:color="auto"/>
            </w:tcBorders>
          </w:tcPr>
          <w:p w14:paraId="0139E7C4" w14:textId="77777777" w:rsidR="00E85750" w:rsidRPr="006E1BD2" w:rsidRDefault="00E85750" w:rsidP="007213B4">
            <w:pPr>
              <w:rPr>
                <w:rStyle w:val="CharacterStyle1"/>
                <w:rFonts w:ascii="Times New Roman" w:hAnsi="Times New Roman" w:cs="Times New Roman"/>
                <w:vanish/>
              </w:rPr>
            </w:pPr>
          </w:p>
        </w:tc>
      </w:tr>
    </w:tbl>
    <w:p w14:paraId="47FD03CC" w14:textId="77777777" w:rsidR="00E85750" w:rsidRPr="006E1BD2" w:rsidRDefault="00E85750" w:rsidP="00E85750">
      <w:pPr>
        <w:shd w:val="clear" w:color="auto" w:fill="FFFFFF"/>
        <w:jc w:val="center"/>
        <w:rPr>
          <w:rFonts w:ascii="Times New Roman" w:hAnsi="Times New Roman" w:cs="Times New Roman"/>
          <w:sz w:val="28"/>
          <w:szCs w:val="28"/>
        </w:rPr>
      </w:pPr>
    </w:p>
    <w:p w14:paraId="50877F77" w14:textId="77777777" w:rsidR="00E85750" w:rsidRPr="006E1BD2" w:rsidRDefault="00E85750" w:rsidP="00E85750">
      <w:pPr>
        <w:shd w:val="clear" w:color="auto" w:fill="FFFFFF"/>
        <w:jc w:val="right"/>
        <w:rPr>
          <w:rFonts w:ascii="Times New Roman" w:hAnsi="Times New Roman"/>
          <w:b/>
          <w:sz w:val="28"/>
          <w:szCs w:val="28"/>
        </w:rPr>
      </w:pPr>
      <w:r w:rsidRPr="006E1BD2">
        <w:rPr>
          <w:rFonts w:ascii="Times New Roman" w:hAnsi="Times New Roman" w:cs="Times New Roman"/>
          <w:sz w:val="28"/>
          <w:szCs w:val="28"/>
        </w:rPr>
        <w:br w:type="page"/>
      </w:r>
      <w:r w:rsidRPr="006E1BD2">
        <w:rPr>
          <w:rFonts w:ascii="Times New Roman" w:hAnsi="Times New Roman"/>
          <w:b/>
          <w:sz w:val="28"/>
          <w:szCs w:val="28"/>
        </w:rPr>
        <w:lastRenderedPageBreak/>
        <w:t>Приложение 4 к Форме 4</w:t>
      </w:r>
    </w:p>
    <w:p w14:paraId="7931CBFF" w14:textId="77777777" w:rsidR="00E85750" w:rsidRPr="006E1BD2" w:rsidRDefault="00E85750" w:rsidP="00E85750">
      <w:pPr>
        <w:shd w:val="clear" w:color="auto" w:fill="FFFFFF"/>
        <w:jc w:val="right"/>
        <w:rPr>
          <w:rFonts w:ascii="Times New Roman" w:hAnsi="Times New Roman" w:cs="Times New Roman"/>
          <w:b/>
          <w:sz w:val="28"/>
          <w:szCs w:val="28"/>
        </w:rPr>
      </w:pPr>
    </w:p>
    <w:p w14:paraId="066BF8B1" w14:textId="77777777" w:rsidR="00E85750" w:rsidRPr="006E1BD2" w:rsidRDefault="00E85750" w:rsidP="00E85750">
      <w:pPr>
        <w:jc w:val="center"/>
        <w:rPr>
          <w:rFonts w:ascii="Times New Roman" w:hAnsi="Times New Roman" w:cs="Times New Roman"/>
          <w:sz w:val="28"/>
          <w:szCs w:val="28"/>
        </w:rPr>
      </w:pPr>
      <w:r w:rsidRPr="006E1BD2">
        <w:rPr>
          <w:rFonts w:ascii="Times New Roman" w:hAnsi="Times New Roman" w:cs="Times New Roman"/>
          <w:sz w:val="26"/>
          <w:szCs w:val="26"/>
        </w:rPr>
        <w:t xml:space="preserve">Распределение средств между членами консорциума в процентном соотношении </w:t>
      </w:r>
      <w:r w:rsidRPr="006E1BD2">
        <w:rPr>
          <w:rStyle w:val="ad"/>
          <w:sz w:val="28"/>
          <w:szCs w:val="28"/>
        </w:rPr>
        <w:footnoteReference w:id="28"/>
      </w:r>
    </w:p>
    <w:p w14:paraId="773045EF" w14:textId="77777777" w:rsidR="00E85750" w:rsidRPr="006E1BD2" w:rsidRDefault="00E85750" w:rsidP="00E85750">
      <w:pPr>
        <w:shd w:val="clear" w:color="auto" w:fill="FFFFFF"/>
        <w:jc w:val="center"/>
        <w:rPr>
          <w:rFonts w:ascii="Times New Roman" w:hAnsi="Times New Roman" w:cs="Times New Roman"/>
          <w:sz w:val="28"/>
          <w:szCs w:val="28"/>
        </w:rPr>
      </w:pPr>
    </w:p>
    <w:tbl>
      <w:tblPr>
        <w:tblW w:w="48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1"/>
        <w:gridCol w:w="5133"/>
        <w:gridCol w:w="1176"/>
        <w:gridCol w:w="1176"/>
        <w:gridCol w:w="1176"/>
        <w:gridCol w:w="1176"/>
        <w:gridCol w:w="1176"/>
        <w:gridCol w:w="1170"/>
      </w:tblGrid>
      <w:tr w:rsidR="00E85750" w:rsidRPr="006E1BD2" w14:paraId="2835BD9E" w14:textId="77777777" w:rsidTr="007213B4">
        <w:trPr>
          <w:trHeight w:val="113"/>
        </w:trPr>
        <w:tc>
          <w:tcPr>
            <w:tcW w:w="732" w:type="pct"/>
            <w:vMerge w:val="restart"/>
            <w:shd w:val="clear" w:color="auto" w:fill="auto"/>
            <w:vAlign w:val="center"/>
          </w:tcPr>
          <w:p w14:paraId="11F7E567" w14:textId="77777777" w:rsidR="00E85750" w:rsidRPr="006E1BD2" w:rsidRDefault="00E85750" w:rsidP="007213B4">
            <w:pPr>
              <w:widowControl/>
              <w:jc w:val="center"/>
              <w:rPr>
                <w:rFonts w:ascii="Times New Roman" w:eastAsia="Times New Roman" w:hAnsi="Times New Roman" w:cs="Times New Roman"/>
                <w:b/>
                <w:color w:val="auto"/>
              </w:rPr>
            </w:pPr>
            <w:r w:rsidRPr="006E1BD2">
              <w:rPr>
                <w:rFonts w:ascii="Times New Roman" w:eastAsia="Times New Roman" w:hAnsi="Times New Roman" w:cs="Times New Roman"/>
                <w:b/>
                <w:color w:val="auto"/>
              </w:rPr>
              <w:t>Наименование участника центра</w:t>
            </w:r>
          </w:p>
        </w:tc>
        <w:tc>
          <w:tcPr>
            <w:tcW w:w="1798" w:type="pct"/>
            <w:vMerge w:val="restart"/>
            <w:shd w:val="clear" w:color="auto" w:fill="auto"/>
            <w:vAlign w:val="center"/>
          </w:tcPr>
          <w:p w14:paraId="6E285265" w14:textId="77777777" w:rsidR="00E85750" w:rsidRPr="006E1BD2" w:rsidRDefault="00E85750" w:rsidP="007213B4">
            <w:pPr>
              <w:widowControl/>
              <w:jc w:val="center"/>
              <w:rPr>
                <w:rFonts w:ascii="Times New Roman" w:eastAsia="Times New Roman" w:hAnsi="Times New Roman" w:cs="Times New Roman"/>
                <w:b/>
                <w:color w:val="auto"/>
              </w:rPr>
            </w:pPr>
            <w:r w:rsidRPr="006E1BD2">
              <w:rPr>
                <w:rFonts w:ascii="Times New Roman" w:eastAsia="Times New Roman" w:hAnsi="Times New Roman" w:cs="Times New Roman"/>
                <w:b/>
                <w:color w:val="auto"/>
              </w:rPr>
              <w:t>Наименование мероприятий</w:t>
            </w:r>
            <w:r w:rsidRPr="006E1BD2">
              <w:rPr>
                <w:rStyle w:val="ad"/>
                <w:rFonts w:eastAsia="Times New Roman"/>
                <w:b/>
                <w:color w:val="auto"/>
              </w:rPr>
              <w:footnoteReference w:id="29"/>
            </w:r>
            <w:r w:rsidRPr="006E1BD2">
              <w:rPr>
                <w:rFonts w:ascii="Times New Roman" w:eastAsia="Times New Roman" w:hAnsi="Times New Roman" w:cs="Times New Roman"/>
                <w:b/>
                <w:color w:val="auto"/>
              </w:rPr>
              <w:t xml:space="preserve"> </w:t>
            </w:r>
          </w:p>
        </w:tc>
        <w:tc>
          <w:tcPr>
            <w:tcW w:w="412" w:type="pct"/>
            <w:shd w:val="clear" w:color="auto" w:fill="auto"/>
            <w:vAlign w:val="center"/>
          </w:tcPr>
          <w:p w14:paraId="1BEDCC74" w14:textId="77777777" w:rsidR="00E85750" w:rsidRPr="006E1BD2" w:rsidRDefault="00E85750" w:rsidP="007213B4">
            <w:pPr>
              <w:widowControl/>
              <w:jc w:val="center"/>
              <w:rPr>
                <w:rFonts w:ascii="Times New Roman" w:eastAsia="Times New Roman" w:hAnsi="Times New Roman" w:cs="Times New Roman"/>
                <w:b/>
                <w:color w:val="auto"/>
              </w:rPr>
            </w:pPr>
            <w:r w:rsidRPr="006E1BD2">
              <w:rPr>
                <w:rFonts w:ascii="Times New Roman" w:eastAsia="Times New Roman" w:hAnsi="Times New Roman" w:cs="Times New Roman"/>
                <w:b/>
                <w:color w:val="auto"/>
              </w:rPr>
              <w:t>2019</w:t>
            </w:r>
          </w:p>
        </w:tc>
        <w:tc>
          <w:tcPr>
            <w:tcW w:w="412" w:type="pct"/>
            <w:shd w:val="clear" w:color="auto" w:fill="auto"/>
          </w:tcPr>
          <w:p w14:paraId="0CC93704" w14:textId="77777777" w:rsidR="00E85750" w:rsidRPr="006E1BD2" w:rsidRDefault="00E85750" w:rsidP="007213B4">
            <w:pPr>
              <w:widowControl/>
              <w:jc w:val="center"/>
              <w:rPr>
                <w:rFonts w:ascii="Times New Roman" w:eastAsia="Times New Roman" w:hAnsi="Times New Roman" w:cs="Times New Roman"/>
                <w:b/>
                <w:color w:val="auto"/>
              </w:rPr>
            </w:pPr>
            <w:r w:rsidRPr="006E1BD2">
              <w:rPr>
                <w:rFonts w:ascii="Times New Roman" w:eastAsia="Times New Roman" w:hAnsi="Times New Roman" w:cs="Times New Roman"/>
                <w:b/>
                <w:color w:val="auto"/>
              </w:rPr>
              <w:t>2020</w:t>
            </w:r>
          </w:p>
        </w:tc>
        <w:tc>
          <w:tcPr>
            <w:tcW w:w="412" w:type="pct"/>
            <w:shd w:val="clear" w:color="auto" w:fill="auto"/>
          </w:tcPr>
          <w:p w14:paraId="1E5042C3" w14:textId="77777777" w:rsidR="00E85750" w:rsidRPr="006E1BD2" w:rsidRDefault="00E85750" w:rsidP="007213B4">
            <w:pPr>
              <w:widowControl/>
              <w:jc w:val="center"/>
              <w:rPr>
                <w:rFonts w:ascii="Times New Roman" w:eastAsia="Times New Roman" w:hAnsi="Times New Roman" w:cs="Times New Roman"/>
                <w:b/>
                <w:color w:val="auto"/>
              </w:rPr>
            </w:pPr>
            <w:r w:rsidRPr="006E1BD2">
              <w:rPr>
                <w:rFonts w:ascii="Times New Roman" w:eastAsia="Times New Roman" w:hAnsi="Times New Roman" w:cs="Times New Roman"/>
                <w:b/>
                <w:color w:val="auto"/>
              </w:rPr>
              <w:t>20..</w:t>
            </w:r>
          </w:p>
        </w:tc>
        <w:tc>
          <w:tcPr>
            <w:tcW w:w="412" w:type="pct"/>
            <w:shd w:val="clear" w:color="auto" w:fill="auto"/>
          </w:tcPr>
          <w:p w14:paraId="081DF00F" w14:textId="77777777" w:rsidR="00E85750" w:rsidRPr="006E1BD2" w:rsidRDefault="00E85750" w:rsidP="007213B4">
            <w:pPr>
              <w:widowControl/>
              <w:jc w:val="center"/>
              <w:rPr>
                <w:rFonts w:ascii="Times New Roman" w:eastAsia="Times New Roman" w:hAnsi="Times New Roman" w:cs="Times New Roman"/>
                <w:b/>
                <w:color w:val="auto"/>
              </w:rPr>
            </w:pPr>
            <w:r w:rsidRPr="006E1BD2">
              <w:rPr>
                <w:rFonts w:ascii="Times New Roman" w:eastAsia="Times New Roman" w:hAnsi="Times New Roman" w:cs="Times New Roman"/>
                <w:b/>
                <w:color w:val="auto"/>
              </w:rPr>
              <w:t>20..</w:t>
            </w:r>
          </w:p>
        </w:tc>
        <w:tc>
          <w:tcPr>
            <w:tcW w:w="412" w:type="pct"/>
            <w:shd w:val="clear" w:color="auto" w:fill="auto"/>
          </w:tcPr>
          <w:p w14:paraId="7F8F3248" w14:textId="77777777" w:rsidR="00E85750" w:rsidRPr="006E1BD2" w:rsidRDefault="00E85750" w:rsidP="007213B4">
            <w:pPr>
              <w:widowControl/>
              <w:jc w:val="center"/>
              <w:rPr>
                <w:rFonts w:ascii="Times New Roman" w:eastAsia="Times New Roman" w:hAnsi="Times New Roman" w:cs="Times New Roman"/>
                <w:b/>
                <w:color w:val="auto"/>
              </w:rPr>
            </w:pPr>
            <w:r w:rsidRPr="006E1BD2">
              <w:rPr>
                <w:rFonts w:ascii="Times New Roman" w:eastAsia="Times New Roman" w:hAnsi="Times New Roman" w:cs="Times New Roman"/>
                <w:b/>
                <w:color w:val="auto"/>
              </w:rPr>
              <w:t>20..</w:t>
            </w:r>
          </w:p>
        </w:tc>
        <w:tc>
          <w:tcPr>
            <w:tcW w:w="412" w:type="pct"/>
            <w:shd w:val="clear" w:color="auto" w:fill="auto"/>
          </w:tcPr>
          <w:p w14:paraId="3388F542" w14:textId="77777777" w:rsidR="00E85750" w:rsidRPr="006E1BD2" w:rsidRDefault="00E85750" w:rsidP="007213B4">
            <w:pPr>
              <w:widowControl/>
              <w:jc w:val="center"/>
              <w:rPr>
                <w:rFonts w:ascii="Times New Roman" w:eastAsia="Times New Roman" w:hAnsi="Times New Roman" w:cs="Times New Roman"/>
                <w:b/>
                <w:color w:val="auto"/>
              </w:rPr>
            </w:pPr>
            <w:r w:rsidRPr="006E1BD2">
              <w:rPr>
                <w:rFonts w:ascii="Times New Roman" w:eastAsia="Times New Roman" w:hAnsi="Times New Roman" w:cs="Times New Roman"/>
                <w:b/>
                <w:color w:val="auto"/>
              </w:rPr>
              <w:t>2027</w:t>
            </w:r>
          </w:p>
        </w:tc>
      </w:tr>
      <w:tr w:rsidR="00E85750" w:rsidRPr="006E1BD2" w14:paraId="5B47A87D" w14:textId="77777777" w:rsidTr="007213B4">
        <w:trPr>
          <w:trHeight w:val="113"/>
        </w:trPr>
        <w:tc>
          <w:tcPr>
            <w:tcW w:w="732" w:type="pct"/>
            <w:vMerge/>
            <w:shd w:val="clear" w:color="auto" w:fill="auto"/>
            <w:vAlign w:val="center"/>
          </w:tcPr>
          <w:p w14:paraId="30B82BAB" w14:textId="77777777" w:rsidR="00E85750" w:rsidRPr="006E1BD2" w:rsidRDefault="00E85750" w:rsidP="007213B4">
            <w:pPr>
              <w:widowControl/>
              <w:jc w:val="center"/>
              <w:rPr>
                <w:rFonts w:ascii="Times New Roman" w:eastAsia="Times New Roman" w:hAnsi="Times New Roman" w:cs="Times New Roman"/>
                <w:b/>
                <w:color w:val="auto"/>
              </w:rPr>
            </w:pPr>
          </w:p>
        </w:tc>
        <w:tc>
          <w:tcPr>
            <w:tcW w:w="1798" w:type="pct"/>
            <w:vMerge/>
            <w:shd w:val="clear" w:color="auto" w:fill="auto"/>
            <w:vAlign w:val="center"/>
          </w:tcPr>
          <w:p w14:paraId="24700DB9" w14:textId="77777777" w:rsidR="00E85750" w:rsidRPr="006E1BD2" w:rsidRDefault="00E85750" w:rsidP="007213B4">
            <w:pPr>
              <w:widowControl/>
              <w:jc w:val="center"/>
              <w:rPr>
                <w:rFonts w:ascii="Times New Roman" w:eastAsia="Times New Roman" w:hAnsi="Times New Roman" w:cs="Times New Roman"/>
                <w:b/>
                <w:color w:val="auto"/>
              </w:rPr>
            </w:pPr>
          </w:p>
        </w:tc>
        <w:tc>
          <w:tcPr>
            <w:tcW w:w="412" w:type="pct"/>
            <w:shd w:val="clear" w:color="auto" w:fill="auto"/>
            <w:vAlign w:val="center"/>
          </w:tcPr>
          <w:p w14:paraId="79CB3A6F" w14:textId="77777777" w:rsidR="00E85750" w:rsidRPr="006E1BD2" w:rsidRDefault="00E85750" w:rsidP="007213B4">
            <w:pPr>
              <w:widowControl/>
              <w:jc w:val="center"/>
              <w:rPr>
                <w:rFonts w:ascii="Times New Roman" w:eastAsia="Times New Roman" w:hAnsi="Times New Roman" w:cs="Times New Roman"/>
                <w:b/>
                <w:color w:val="auto"/>
              </w:rPr>
            </w:pPr>
            <w:r w:rsidRPr="006E1BD2">
              <w:rPr>
                <w:rFonts w:ascii="Times New Roman" w:eastAsia="Times New Roman" w:hAnsi="Times New Roman" w:cs="Times New Roman"/>
                <w:b/>
                <w:color w:val="auto"/>
              </w:rPr>
              <w:t>Доля сре</w:t>
            </w:r>
            <w:proofErr w:type="gramStart"/>
            <w:r w:rsidRPr="006E1BD2">
              <w:rPr>
                <w:rFonts w:ascii="Times New Roman" w:eastAsia="Times New Roman" w:hAnsi="Times New Roman" w:cs="Times New Roman"/>
                <w:b/>
                <w:color w:val="auto"/>
              </w:rPr>
              <w:t>дств гр</w:t>
            </w:r>
            <w:proofErr w:type="gramEnd"/>
            <w:r w:rsidRPr="006E1BD2">
              <w:rPr>
                <w:rFonts w:ascii="Times New Roman" w:eastAsia="Times New Roman" w:hAnsi="Times New Roman" w:cs="Times New Roman"/>
                <w:b/>
                <w:color w:val="auto"/>
              </w:rPr>
              <w:t>анта</w:t>
            </w:r>
          </w:p>
        </w:tc>
        <w:tc>
          <w:tcPr>
            <w:tcW w:w="412" w:type="pct"/>
            <w:shd w:val="clear" w:color="auto" w:fill="auto"/>
            <w:vAlign w:val="center"/>
          </w:tcPr>
          <w:p w14:paraId="048DB86D" w14:textId="77777777" w:rsidR="00E85750" w:rsidRPr="006E1BD2" w:rsidRDefault="00E85750" w:rsidP="007213B4">
            <w:pPr>
              <w:widowControl/>
              <w:jc w:val="center"/>
              <w:rPr>
                <w:rFonts w:ascii="Times New Roman" w:eastAsia="Times New Roman" w:hAnsi="Times New Roman" w:cs="Times New Roman"/>
                <w:b/>
                <w:color w:val="auto"/>
              </w:rPr>
            </w:pPr>
            <w:r w:rsidRPr="006E1BD2">
              <w:rPr>
                <w:rFonts w:ascii="Times New Roman" w:eastAsia="Times New Roman" w:hAnsi="Times New Roman" w:cs="Times New Roman"/>
                <w:b/>
                <w:color w:val="auto"/>
              </w:rPr>
              <w:t>Доля сре</w:t>
            </w:r>
            <w:proofErr w:type="gramStart"/>
            <w:r w:rsidRPr="006E1BD2">
              <w:rPr>
                <w:rFonts w:ascii="Times New Roman" w:eastAsia="Times New Roman" w:hAnsi="Times New Roman" w:cs="Times New Roman"/>
                <w:b/>
                <w:color w:val="auto"/>
              </w:rPr>
              <w:t>дств гр</w:t>
            </w:r>
            <w:proofErr w:type="gramEnd"/>
            <w:r w:rsidRPr="006E1BD2">
              <w:rPr>
                <w:rFonts w:ascii="Times New Roman" w:eastAsia="Times New Roman" w:hAnsi="Times New Roman" w:cs="Times New Roman"/>
                <w:b/>
                <w:color w:val="auto"/>
              </w:rPr>
              <w:t>анта</w:t>
            </w:r>
          </w:p>
        </w:tc>
        <w:tc>
          <w:tcPr>
            <w:tcW w:w="412" w:type="pct"/>
            <w:shd w:val="clear" w:color="auto" w:fill="auto"/>
            <w:vAlign w:val="center"/>
          </w:tcPr>
          <w:p w14:paraId="4BE8EA10" w14:textId="77777777" w:rsidR="00E85750" w:rsidRPr="006E1BD2" w:rsidRDefault="00E85750" w:rsidP="007213B4">
            <w:pPr>
              <w:widowControl/>
              <w:jc w:val="center"/>
              <w:rPr>
                <w:rFonts w:ascii="Times New Roman" w:eastAsia="Times New Roman" w:hAnsi="Times New Roman" w:cs="Times New Roman"/>
                <w:b/>
                <w:color w:val="auto"/>
              </w:rPr>
            </w:pPr>
            <w:r w:rsidRPr="006E1BD2">
              <w:rPr>
                <w:rFonts w:ascii="Times New Roman" w:eastAsia="Times New Roman" w:hAnsi="Times New Roman" w:cs="Times New Roman"/>
                <w:b/>
                <w:color w:val="auto"/>
              </w:rPr>
              <w:t>Доля сре</w:t>
            </w:r>
            <w:proofErr w:type="gramStart"/>
            <w:r w:rsidRPr="006E1BD2">
              <w:rPr>
                <w:rFonts w:ascii="Times New Roman" w:eastAsia="Times New Roman" w:hAnsi="Times New Roman" w:cs="Times New Roman"/>
                <w:b/>
                <w:color w:val="auto"/>
              </w:rPr>
              <w:t>дств гр</w:t>
            </w:r>
            <w:proofErr w:type="gramEnd"/>
            <w:r w:rsidRPr="006E1BD2">
              <w:rPr>
                <w:rFonts w:ascii="Times New Roman" w:eastAsia="Times New Roman" w:hAnsi="Times New Roman" w:cs="Times New Roman"/>
                <w:b/>
                <w:color w:val="auto"/>
              </w:rPr>
              <w:t>анта</w:t>
            </w:r>
          </w:p>
        </w:tc>
        <w:tc>
          <w:tcPr>
            <w:tcW w:w="412" w:type="pct"/>
            <w:shd w:val="clear" w:color="auto" w:fill="auto"/>
            <w:vAlign w:val="center"/>
          </w:tcPr>
          <w:p w14:paraId="4168580E" w14:textId="77777777" w:rsidR="00E85750" w:rsidRPr="006E1BD2" w:rsidRDefault="00E85750" w:rsidP="007213B4">
            <w:pPr>
              <w:widowControl/>
              <w:jc w:val="center"/>
              <w:rPr>
                <w:rFonts w:ascii="Times New Roman" w:eastAsia="Times New Roman" w:hAnsi="Times New Roman" w:cs="Times New Roman"/>
                <w:b/>
                <w:color w:val="auto"/>
              </w:rPr>
            </w:pPr>
            <w:r w:rsidRPr="006E1BD2">
              <w:rPr>
                <w:rFonts w:ascii="Times New Roman" w:eastAsia="Times New Roman" w:hAnsi="Times New Roman" w:cs="Times New Roman"/>
                <w:b/>
                <w:color w:val="auto"/>
              </w:rPr>
              <w:t>Доля сре</w:t>
            </w:r>
            <w:proofErr w:type="gramStart"/>
            <w:r w:rsidRPr="006E1BD2">
              <w:rPr>
                <w:rFonts w:ascii="Times New Roman" w:eastAsia="Times New Roman" w:hAnsi="Times New Roman" w:cs="Times New Roman"/>
                <w:b/>
                <w:color w:val="auto"/>
              </w:rPr>
              <w:t>дств гр</w:t>
            </w:r>
            <w:proofErr w:type="gramEnd"/>
            <w:r w:rsidRPr="006E1BD2">
              <w:rPr>
                <w:rFonts w:ascii="Times New Roman" w:eastAsia="Times New Roman" w:hAnsi="Times New Roman" w:cs="Times New Roman"/>
                <w:b/>
                <w:color w:val="auto"/>
              </w:rPr>
              <w:t>анта</w:t>
            </w:r>
          </w:p>
        </w:tc>
        <w:tc>
          <w:tcPr>
            <w:tcW w:w="412" w:type="pct"/>
            <w:shd w:val="clear" w:color="auto" w:fill="auto"/>
            <w:vAlign w:val="center"/>
          </w:tcPr>
          <w:p w14:paraId="5B06EEAC" w14:textId="77777777" w:rsidR="00E85750" w:rsidRPr="006E1BD2" w:rsidRDefault="00E85750" w:rsidP="007213B4">
            <w:pPr>
              <w:widowControl/>
              <w:jc w:val="center"/>
              <w:rPr>
                <w:rFonts w:ascii="Times New Roman" w:eastAsia="Times New Roman" w:hAnsi="Times New Roman" w:cs="Times New Roman"/>
                <w:b/>
                <w:color w:val="auto"/>
              </w:rPr>
            </w:pPr>
            <w:r w:rsidRPr="006E1BD2">
              <w:rPr>
                <w:rFonts w:ascii="Times New Roman" w:eastAsia="Times New Roman" w:hAnsi="Times New Roman" w:cs="Times New Roman"/>
                <w:b/>
                <w:color w:val="auto"/>
              </w:rPr>
              <w:t>Доля сре</w:t>
            </w:r>
            <w:proofErr w:type="gramStart"/>
            <w:r w:rsidRPr="006E1BD2">
              <w:rPr>
                <w:rFonts w:ascii="Times New Roman" w:eastAsia="Times New Roman" w:hAnsi="Times New Roman" w:cs="Times New Roman"/>
                <w:b/>
                <w:color w:val="auto"/>
              </w:rPr>
              <w:t>дств гр</w:t>
            </w:r>
            <w:proofErr w:type="gramEnd"/>
            <w:r w:rsidRPr="006E1BD2">
              <w:rPr>
                <w:rFonts w:ascii="Times New Roman" w:eastAsia="Times New Roman" w:hAnsi="Times New Roman" w:cs="Times New Roman"/>
                <w:b/>
                <w:color w:val="auto"/>
              </w:rPr>
              <w:t>анта</w:t>
            </w:r>
          </w:p>
        </w:tc>
        <w:tc>
          <w:tcPr>
            <w:tcW w:w="412" w:type="pct"/>
            <w:shd w:val="clear" w:color="auto" w:fill="auto"/>
            <w:vAlign w:val="center"/>
          </w:tcPr>
          <w:p w14:paraId="33FF114E" w14:textId="77777777" w:rsidR="00E85750" w:rsidRPr="006E1BD2" w:rsidRDefault="00E85750" w:rsidP="007213B4">
            <w:pPr>
              <w:widowControl/>
              <w:jc w:val="center"/>
              <w:rPr>
                <w:rFonts w:ascii="Times New Roman" w:eastAsia="Times New Roman" w:hAnsi="Times New Roman" w:cs="Times New Roman"/>
                <w:b/>
                <w:color w:val="auto"/>
              </w:rPr>
            </w:pPr>
            <w:r w:rsidRPr="006E1BD2">
              <w:rPr>
                <w:rFonts w:ascii="Times New Roman" w:eastAsia="Times New Roman" w:hAnsi="Times New Roman" w:cs="Times New Roman"/>
                <w:b/>
                <w:color w:val="auto"/>
              </w:rPr>
              <w:t>Доля сре</w:t>
            </w:r>
            <w:proofErr w:type="gramStart"/>
            <w:r w:rsidRPr="006E1BD2">
              <w:rPr>
                <w:rFonts w:ascii="Times New Roman" w:eastAsia="Times New Roman" w:hAnsi="Times New Roman" w:cs="Times New Roman"/>
                <w:b/>
                <w:color w:val="auto"/>
              </w:rPr>
              <w:t>дств гр</w:t>
            </w:r>
            <w:proofErr w:type="gramEnd"/>
            <w:r w:rsidRPr="006E1BD2">
              <w:rPr>
                <w:rFonts w:ascii="Times New Roman" w:eastAsia="Times New Roman" w:hAnsi="Times New Roman" w:cs="Times New Roman"/>
                <w:b/>
                <w:color w:val="auto"/>
              </w:rPr>
              <w:t>анта</w:t>
            </w:r>
          </w:p>
        </w:tc>
      </w:tr>
      <w:tr w:rsidR="00E85750" w:rsidRPr="006E1BD2" w14:paraId="264BF078" w14:textId="77777777" w:rsidTr="007213B4">
        <w:trPr>
          <w:trHeight w:val="113"/>
        </w:trPr>
        <w:tc>
          <w:tcPr>
            <w:tcW w:w="732" w:type="pct"/>
            <w:vMerge w:val="restart"/>
            <w:shd w:val="clear" w:color="auto" w:fill="auto"/>
          </w:tcPr>
          <w:p w14:paraId="6717A45E" w14:textId="77777777" w:rsidR="00E85750" w:rsidRPr="006E1BD2" w:rsidRDefault="00E85750" w:rsidP="007213B4">
            <w:pPr>
              <w:widowControl/>
              <w:rPr>
                <w:rFonts w:ascii="Times New Roman" w:eastAsia="Times New Roman" w:hAnsi="Times New Roman" w:cs="Times New Roman"/>
                <w:color w:val="auto"/>
              </w:rPr>
            </w:pPr>
            <w:r w:rsidRPr="006E1BD2">
              <w:rPr>
                <w:rFonts w:ascii="Times New Roman" w:eastAsia="Times New Roman" w:hAnsi="Times New Roman" w:cs="Times New Roman"/>
                <w:color w:val="auto"/>
              </w:rPr>
              <w:t>Участник 1</w:t>
            </w:r>
          </w:p>
        </w:tc>
        <w:tc>
          <w:tcPr>
            <w:tcW w:w="1798" w:type="pct"/>
            <w:shd w:val="clear" w:color="auto" w:fill="auto"/>
          </w:tcPr>
          <w:p w14:paraId="110985A4" w14:textId="77777777" w:rsidR="00E85750" w:rsidRPr="006E1BD2" w:rsidRDefault="00E85750" w:rsidP="007213B4">
            <w:pPr>
              <w:widowControl/>
              <w:rPr>
                <w:rFonts w:ascii="Times New Roman" w:eastAsia="Times New Roman" w:hAnsi="Times New Roman" w:cs="Times New Roman"/>
                <w:color w:val="auto"/>
              </w:rPr>
            </w:pPr>
            <w:r w:rsidRPr="006E1BD2">
              <w:rPr>
                <w:rFonts w:ascii="Times New Roman" w:eastAsia="Times New Roman" w:hAnsi="Times New Roman" w:cs="Times New Roman"/>
                <w:color w:val="auto"/>
              </w:rPr>
              <w:t>Мероприятие 1</w:t>
            </w:r>
          </w:p>
        </w:tc>
        <w:tc>
          <w:tcPr>
            <w:tcW w:w="412" w:type="pct"/>
            <w:shd w:val="clear" w:color="auto" w:fill="auto"/>
          </w:tcPr>
          <w:p w14:paraId="35588FBD" w14:textId="77777777" w:rsidR="00E85750" w:rsidRPr="006E1BD2" w:rsidRDefault="00E85750" w:rsidP="007213B4">
            <w:pPr>
              <w:widowControl/>
              <w:rPr>
                <w:rFonts w:ascii="Times New Roman" w:eastAsia="Times New Roman" w:hAnsi="Times New Roman" w:cs="Times New Roman"/>
                <w:color w:val="auto"/>
              </w:rPr>
            </w:pPr>
          </w:p>
        </w:tc>
        <w:tc>
          <w:tcPr>
            <w:tcW w:w="412" w:type="pct"/>
            <w:shd w:val="clear" w:color="auto" w:fill="auto"/>
          </w:tcPr>
          <w:p w14:paraId="218F111D" w14:textId="77777777" w:rsidR="00E85750" w:rsidRPr="006E1BD2" w:rsidRDefault="00E85750" w:rsidP="007213B4">
            <w:pPr>
              <w:widowControl/>
              <w:rPr>
                <w:rFonts w:ascii="Times New Roman" w:eastAsia="Times New Roman" w:hAnsi="Times New Roman" w:cs="Times New Roman"/>
                <w:color w:val="auto"/>
              </w:rPr>
            </w:pPr>
          </w:p>
        </w:tc>
        <w:tc>
          <w:tcPr>
            <w:tcW w:w="412" w:type="pct"/>
            <w:shd w:val="clear" w:color="auto" w:fill="auto"/>
          </w:tcPr>
          <w:p w14:paraId="08905C02" w14:textId="77777777" w:rsidR="00E85750" w:rsidRPr="006E1BD2" w:rsidRDefault="00E85750" w:rsidP="007213B4">
            <w:pPr>
              <w:widowControl/>
              <w:rPr>
                <w:rFonts w:ascii="Times New Roman" w:eastAsia="Times New Roman" w:hAnsi="Times New Roman" w:cs="Times New Roman"/>
                <w:color w:val="auto"/>
              </w:rPr>
            </w:pPr>
          </w:p>
        </w:tc>
        <w:tc>
          <w:tcPr>
            <w:tcW w:w="412" w:type="pct"/>
            <w:shd w:val="clear" w:color="auto" w:fill="auto"/>
          </w:tcPr>
          <w:p w14:paraId="25265D5E" w14:textId="77777777" w:rsidR="00E85750" w:rsidRPr="006E1BD2" w:rsidRDefault="00E85750" w:rsidP="007213B4">
            <w:pPr>
              <w:widowControl/>
              <w:rPr>
                <w:rFonts w:ascii="Times New Roman" w:eastAsia="Times New Roman" w:hAnsi="Times New Roman" w:cs="Times New Roman"/>
                <w:color w:val="auto"/>
              </w:rPr>
            </w:pPr>
          </w:p>
        </w:tc>
        <w:tc>
          <w:tcPr>
            <w:tcW w:w="412" w:type="pct"/>
            <w:shd w:val="clear" w:color="auto" w:fill="auto"/>
          </w:tcPr>
          <w:p w14:paraId="4BD8B22B" w14:textId="77777777" w:rsidR="00E85750" w:rsidRPr="006E1BD2" w:rsidRDefault="00E85750" w:rsidP="007213B4">
            <w:pPr>
              <w:widowControl/>
              <w:rPr>
                <w:rFonts w:ascii="Times New Roman" w:eastAsia="Times New Roman" w:hAnsi="Times New Roman" w:cs="Times New Roman"/>
                <w:color w:val="auto"/>
              </w:rPr>
            </w:pPr>
          </w:p>
        </w:tc>
        <w:tc>
          <w:tcPr>
            <w:tcW w:w="412" w:type="pct"/>
            <w:shd w:val="clear" w:color="auto" w:fill="auto"/>
          </w:tcPr>
          <w:p w14:paraId="5337FF5A" w14:textId="77777777" w:rsidR="00E85750" w:rsidRPr="006E1BD2" w:rsidRDefault="00E85750" w:rsidP="007213B4">
            <w:pPr>
              <w:widowControl/>
              <w:rPr>
                <w:rFonts w:ascii="Times New Roman" w:eastAsia="Times New Roman" w:hAnsi="Times New Roman" w:cs="Times New Roman"/>
                <w:color w:val="auto"/>
              </w:rPr>
            </w:pPr>
          </w:p>
        </w:tc>
      </w:tr>
      <w:tr w:rsidR="00E85750" w:rsidRPr="006E1BD2" w14:paraId="78618DC8" w14:textId="77777777" w:rsidTr="007213B4">
        <w:trPr>
          <w:trHeight w:val="113"/>
        </w:trPr>
        <w:tc>
          <w:tcPr>
            <w:tcW w:w="732" w:type="pct"/>
            <w:vMerge/>
            <w:shd w:val="clear" w:color="auto" w:fill="auto"/>
          </w:tcPr>
          <w:p w14:paraId="4A54FE17" w14:textId="77777777" w:rsidR="00E85750" w:rsidRPr="006E1BD2" w:rsidRDefault="00E85750" w:rsidP="007213B4">
            <w:pPr>
              <w:widowControl/>
              <w:rPr>
                <w:rFonts w:ascii="Times New Roman" w:eastAsia="Times New Roman" w:hAnsi="Times New Roman" w:cs="Times New Roman"/>
                <w:color w:val="auto"/>
              </w:rPr>
            </w:pPr>
          </w:p>
        </w:tc>
        <w:tc>
          <w:tcPr>
            <w:tcW w:w="1798" w:type="pct"/>
            <w:shd w:val="clear" w:color="auto" w:fill="auto"/>
          </w:tcPr>
          <w:p w14:paraId="39A491AC" w14:textId="77777777" w:rsidR="00E85750" w:rsidRPr="006E1BD2" w:rsidRDefault="00E85750" w:rsidP="007213B4">
            <w:pPr>
              <w:widowControl/>
              <w:rPr>
                <w:rFonts w:ascii="Times New Roman" w:eastAsia="Times New Roman" w:hAnsi="Times New Roman" w:cs="Times New Roman"/>
                <w:color w:val="auto"/>
              </w:rPr>
            </w:pPr>
            <w:r w:rsidRPr="006E1BD2">
              <w:rPr>
                <w:rFonts w:ascii="Times New Roman" w:eastAsia="Times New Roman" w:hAnsi="Times New Roman" w:cs="Times New Roman"/>
                <w:color w:val="auto"/>
              </w:rPr>
              <w:t>Мероприятие 2</w:t>
            </w:r>
          </w:p>
        </w:tc>
        <w:tc>
          <w:tcPr>
            <w:tcW w:w="412" w:type="pct"/>
            <w:shd w:val="clear" w:color="auto" w:fill="auto"/>
          </w:tcPr>
          <w:p w14:paraId="79753ABD" w14:textId="77777777" w:rsidR="00E85750" w:rsidRPr="006E1BD2" w:rsidRDefault="00E85750" w:rsidP="007213B4">
            <w:pPr>
              <w:widowControl/>
              <w:rPr>
                <w:rFonts w:ascii="Times New Roman" w:eastAsia="Times New Roman" w:hAnsi="Times New Roman" w:cs="Times New Roman"/>
                <w:color w:val="auto"/>
              </w:rPr>
            </w:pPr>
          </w:p>
        </w:tc>
        <w:tc>
          <w:tcPr>
            <w:tcW w:w="412" w:type="pct"/>
            <w:shd w:val="clear" w:color="auto" w:fill="auto"/>
          </w:tcPr>
          <w:p w14:paraId="215B5AE6" w14:textId="77777777" w:rsidR="00E85750" w:rsidRPr="006E1BD2" w:rsidRDefault="00E85750" w:rsidP="007213B4">
            <w:pPr>
              <w:widowControl/>
              <w:rPr>
                <w:rFonts w:ascii="Times New Roman" w:eastAsia="Times New Roman" w:hAnsi="Times New Roman" w:cs="Times New Roman"/>
                <w:color w:val="auto"/>
              </w:rPr>
            </w:pPr>
          </w:p>
        </w:tc>
        <w:tc>
          <w:tcPr>
            <w:tcW w:w="412" w:type="pct"/>
            <w:shd w:val="clear" w:color="auto" w:fill="auto"/>
          </w:tcPr>
          <w:p w14:paraId="48BAF54F" w14:textId="77777777" w:rsidR="00E85750" w:rsidRPr="006E1BD2" w:rsidRDefault="00E85750" w:rsidP="007213B4">
            <w:pPr>
              <w:widowControl/>
              <w:rPr>
                <w:rFonts w:ascii="Times New Roman" w:eastAsia="Times New Roman" w:hAnsi="Times New Roman" w:cs="Times New Roman"/>
                <w:color w:val="auto"/>
              </w:rPr>
            </w:pPr>
          </w:p>
        </w:tc>
        <w:tc>
          <w:tcPr>
            <w:tcW w:w="412" w:type="pct"/>
            <w:shd w:val="clear" w:color="auto" w:fill="auto"/>
          </w:tcPr>
          <w:p w14:paraId="4761A3AD" w14:textId="77777777" w:rsidR="00E85750" w:rsidRPr="006E1BD2" w:rsidRDefault="00E85750" w:rsidP="007213B4">
            <w:pPr>
              <w:widowControl/>
              <w:rPr>
                <w:rFonts w:ascii="Times New Roman" w:eastAsia="Times New Roman" w:hAnsi="Times New Roman" w:cs="Times New Roman"/>
                <w:color w:val="auto"/>
              </w:rPr>
            </w:pPr>
          </w:p>
        </w:tc>
        <w:tc>
          <w:tcPr>
            <w:tcW w:w="412" w:type="pct"/>
            <w:shd w:val="clear" w:color="auto" w:fill="auto"/>
          </w:tcPr>
          <w:p w14:paraId="07D104BC" w14:textId="77777777" w:rsidR="00E85750" w:rsidRPr="006E1BD2" w:rsidRDefault="00E85750" w:rsidP="007213B4">
            <w:pPr>
              <w:widowControl/>
              <w:rPr>
                <w:rFonts w:ascii="Times New Roman" w:eastAsia="Times New Roman" w:hAnsi="Times New Roman" w:cs="Times New Roman"/>
                <w:color w:val="auto"/>
              </w:rPr>
            </w:pPr>
          </w:p>
        </w:tc>
        <w:tc>
          <w:tcPr>
            <w:tcW w:w="412" w:type="pct"/>
            <w:shd w:val="clear" w:color="auto" w:fill="auto"/>
          </w:tcPr>
          <w:p w14:paraId="78AF4E73" w14:textId="77777777" w:rsidR="00E85750" w:rsidRPr="006E1BD2" w:rsidRDefault="00E85750" w:rsidP="007213B4">
            <w:pPr>
              <w:widowControl/>
              <w:rPr>
                <w:rFonts w:ascii="Times New Roman" w:eastAsia="Times New Roman" w:hAnsi="Times New Roman" w:cs="Times New Roman"/>
                <w:color w:val="auto"/>
              </w:rPr>
            </w:pPr>
          </w:p>
        </w:tc>
      </w:tr>
      <w:tr w:rsidR="00E85750" w:rsidRPr="006E1BD2" w14:paraId="14D63C14" w14:textId="77777777" w:rsidTr="007213B4">
        <w:trPr>
          <w:trHeight w:val="113"/>
        </w:trPr>
        <w:tc>
          <w:tcPr>
            <w:tcW w:w="732" w:type="pct"/>
            <w:vMerge/>
            <w:shd w:val="clear" w:color="auto" w:fill="auto"/>
          </w:tcPr>
          <w:p w14:paraId="5189232C" w14:textId="77777777" w:rsidR="00E85750" w:rsidRPr="006E1BD2" w:rsidRDefault="00E85750" w:rsidP="007213B4">
            <w:pPr>
              <w:widowControl/>
              <w:rPr>
                <w:rFonts w:ascii="Times New Roman" w:eastAsia="Times New Roman" w:hAnsi="Times New Roman" w:cs="Times New Roman"/>
                <w:color w:val="auto"/>
              </w:rPr>
            </w:pPr>
          </w:p>
        </w:tc>
        <w:tc>
          <w:tcPr>
            <w:tcW w:w="1798" w:type="pct"/>
            <w:shd w:val="clear" w:color="auto" w:fill="auto"/>
          </w:tcPr>
          <w:p w14:paraId="15173005" w14:textId="77777777" w:rsidR="00E85750" w:rsidRPr="006E1BD2" w:rsidRDefault="00E85750" w:rsidP="007213B4">
            <w:pPr>
              <w:widowControl/>
              <w:rPr>
                <w:rFonts w:ascii="Times New Roman" w:eastAsia="Times New Roman" w:hAnsi="Times New Roman" w:cs="Times New Roman"/>
                <w:color w:val="auto"/>
              </w:rPr>
            </w:pPr>
            <w:r w:rsidRPr="006E1BD2">
              <w:rPr>
                <w:rFonts w:ascii="Times New Roman" w:eastAsia="Times New Roman" w:hAnsi="Times New Roman" w:cs="Times New Roman"/>
                <w:color w:val="auto"/>
              </w:rPr>
              <w:t>…</w:t>
            </w:r>
          </w:p>
        </w:tc>
        <w:tc>
          <w:tcPr>
            <w:tcW w:w="412" w:type="pct"/>
            <w:shd w:val="clear" w:color="auto" w:fill="auto"/>
          </w:tcPr>
          <w:p w14:paraId="3599EBE9" w14:textId="77777777" w:rsidR="00E85750" w:rsidRPr="006E1BD2" w:rsidRDefault="00E85750" w:rsidP="007213B4">
            <w:pPr>
              <w:widowControl/>
              <w:rPr>
                <w:rFonts w:ascii="Times New Roman" w:eastAsia="Times New Roman" w:hAnsi="Times New Roman" w:cs="Times New Roman"/>
                <w:color w:val="auto"/>
              </w:rPr>
            </w:pPr>
          </w:p>
        </w:tc>
        <w:tc>
          <w:tcPr>
            <w:tcW w:w="412" w:type="pct"/>
            <w:shd w:val="clear" w:color="auto" w:fill="auto"/>
          </w:tcPr>
          <w:p w14:paraId="6CFC170B" w14:textId="77777777" w:rsidR="00E85750" w:rsidRPr="006E1BD2" w:rsidRDefault="00E85750" w:rsidP="007213B4">
            <w:pPr>
              <w:widowControl/>
              <w:rPr>
                <w:rFonts w:ascii="Times New Roman" w:eastAsia="Times New Roman" w:hAnsi="Times New Roman" w:cs="Times New Roman"/>
                <w:color w:val="auto"/>
              </w:rPr>
            </w:pPr>
          </w:p>
        </w:tc>
        <w:tc>
          <w:tcPr>
            <w:tcW w:w="412" w:type="pct"/>
            <w:shd w:val="clear" w:color="auto" w:fill="auto"/>
          </w:tcPr>
          <w:p w14:paraId="1E0CF330" w14:textId="77777777" w:rsidR="00E85750" w:rsidRPr="006E1BD2" w:rsidRDefault="00E85750" w:rsidP="007213B4">
            <w:pPr>
              <w:widowControl/>
              <w:rPr>
                <w:rFonts w:ascii="Times New Roman" w:eastAsia="Times New Roman" w:hAnsi="Times New Roman" w:cs="Times New Roman"/>
                <w:color w:val="auto"/>
              </w:rPr>
            </w:pPr>
          </w:p>
        </w:tc>
        <w:tc>
          <w:tcPr>
            <w:tcW w:w="412" w:type="pct"/>
            <w:shd w:val="clear" w:color="auto" w:fill="auto"/>
          </w:tcPr>
          <w:p w14:paraId="71DA4B61" w14:textId="77777777" w:rsidR="00E85750" w:rsidRPr="006E1BD2" w:rsidRDefault="00E85750" w:rsidP="007213B4">
            <w:pPr>
              <w:widowControl/>
              <w:rPr>
                <w:rFonts w:ascii="Times New Roman" w:eastAsia="Times New Roman" w:hAnsi="Times New Roman" w:cs="Times New Roman"/>
                <w:color w:val="auto"/>
              </w:rPr>
            </w:pPr>
          </w:p>
        </w:tc>
        <w:tc>
          <w:tcPr>
            <w:tcW w:w="412" w:type="pct"/>
            <w:shd w:val="clear" w:color="auto" w:fill="auto"/>
          </w:tcPr>
          <w:p w14:paraId="5E8ACB5C" w14:textId="77777777" w:rsidR="00E85750" w:rsidRPr="006E1BD2" w:rsidRDefault="00E85750" w:rsidP="007213B4">
            <w:pPr>
              <w:widowControl/>
              <w:rPr>
                <w:rFonts w:ascii="Times New Roman" w:eastAsia="Times New Roman" w:hAnsi="Times New Roman" w:cs="Times New Roman"/>
                <w:color w:val="auto"/>
              </w:rPr>
            </w:pPr>
          </w:p>
        </w:tc>
        <w:tc>
          <w:tcPr>
            <w:tcW w:w="412" w:type="pct"/>
            <w:shd w:val="clear" w:color="auto" w:fill="auto"/>
          </w:tcPr>
          <w:p w14:paraId="0DA883D5" w14:textId="77777777" w:rsidR="00E85750" w:rsidRPr="006E1BD2" w:rsidRDefault="00E85750" w:rsidP="007213B4">
            <w:pPr>
              <w:widowControl/>
              <w:rPr>
                <w:rFonts w:ascii="Times New Roman" w:eastAsia="Times New Roman" w:hAnsi="Times New Roman" w:cs="Times New Roman"/>
                <w:color w:val="auto"/>
              </w:rPr>
            </w:pPr>
          </w:p>
        </w:tc>
      </w:tr>
      <w:tr w:rsidR="00E85750" w:rsidRPr="006E1BD2" w14:paraId="229CF412" w14:textId="77777777" w:rsidTr="007213B4">
        <w:trPr>
          <w:trHeight w:val="113"/>
        </w:trPr>
        <w:tc>
          <w:tcPr>
            <w:tcW w:w="732" w:type="pct"/>
            <w:vMerge/>
            <w:shd w:val="clear" w:color="auto" w:fill="auto"/>
          </w:tcPr>
          <w:p w14:paraId="79CB797E" w14:textId="77777777" w:rsidR="00E85750" w:rsidRPr="006E1BD2" w:rsidRDefault="00E85750" w:rsidP="007213B4">
            <w:pPr>
              <w:widowControl/>
              <w:rPr>
                <w:rFonts w:ascii="Times New Roman" w:eastAsia="Times New Roman" w:hAnsi="Times New Roman" w:cs="Times New Roman"/>
                <w:color w:val="auto"/>
              </w:rPr>
            </w:pPr>
          </w:p>
        </w:tc>
        <w:tc>
          <w:tcPr>
            <w:tcW w:w="1798" w:type="pct"/>
            <w:shd w:val="clear" w:color="auto" w:fill="auto"/>
          </w:tcPr>
          <w:p w14:paraId="0E00D9C0" w14:textId="77777777" w:rsidR="00E85750" w:rsidRPr="006E1BD2" w:rsidRDefault="00E85750" w:rsidP="007213B4">
            <w:pPr>
              <w:widowControl/>
              <w:rPr>
                <w:rFonts w:ascii="Times New Roman" w:eastAsia="Times New Roman" w:hAnsi="Times New Roman" w:cs="Times New Roman"/>
                <w:color w:val="auto"/>
                <w:lang w:val="en-US"/>
              </w:rPr>
            </w:pPr>
            <w:r w:rsidRPr="006E1BD2">
              <w:rPr>
                <w:rFonts w:ascii="Times New Roman" w:eastAsia="Times New Roman" w:hAnsi="Times New Roman" w:cs="Times New Roman"/>
                <w:color w:val="auto"/>
              </w:rPr>
              <w:t>Мероприятие</w:t>
            </w:r>
            <w:r w:rsidRPr="006E1BD2">
              <w:rPr>
                <w:rFonts w:ascii="Times New Roman" w:eastAsia="Times New Roman" w:hAnsi="Times New Roman" w:cs="Times New Roman"/>
                <w:color w:val="auto"/>
                <w:lang w:val="en-US"/>
              </w:rPr>
              <w:t xml:space="preserve"> n</w:t>
            </w:r>
          </w:p>
        </w:tc>
        <w:tc>
          <w:tcPr>
            <w:tcW w:w="412" w:type="pct"/>
            <w:shd w:val="clear" w:color="auto" w:fill="auto"/>
          </w:tcPr>
          <w:p w14:paraId="51AE61B5" w14:textId="77777777" w:rsidR="00E85750" w:rsidRPr="006E1BD2" w:rsidRDefault="00E85750" w:rsidP="007213B4">
            <w:pPr>
              <w:widowControl/>
              <w:rPr>
                <w:rFonts w:ascii="Times New Roman" w:eastAsia="Times New Roman" w:hAnsi="Times New Roman" w:cs="Times New Roman"/>
                <w:color w:val="auto"/>
              </w:rPr>
            </w:pPr>
          </w:p>
        </w:tc>
        <w:tc>
          <w:tcPr>
            <w:tcW w:w="412" w:type="pct"/>
            <w:shd w:val="clear" w:color="auto" w:fill="auto"/>
          </w:tcPr>
          <w:p w14:paraId="29E7371E" w14:textId="77777777" w:rsidR="00E85750" w:rsidRPr="006E1BD2" w:rsidRDefault="00E85750" w:rsidP="007213B4">
            <w:pPr>
              <w:widowControl/>
              <w:rPr>
                <w:rFonts w:ascii="Times New Roman" w:eastAsia="Times New Roman" w:hAnsi="Times New Roman" w:cs="Times New Roman"/>
                <w:color w:val="auto"/>
              </w:rPr>
            </w:pPr>
          </w:p>
        </w:tc>
        <w:tc>
          <w:tcPr>
            <w:tcW w:w="412" w:type="pct"/>
            <w:shd w:val="clear" w:color="auto" w:fill="auto"/>
          </w:tcPr>
          <w:p w14:paraId="263A55FD" w14:textId="77777777" w:rsidR="00E85750" w:rsidRPr="006E1BD2" w:rsidRDefault="00E85750" w:rsidP="007213B4">
            <w:pPr>
              <w:widowControl/>
              <w:rPr>
                <w:rFonts w:ascii="Times New Roman" w:eastAsia="Times New Roman" w:hAnsi="Times New Roman" w:cs="Times New Roman"/>
                <w:color w:val="auto"/>
              </w:rPr>
            </w:pPr>
          </w:p>
        </w:tc>
        <w:tc>
          <w:tcPr>
            <w:tcW w:w="412" w:type="pct"/>
            <w:shd w:val="clear" w:color="auto" w:fill="auto"/>
          </w:tcPr>
          <w:p w14:paraId="27018774" w14:textId="77777777" w:rsidR="00E85750" w:rsidRPr="006E1BD2" w:rsidRDefault="00E85750" w:rsidP="007213B4">
            <w:pPr>
              <w:widowControl/>
              <w:rPr>
                <w:rFonts w:ascii="Times New Roman" w:eastAsia="Times New Roman" w:hAnsi="Times New Roman" w:cs="Times New Roman"/>
                <w:color w:val="auto"/>
              </w:rPr>
            </w:pPr>
          </w:p>
        </w:tc>
        <w:tc>
          <w:tcPr>
            <w:tcW w:w="412" w:type="pct"/>
            <w:shd w:val="clear" w:color="auto" w:fill="auto"/>
          </w:tcPr>
          <w:p w14:paraId="00B63DFE" w14:textId="77777777" w:rsidR="00E85750" w:rsidRPr="006E1BD2" w:rsidRDefault="00E85750" w:rsidP="007213B4">
            <w:pPr>
              <w:widowControl/>
              <w:rPr>
                <w:rFonts w:ascii="Times New Roman" w:eastAsia="Times New Roman" w:hAnsi="Times New Roman" w:cs="Times New Roman"/>
                <w:color w:val="auto"/>
              </w:rPr>
            </w:pPr>
          </w:p>
        </w:tc>
        <w:tc>
          <w:tcPr>
            <w:tcW w:w="412" w:type="pct"/>
            <w:shd w:val="clear" w:color="auto" w:fill="auto"/>
          </w:tcPr>
          <w:p w14:paraId="6A74EC5F" w14:textId="77777777" w:rsidR="00E85750" w:rsidRPr="006E1BD2" w:rsidRDefault="00E85750" w:rsidP="007213B4">
            <w:pPr>
              <w:widowControl/>
              <w:rPr>
                <w:rFonts w:ascii="Times New Roman" w:eastAsia="Times New Roman" w:hAnsi="Times New Roman" w:cs="Times New Roman"/>
                <w:color w:val="auto"/>
              </w:rPr>
            </w:pPr>
          </w:p>
        </w:tc>
      </w:tr>
      <w:tr w:rsidR="00E85750" w:rsidRPr="006E1BD2" w14:paraId="5F483C0E" w14:textId="77777777" w:rsidTr="007213B4">
        <w:trPr>
          <w:trHeight w:val="113"/>
        </w:trPr>
        <w:tc>
          <w:tcPr>
            <w:tcW w:w="732" w:type="pct"/>
            <w:vMerge w:val="restart"/>
            <w:shd w:val="clear" w:color="auto" w:fill="auto"/>
          </w:tcPr>
          <w:p w14:paraId="7A4C29A2" w14:textId="77777777" w:rsidR="00E85750" w:rsidRPr="006E1BD2" w:rsidRDefault="00E85750" w:rsidP="007213B4">
            <w:pPr>
              <w:widowControl/>
              <w:rPr>
                <w:rFonts w:ascii="Times New Roman" w:eastAsia="Times New Roman" w:hAnsi="Times New Roman" w:cs="Times New Roman"/>
                <w:color w:val="auto"/>
              </w:rPr>
            </w:pPr>
            <w:r w:rsidRPr="006E1BD2">
              <w:rPr>
                <w:rFonts w:ascii="Times New Roman" w:eastAsia="Times New Roman" w:hAnsi="Times New Roman" w:cs="Times New Roman"/>
                <w:color w:val="auto"/>
              </w:rPr>
              <w:t>Участник 2</w:t>
            </w:r>
          </w:p>
        </w:tc>
        <w:tc>
          <w:tcPr>
            <w:tcW w:w="1798" w:type="pct"/>
            <w:shd w:val="clear" w:color="auto" w:fill="auto"/>
          </w:tcPr>
          <w:p w14:paraId="56E6168C" w14:textId="77777777" w:rsidR="00E85750" w:rsidRPr="006E1BD2" w:rsidRDefault="00E85750" w:rsidP="007213B4">
            <w:pPr>
              <w:widowControl/>
              <w:rPr>
                <w:rFonts w:ascii="Times New Roman" w:eastAsia="Times New Roman" w:hAnsi="Times New Roman" w:cs="Times New Roman"/>
                <w:color w:val="auto"/>
              </w:rPr>
            </w:pPr>
            <w:r w:rsidRPr="006E1BD2">
              <w:rPr>
                <w:rFonts w:ascii="Times New Roman" w:eastAsia="Times New Roman" w:hAnsi="Times New Roman" w:cs="Times New Roman"/>
                <w:color w:val="auto"/>
              </w:rPr>
              <w:t>Мероприятие 1</w:t>
            </w:r>
          </w:p>
        </w:tc>
        <w:tc>
          <w:tcPr>
            <w:tcW w:w="412" w:type="pct"/>
            <w:shd w:val="clear" w:color="auto" w:fill="auto"/>
          </w:tcPr>
          <w:p w14:paraId="53FBEBE0" w14:textId="77777777" w:rsidR="00E85750" w:rsidRPr="006E1BD2" w:rsidRDefault="00E85750" w:rsidP="007213B4">
            <w:pPr>
              <w:widowControl/>
              <w:rPr>
                <w:rFonts w:ascii="Times New Roman" w:eastAsia="Times New Roman" w:hAnsi="Times New Roman" w:cs="Times New Roman"/>
                <w:color w:val="auto"/>
              </w:rPr>
            </w:pPr>
          </w:p>
        </w:tc>
        <w:tc>
          <w:tcPr>
            <w:tcW w:w="412" w:type="pct"/>
            <w:shd w:val="clear" w:color="auto" w:fill="auto"/>
          </w:tcPr>
          <w:p w14:paraId="0294C340" w14:textId="77777777" w:rsidR="00E85750" w:rsidRPr="006E1BD2" w:rsidRDefault="00E85750" w:rsidP="007213B4">
            <w:pPr>
              <w:widowControl/>
              <w:rPr>
                <w:rFonts w:ascii="Times New Roman" w:eastAsia="Times New Roman" w:hAnsi="Times New Roman" w:cs="Times New Roman"/>
                <w:color w:val="auto"/>
              </w:rPr>
            </w:pPr>
          </w:p>
        </w:tc>
        <w:tc>
          <w:tcPr>
            <w:tcW w:w="412" w:type="pct"/>
            <w:shd w:val="clear" w:color="auto" w:fill="auto"/>
          </w:tcPr>
          <w:p w14:paraId="20131DAF" w14:textId="77777777" w:rsidR="00E85750" w:rsidRPr="006E1BD2" w:rsidRDefault="00E85750" w:rsidP="007213B4">
            <w:pPr>
              <w:widowControl/>
              <w:rPr>
                <w:rFonts w:ascii="Times New Roman" w:eastAsia="Times New Roman" w:hAnsi="Times New Roman" w:cs="Times New Roman"/>
                <w:color w:val="auto"/>
              </w:rPr>
            </w:pPr>
          </w:p>
        </w:tc>
        <w:tc>
          <w:tcPr>
            <w:tcW w:w="412" w:type="pct"/>
            <w:shd w:val="clear" w:color="auto" w:fill="auto"/>
          </w:tcPr>
          <w:p w14:paraId="1866753B" w14:textId="77777777" w:rsidR="00E85750" w:rsidRPr="006E1BD2" w:rsidRDefault="00E85750" w:rsidP="007213B4">
            <w:pPr>
              <w:widowControl/>
              <w:rPr>
                <w:rFonts w:ascii="Times New Roman" w:eastAsia="Times New Roman" w:hAnsi="Times New Roman" w:cs="Times New Roman"/>
                <w:color w:val="auto"/>
              </w:rPr>
            </w:pPr>
          </w:p>
        </w:tc>
        <w:tc>
          <w:tcPr>
            <w:tcW w:w="412" w:type="pct"/>
            <w:shd w:val="clear" w:color="auto" w:fill="auto"/>
          </w:tcPr>
          <w:p w14:paraId="2DAC1AD2" w14:textId="77777777" w:rsidR="00E85750" w:rsidRPr="006E1BD2" w:rsidRDefault="00E85750" w:rsidP="007213B4">
            <w:pPr>
              <w:widowControl/>
              <w:rPr>
                <w:rFonts w:ascii="Times New Roman" w:eastAsia="Times New Roman" w:hAnsi="Times New Roman" w:cs="Times New Roman"/>
                <w:color w:val="auto"/>
              </w:rPr>
            </w:pPr>
          </w:p>
        </w:tc>
        <w:tc>
          <w:tcPr>
            <w:tcW w:w="412" w:type="pct"/>
            <w:shd w:val="clear" w:color="auto" w:fill="auto"/>
          </w:tcPr>
          <w:p w14:paraId="3E8DC195" w14:textId="77777777" w:rsidR="00E85750" w:rsidRPr="006E1BD2" w:rsidRDefault="00E85750" w:rsidP="007213B4">
            <w:pPr>
              <w:widowControl/>
              <w:rPr>
                <w:rFonts w:ascii="Times New Roman" w:eastAsia="Times New Roman" w:hAnsi="Times New Roman" w:cs="Times New Roman"/>
                <w:color w:val="auto"/>
              </w:rPr>
            </w:pPr>
          </w:p>
        </w:tc>
      </w:tr>
      <w:tr w:rsidR="00E85750" w:rsidRPr="006E1BD2" w14:paraId="65300DAC" w14:textId="77777777" w:rsidTr="007213B4">
        <w:trPr>
          <w:trHeight w:val="113"/>
        </w:trPr>
        <w:tc>
          <w:tcPr>
            <w:tcW w:w="732" w:type="pct"/>
            <w:vMerge/>
            <w:shd w:val="clear" w:color="auto" w:fill="auto"/>
          </w:tcPr>
          <w:p w14:paraId="7134D780" w14:textId="77777777" w:rsidR="00E85750" w:rsidRPr="006E1BD2" w:rsidRDefault="00E85750" w:rsidP="007213B4">
            <w:pPr>
              <w:widowControl/>
              <w:rPr>
                <w:rFonts w:ascii="Times New Roman" w:eastAsia="Times New Roman" w:hAnsi="Times New Roman" w:cs="Times New Roman"/>
                <w:color w:val="auto"/>
              </w:rPr>
            </w:pPr>
          </w:p>
        </w:tc>
        <w:tc>
          <w:tcPr>
            <w:tcW w:w="1798" w:type="pct"/>
            <w:shd w:val="clear" w:color="auto" w:fill="auto"/>
          </w:tcPr>
          <w:p w14:paraId="133C315B" w14:textId="77777777" w:rsidR="00E85750" w:rsidRPr="006E1BD2" w:rsidRDefault="00E85750" w:rsidP="007213B4">
            <w:pPr>
              <w:widowControl/>
              <w:rPr>
                <w:rFonts w:ascii="Times New Roman" w:eastAsia="Times New Roman" w:hAnsi="Times New Roman" w:cs="Times New Roman"/>
                <w:color w:val="auto"/>
              </w:rPr>
            </w:pPr>
            <w:r w:rsidRPr="006E1BD2">
              <w:rPr>
                <w:rFonts w:ascii="Times New Roman" w:eastAsia="Times New Roman" w:hAnsi="Times New Roman" w:cs="Times New Roman"/>
                <w:color w:val="auto"/>
              </w:rPr>
              <w:t>Мероприятие 2</w:t>
            </w:r>
          </w:p>
        </w:tc>
        <w:tc>
          <w:tcPr>
            <w:tcW w:w="412" w:type="pct"/>
            <w:shd w:val="clear" w:color="auto" w:fill="auto"/>
          </w:tcPr>
          <w:p w14:paraId="073E1A3F" w14:textId="77777777" w:rsidR="00E85750" w:rsidRPr="006E1BD2" w:rsidRDefault="00E85750" w:rsidP="007213B4">
            <w:pPr>
              <w:widowControl/>
              <w:rPr>
                <w:rFonts w:ascii="Times New Roman" w:eastAsia="Times New Roman" w:hAnsi="Times New Roman" w:cs="Times New Roman"/>
                <w:color w:val="auto"/>
              </w:rPr>
            </w:pPr>
          </w:p>
        </w:tc>
        <w:tc>
          <w:tcPr>
            <w:tcW w:w="412" w:type="pct"/>
            <w:shd w:val="clear" w:color="auto" w:fill="auto"/>
          </w:tcPr>
          <w:p w14:paraId="7481A07A" w14:textId="77777777" w:rsidR="00E85750" w:rsidRPr="006E1BD2" w:rsidRDefault="00E85750" w:rsidP="007213B4">
            <w:pPr>
              <w:widowControl/>
              <w:rPr>
                <w:rFonts w:ascii="Times New Roman" w:eastAsia="Times New Roman" w:hAnsi="Times New Roman" w:cs="Times New Roman"/>
                <w:color w:val="auto"/>
              </w:rPr>
            </w:pPr>
          </w:p>
        </w:tc>
        <w:tc>
          <w:tcPr>
            <w:tcW w:w="412" w:type="pct"/>
            <w:shd w:val="clear" w:color="auto" w:fill="auto"/>
          </w:tcPr>
          <w:p w14:paraId="2BF64E00" w14:textId="77777777" w:rsidR="00E85750" w:rsidRPr="006E1BD2" w:rsidRDefault="00E85750" w:rsidP="007213B4">
            <w:pPr>
              <w:widowControl/>
              <w:rPr>
                <w:rFonts w:ascii="Times New Roman" w:eastAsia="Times New Roman" w:hAnsi="Times New Roman" w:cs="Times New Roman"/>
                <w:color w:val="auto"/>
              </w:rPr>
            </w:pPr>
          </w:p>
        </w:tc>
        <w:tc>
          <w:tcPr>
            <w:tcW w:w="412" w:type="pct"/>
            <w:shd w:val="clear" w:color="auto" w:fill="auto"/>
          </w:tcPr>
          <w:p w14:paraId="231B1C36" w14:textId="77777777" w:rsidR="00E85750" w:rsidRPr="006E1BD2" w:rsidRDefault="00E85750" w:rsidP="007213B4">
            <w:pPr>
              <w:widowControl/>
              <w:rPr>
                <w:rFonts w:ascii="Times New Roman" w:eastAsia="Times New Roman" w:hAnsi="Times New Roman" w:cs="Times New Roman"/>
                <w:color w:val="auto"/>
              </w:rPr>
            </w:pPr>
          </w:p>
        </w:tc>
        <w:tc>
          <w:tcPr>
            <w:tcW w:w="412" w:type="pct"/>
            <w:shd w:val="clear" w:color="auto" w:fill="auto"/>
          </w:tcPr>
          <w:p w14:paraId="6215FEA9" w14:textId="77777777" w:rsidR="00E85750" w:rsidRPr="006E1BD2" w:rsidRDefault="00E85750" w:rsidP="007213B4">
            <w:pPr>
              <w:widowControl/>
              <w:rPr>
                <w:rFonts w:ascii="Times New Roman" w:eastAsia="Times New Roman" w:hAnsi="Times New Roman" w:cs="Times New Roman"/>
                <w:color w:val="auto"/>
              </w:rPr>
            </w:pPr>
          </w:p>
        </w:tc>
        <w:tc>
          <w:tcPr>
            <w:tcW w:w="412" w:type="pct"/>
            <w:shd w:val="clear" w:color="auto" w:fill="auto"/>
          </w:tcPr>
          <w:p w14:paraId="00D77855" w14:textId="77777777" w:rsidR="00E85750" w:rsidRPr="006E1BD2" w:rsidRDefault="00E85750" w:rsidP="007213B4">
            <w:pPr>
              <w:widowControl/>
              <w:rPr>
                <w:rFonts w:ascii="Times New Roman" w:eastAsia="Times New Roman" w:hAnsi="Times New Roman" w:cs="Times New Roman"/>
                <w:color w:val="auto"/>
              </w:rPr>
            </w:pPr>
          </w:p>
        </w:tc>
      </w:tr>
      <w:tr w:rsidR="00E85750" w:rsidRPr="006E1BD2" w14:paraId="481A4041" w14:textId="77777777" w:rsidTr="007213B4">
        <w:trPr>
          <w:trHeight w:val="113"/>
        </w:trPr>
        <w:tc>
          <w:tcPr>
            <w:tcW w:w="732" w:type="pct"/>
            <w:vMerge/>
            <w:shd w:val="clear" w:color="auto" w:fill="auto"/>
          </w:tcPr>
          <w:p w14:paraId="7F89738C" w14:textId="77777777" w:rsidR="00E85750" w:rsidRPr="006E1BD2" w:rsidRDefault="00E85750" w:rsidP="007213B4">
            <w:pPr>
              <w:widowControl/>
              <w:rPr>
                <w:rFonts w:ascii="Times New Roman" w:eastAsia="Times New Roman" w:hAnsi="Times New Roman" w:cs="Times New Roman"/>
                <w:color w:val="auto"/>
              </w:rPr>
            </w:pPr>
          </w:p>
        </w:tc>
        <w:tc>
          <w:tcPr>
            <w:tcW w:w="1798" w:type="pct"/>
            <w:shd w:val="clear" w:color="auto" w:fill="auto"/>
          </w:tcPr>
          <w:p w14:paraId="5722B506" w14:textId="77777777" w:rsidR="00E85750" w:rsidRPr="006E1BD2" w:rsidRDefault="00E85750" w:rsidP="007213B4">
            <w:pPr>
              <w:widowControl/>
              <w:rPr>
                <w:rFonts w:ascii="Times New Roman" w:eastAsia="Times New Roman" w:hAnsi="Times New Roman" w:cs="Times New Roman"/>
                <w:color w:val="auto"/>
              </w:rPr>
            </w:pPr>
            <w:r w:rsidRPr="006E1BD2">
              <w:rPr>
                <w:rFonts w:ascii="Times New Roman" w:eastAsia="Times New Roman" w:hAnsi="Times New Roman" w:cs="Times New Roman"/>
                <w:color w:val="auto"/>
              </w:rPr>
              <w:t>…</w:t>
            </w:r>
          </w:p>
        </w:tc>
        <w:tc>
          <w:tcPr>
            <w:tcW w:w="412" w:type="pct"/>
            <w:shd w:val="clear" w:color="auto" w:fill="auto"/>
          </w:tcPr>
          <w:p w14:paraId="6987880F" w14:textId="77777777" w:rsidR="00E85750" w:rsidRPr="006E1BD2" w:rsidRDefault="00E85750" w:rsidP="007213B4">
            <w:pPr>
              <w:widowControl/>
              <w:rPr>
                <w:rFonts w:ascii="Times New Roman" w:eastAsia="Times New Roman" w:hAnsi="Times New Roman" w:cs="Times New Roman"/>
                <w:color w:val="auto"/>
              </w:rPr>
            </w:pPr>
          </w:p>
        </w:tc>
        <w:tc>
          <w:tcPr>
            <w:tcW w:w="412" w:type="pct"/>
            <w:shd w:val="clear" w:color="auto" w:fill="auto"/>
          </w:tcPr>
          <w:p w14:paraId="0F7BA256" w14:textId="77777777" w:rsidR="00E85750" w:rsidRPr="006E1BD2" w:rsidRDefault="00E85750" w:rsidP="007213B4">
            <w:pPr>
              <w:widowControl/>
              <w:rPr>
                <w:rFonts w:ascii="Times New Roman" w:eastAsia="Times New Roman" w:hAnsi="Times New Roman" w:cs="Times New Roman"/>
                <w:color w:val="auto"/>
              </w:rPr>
            </w:pPr>
          </w:p>
        </w:tc>
        <w:tc>
          <w:tcPr>
            <w:tcW w:w="412" w:type="pct"/>
            <w:shd w:val="clear" w:color="auto" w:fill="auto"/>
          </w:tcPr>
          <w:p w14:paraId="150F6C86" w14:textId="77777777" w:rsidR="00E85750" w:rsidRPr="006E1BD2" w:rsidRDefault="00E85750" w:rsidP="007213B4">
            <w:pPr>
              <w:widowControl/>
              <w:rPr>
                <w:rFonts w:ascii="Times New Roman" w:eastAsia="Times New Roman" w:hAnsi="Times New Roman" w:cs="Times New Roman"/>
                <w:color w:val="auto"/>
              </w:rPr>
            </w:pPr>
          </w:p>
        </w:tc>
        <w:tc>
          <w:tcPr>
            <w:tcW w:w="412" w:type="pct"/>
            <w:shd w:val="clear" w:color="auto" w:fill="auto"/>
          </w:tcPr>
          <w:p w14:paraId="0BC31BC3" w14:textId="77777777" w:rsidR="00E85750" w:rsidRPr="006E1BD2" w:rsidRDefault="00E85750" w:rsidP="007213B4">
            <w:pPr>
              <w:widowControl/>
              <w:rPr>
                <w:rFonts w:ascii="Times New Roman" w:eastAsia="Times New Roman" w:hAnsi="Times New Roman" w:cs="Times New Roman"/>
                <w:color w:val="auto"/>
              </w:rPr>
            </w:pPr>
          </w:p>
        </w:tc>
        <w:tc>
          <w:tcPr>
            <w:tcW w:w="412" w:type="pct"/>
            <w:shd w:val="clear" w:color="auto" w:fill="auto"/>
          </w:tcPr>
          <w:p w14:paraId="570CBB77" w14:textId="77777777" w:rsidR="00E85750" w:rsidRPr="006E1BD2" w:rsidRDefault="00E85750" w:rsidP="007213B4">
            <w:pPr>
              <w:widowControl/>
              <w:rPr>
                <w:rFonts w:ascii="Times New Roman" w:eastAsia="Times New Roman" w:hAnsi="Times New Roman" w:cs="Times New Roman"/>
                <w:color w:val="auto"/>
              </w:rPr>
            </w:pPr>
          </w:p>
        </w:tc>
        <w:tc>
          <w:tcPr>
            <w:tcW w:w="412" w:type="pct"/>
            <w:shd w:val="clear" w:color="auto" w:fill="auto"/>
          </w:tcPr>
          <w:p w14:paraId="1E80A3D7" w14:textId="77777777" w:rsidR="00E85750" w:rsidRPr="006E1BD2" w:rsidRDefault="00E85750" w:rsidP="007213B4">
            <w:pPr>
              <w:widowControl/>
              <w:rPr>
                <w:rFonts w:ascii="Times New Roman" w:eastAsia="Times New Roman" w:hAnsi="Times New Roman" w:cs="Times New Roman"/>
                <w:color w:val="auto"/>
              </w:rPr>
            </w:pPr>
          </w:p>
        </w:tc>
      </w:tr>
      <w:tr w:rsidR="00E85750" w:rsidRPr="006E1BD2" w14:paraId="7890FBB0" w14:textId="77777777" w:rsidTr="007213B4">
        <w:trPr>
          <w:trHeight w:val="113"/>
        </w:trPr>
        <w:tc>
          <w:tcPr>
            <w:tcW w:w="732" w:type="pct"/>
            <w:vMerge/>
            <w:shd w:val="clear" w:color="auto" w:fill="auto"/>
          </w:tcPr>
          <w:p w14:paraId="321FCC97" w14:textId="77777777" w:rsidR="00E85750" w:rsidRPr="006E1BD2" w:rsidRDefault="00E85750" w:rsidP="007213B4">
            <w:pPr>
              <w:widowControl/>
              <w:rPr>
                <w:rFonts w:ascii="Times New Roman" w:eastAsia="Times New Roman" w:hAnsi="Times New Roman" w:cs="Times New Roman"/>
                <w:color w:val="auto"/>
              </w:rPr>
            </w:pPr>
          </w:p>
        </w:tc>
        <w:tc>
          <w:tcPr>
            <w:tcW w:w="1798" w:type="pct"/>
            <w:shd w:val="clear" w:color="auto" w:fill="auto"/>
          </w:tcPr>
          <w:p w14:paraId="08F88192" w14:textId="77777777" w:rsidR="00E85750" w:rsidRPr="006E1BD2" w:rsidRDefault="00E85750" w:rsidP="007213B4">
            <w:pPr>
              <w:widowControl/>
              <w:rPr>
                <w:rFonts w:ascii="Times New Roman" w:eastAsia="Times New Roman" w:hAnsi="Times New Roman" w:cs="Times New Roman"/>
                <w:color w:val="auto"/>
              </w:rPr>
            </w:pPr>
            <w:r w:rsidRPr="006E1BD2">
              <w:rPr>
                <w:rFonts w:ascii="Times New Roman" w:eastAsia="Times New Roman" w:hAnsi="Times New Roman" w:cs="Times New Roman"/>
                <w:color w:val="auto"/>
              </w:rPr>
              <w:t>Мероприятие</w:t>
            </w:r>
            <w:r w:rsidRPr="006E1BD2">
              <w:rPr>
                <w:rFonts w:ascii="Times New Roman" w:eastAsia="Times New Roman" w:hAnsi="Times New Roman" w:cs="Times New Roman"/>
                <w:color w:val="auto"/>
                <w:lang w:val="en-US"/>
              </w:rPr>
              <w:t xml:space="preserve"> n</w:t>
            </w:r>
          </w:p>
        </w:tc>
        <w:tc>
          <w:tcPr>
            <w:tcW w:w="412" w:type="pct"/>
            <w:shd w:val="clear" w:color="auto" w:fill="auto"/>
          </w:tcPr>
          <w:p w14:paraId="408F60CE" w14:textId="77777777" w:rsidR="00E85750" w:rsidRPr="006E1BD2" w:rsidRDefault="00E85750" w:rsidP="007213B4">
            <w:pPr>
              <w:widowControl/>
              <w:rPr>
                <w:rFonts w:ascii="Times New Roman" w:eastAsia="Times New Roman" w:hAnsi="Times New Roman" w:cs="Times New Roman"/>
                <w:color w:val="auto"/>
              </w:rPr>
            </w:pPr>
          </w:p>
        </w:tc>
        <w:tc>
          <w:tcPr>
            <w:tcW w:w="412" w:type="pct"/>
            <w:shd w:val="clear" w:color="auto" w:fill="auto"/>
          </w:tcPr>
          <w:p w14:paraId="5781A377" w14:textId="77777777" w:rsidR="00E85750" w:rsidRPr="006E1BD2" w:rsidRDefault="00E85750" w:rsidP="007213B4">
            <w:pPr>
              <w:widowControl/>
              <w:rPr>
                <w:rFonts w:ascii="Times New Roman" w:eastAsia="Times New Roman" w:hAnsi="Times New Roman" w:cs="Times New Roman"/>
                <w:color w:val="auto"/>
              </w:rPr>
            </w:pPr>
          </w:p>
        </w:tc>
        <w:tc>
          <w:tcPr>
            <w:tcW w:w="412" w:type="pct"/>
            <w:shd w:val="clear" w:color="auto" w:fill="auto"/>
          </w:tcPr>
          <w:p w14:paraId="2368E3E6" w14:textId="77777777" w:rsidR="00E85750" w:rsidRPr="006E1BD2" w:rsidRDefault="00E85750" w:rsidP="007213B4">
            <w:pPr>
              <w:widowControl/>
              <w:rPr>
                <w:rFonts w:ascii="Times New Roman" w:eastAsia="Times New Roman" w:hAnsi="Times New Roman" w:cs="Times New Roman"/>
                <w:color w:val="auto"/>
              </w:rPr>
            </w:pPr>
          </w:p>
        </w:tc>
        <w:tc>
          <w:tcPr>
            <w:tcW w:w="412" w:type="pct"/>
            <w:shd w:val="clear" w:color="auto" w:fill="auto"/>
          </w:tcPr>
          <w:p w14:paraId="09FBB5F7" w14:textId="77777777" w:rsidR="00E85750" w:rsidRPr="006E1BD2" w:rsidRDefault="00E85750" w:rsidP="007213B4">
            <w:pPr>
              <w:widowControl/>
              <w:rPr>
                <w:rFonts w:ascii="Times New Roman" w:eastAsia="Times New Roman" w:hAnsi="Times New Roman" w:cs="Times New Roman"/>
                <w:color w:val="auto"/>
              </w:rPr>
            </w:pPr>
          </w:p>
        </w:tc>
        <w:tc>
          <w:tcPr>
            <w:tcW w:w="412" w:type="pct"/>
            <w:shd w:val="clear" w:color="auto" w:fill="auto"/>
          </w:tcPr>
          <w:p w14:paraId="18807C2E" w14:textId="77777777" w:rsidR="00E85750" w:rsidRPr="006E1BD2" w:rsidRDefault="00E85750" w:rsidP="007213B4">
            <w:pPr>
              <w:widowControl/>
              <w:rPr>
                <w:rFonts w:ascii="Times New Roman" w:eastAsia="Times New Roman" w:hAnsi="Times New Roman" w:cs="Times New Roman"/>
                <w:color w:val="auto"/>
              </w:rPr>
            </w:pPr>
          </w:p>
        </w:tc>
        <w:tc>
          <w:tcPr>
            <w:tcW w:w="412" w:type="pct"/>
            <w:shd w:val="clear" w:color="auto" w:fill="auto"/>
          </w:tcPr>
          <w:p w14:paraId="1428B413" w14:textId="77777777" w:rsidR="00E85750" w:rsidRPr="006E1BD2" w:rsidRDefault="00E85750" w:rsidP="007213B4">
            <w:pPr>
              <w:widowControl/>
              <w:rPr>
                <w:rFonts w:ascii="Times New Roman" w:eastAsia="Times New Roman" w:hAnsi="Times New Roman" w:cs="Times New Roman"/>
                <w:color w:val="auto"/>
              </w:rPr>
            </w:pPr>
          </w:p>
        </w:tc>
      </w:tr>
      <w:tr w:rsidR="00E85750" w:rsidRPr="006E1BD2" w14:paraId="3E5254E7" w14:textId="77777777" w:rsidTr="007213B4">
        <w:trPr>
          <w:trHeight w:val="113"/>
        </w:trPr>
        <w:tc>
          <w:tcPr>
            <w:tcW w:w="732" w:type="pct"/>
            <w:vMerge w:val="restart"/>
            <w:shd w:val="clear" w:color="auto" w:fill="auto"/>
          </w:tcPr>
          <w:p w14:paraId="6D149761" w14:textId="77777777" w:rsidR="00E85750" w:rsidRPr="006E1BD2" w:rsidRDefault="00E85750" w:rsidP="007213B4">
            <w:pPr>
              <w:widowControl/>
              <w:rPr>
                <w:rFonts w:ascii="Times New Roman" w:eastAsia="Times New Roman" w:hAnsi="Times New Roman" w:cs="Times New Roman"/>
                <w:color w:val="auto"/>
              </w:rPr>
            </w:pPr>
            <w:r w:rsidRPr="006E1BD2">
              <w:rPr>
                <w:rFonts w:ascii="Times New Roman" w:eastAsia="Times New Roman" w:hAnsi="Times New Roman" w:cs="Times New Roman"/>
                <w:color w:val="auto"/>
              </w:rPr>
              <w:t xml:space="preserve">Участник </w:t>
            </w:r>
            <w:r w:rsidRPr="006E1BD2">
              <w:rPr>
                <w:rFonts w:ascii="Times New Roman" w:eastAsia="Times New Roman" w:hAnsi="Times New Roman" w:cs="Times New Roman"/>
                <w:color w:val="auto"/>
                <w:lang w:val="en-US"/>
              </w:rPr>
              <w:t>n</w:t>
            </w:r>
          </w:p>
        </w:tc>
        <w:tc>
          <w:tcPr>
            <w:tcW w:w="1798" w:type="pct"/>
            <w:shd w:val="clear" w:color="auto" w:fill="auto"/>
          </w:tcPr>
          <w:p w14:paraId="4A005B99" w14:textId="77777777" w:rsidR="00E85750" w:rsidRPr="006E1BD2" w:rsidRDefault="00E85750" w:rsidP="007213B4">
            <w:pPr>
              <w:widowControl/>
              <w:rPr>
                <w:rFonts w:ascii="Times New Roman" w:eastAsia="Times New Roman" w:hAnsi="Times New Roman" w:cs="Times New Roman"/>
                <w:color w:val="auto"/>
              </w:rPr>
            </w:pPr>
            <w:r w:rsidRPr="006E1BD2">
              <w:rPr>
                <w:rFonts w:ascii="Times New Roman" w:eastAsia="Times New Roman" w:hAnsi="Times New Roman" w:cs="Times New Roman"/>
                <w:color w:val="auto"/>
              </w:rPr>
              <w:t>Мероприятие 1</w:t>
            </w:r>
          </w:p>
        </w:tc>
        <w:tc>
          <w:tcPr>
            <w:tcW w:w="412" w:type="pct"/>
            <w:shd w:val="clear" w:color="auto" w:fill="auto"/>
          </w:tcPr>
          <w:p w14:paraId="0AC6E410" w14:textId="77777777" w:rsidR="00E85750" w:rsidRPr="006E1BD2" w:rsidRDefault="00E85750" w:rsidP="007213B4">
            <w:pPr>
              <w:widowControl/>
              <w:rPr>
                <w:rFonts w:ascii="Times New Roman" w:eastAsia="Times New Roman" w:hAnsi="Times New Roman" w:cs="Times New Roman"/>
                <w:color w:val="auto"/>
              </w:rPr>
            </w:pPr>
          </w:p>
        </w:tc>
        <w:tc>
          <w:tcPr>
            <w:tcW w:w="412" w:type="pct"/>
            <w:shd w:val="clear" w:color="auto" w:fill="auto"/>
          </w:tcPr>
          <w:p w14:paraId="0B27E75F" w14:textId="77777777" w:rsidR="00E85750" w:rsidRPr="006E1BD2" w:rsidRDefault="00E85750" w:rsidP="007213B4">
            <w:pPr>
              <w:widowControl/>
              <w:rPr>
                <w:rFonts w:ascii="Times New Roman" w:eastAsia="Times New Roman" w:hAnsi="Times New Roman" w:cs="Times New Roman"/>
                <w:color w:val="auto"/>
              </w:rPr>
            </w:pPr>
          </w:p>
        </w:tc>
        <w:tc>
          <w:tcPr>
            <w:tcW w:w="412" w:type="pct"/>
            <w:shd w:val="clear" w:color="auto" w:fill="auto"/>
          </w:tcPr>
          <w:p w14:paraId="14E3EBC6" w14:textId="77777777" w:rsidR="00E85750" w:rsidRPr="006E1BD2" w:rsidRDefault="00E85750" w:rsidP="007213B4">
            <w:pPr>
              <w:widowControl/>
              <w:rPr>
                <w:rFonts w:ascii="Times New Roman" w:eastAsia="Times New Roman" w:hAnsi="Times New Roman" w:cs="Times New Roman"/>
                <w:color w:val="auto"/>
              </w:rPr>
            </w:pPr>
          </w:p>
        </w:tc>
        <w:tc>
          <w:tcPr>
            <w:tcW w:w="412" w:type="pct"/>
            <w:shd w:val="clear" w:color="auto" w:fill="auto"/>
          </w:tcPr>
          <w:p w14:paraId="06D8D09E" w14:textId="77777777" w:rsidR="00E85750" w:rsidRPr="006E1BD2" w:rsidRDefault="00E85750" w:rsidP="007213B4">
            <w:pPr>
              <w:widowControl/>
              <w:rPr>
                <w:rFonts w:ascii="Times New Roman" w:eastAsia="Times New Roman" w:hAnsi="Times New Roman" w:cs="Times New Roman"/>
                <w:color w:val="auto"/>
              </w:rPr>
            </w:pPr>
          </w:p>
        </w:tc>
        <w:tc>
          <w:tcPr>
            <w:tcW w:w="412" w:type="pct"/>
            <w:shd w:val="clear" w:color="auto" w:fill="auto"/>
          </w:tcPr>
          <w:p w14:paraId="46C7EE07" w14:textId="77777777" w:rsidR="00E85750" w:rsidRPr="006E1BD2" w:rsidRDefault="00E85750" w:rsidP="007213B4">
            <w:pPr>
              <w:widowControl/>
              <w:rPr>
                <w:rFonts w:ascii="Times New Roman" w:eastAsia="Times New Roman" w:hAnsi="Times New Roman" w:cs="Times New Roman"/>
                <w:color w:val="auto"/>
              </w:rPr>
            </w:pPr>
          </w:p>
        </w:tc>
        <w:tc>
          <w:tcPr>
            <w:tcW w:w="412" w:type="pct"/>
            <w:shd w:val="clear" w:color="auto" w:fill="auto"/>
          </w:tcPr>
          <w:p w14:paraId="7F0357F5" w14:textId="77777777" w:rsidR="00E85750" w:rsidRPr="006E1BD2" w:rsidRDefault="00E85750" w:rsidP="007213B4">
            <w:pPr>
              <w:widowControl/>
              <w:rPr>
                <w:rFonts w:ascii="Times New Roman" w:eastAsia="Times New Roman" w:hAnsi="Times New Roman" w:cs="Times New Roman"/>
                <w:color w:val="auto"/>
              </w:rPr>
            </w:pPr>
          </w:p>
        </w:tc>
      </w:tr>
      <w:tr w:rsidR="00E85750" w:rsidRPr="006E1BD2" w14:paraId="57E499E8" w14:textId="77777777" w:rsidTr="007213B4">
        <w:trPr>
          <w:trHeight w:val="113"/>
        </w:trPr>
        <w:tc>
          <w:tcPr>
            <w:tcW w:w="732" w:type="pct"/>
            <w:vMerge/>
            <w:shd w:val="clear" w:color="auto" w:fill="auto"/>
          </w:tcPr>
          <w:p w14:paraId="77900858" w14:textId="77777777" w:rsidR="00E85750" w:rsidRPr="006E1BD2" w:rsidRDefault="00E85750" w:rsidP="007213B4">
            <w:pPr>
              <w:widowControl/>
              <w:rPr>
                <w:rFonts w:ascii="Times New Roman" w:eastAsia="Times New Roman" w:hAnsi="Times New Roman" w:cs="Times New Roman"/>
                <w:color w:val="auto"/>
              </w:rPr>
            </w:pPr>
          </w:p>
        </w:tc>
        <w:tc>
          <w:tcPr>
            <w:tcW w:w="1798" w:type="pct"/>
            <w:shd w:val="clear" w:color="auto" w:fill="auto"/>
          </w:tcPr>
          <w:p w14:paraId="6B9CFD6B" w14:textId="77777777" w:rsidR="00E85750" w:rsidRPr="006E1BD2" w:rsidRDefault="00E85750" w:rsidP="007213B4">
            <w:pPr>
              <w:widowControl/>
              <w:rPr>
                <w:rFonts w:ascii="Times New Roman" w:eastAsia="Times New Roman" w:hAnsi="Times New Roman" w:cs="Times New Roman"/>
                <w:color w:val="auto"/>
              </w:rPr>
            </w:pPr>
            <w:r w:rsidRPr="006E1BD2">
              <w:rPr>
                <w:rFonts w:ascii="Times New Roman" w:eastAsia="Times New Roman" w:hAnsi="Times New Roman" w:cs="Times New Roman"/>
                <w:color w:val="auto"/>
              </w:rPr>
              <w:t>Мероприятие 2</w:t>
            </w:r>
          </w:p>
        </w:tc>
        <w:tc>
          <w:tcPr>
            <w:tcW w:w="412" w:type="pct"/>
            <w:shd w:val="clear" w:color="auto" w:fill="auto"/>
          </w:tcPr>
          <w:p w14:paraId="00B2EFFB" w14:textId="77777777" w:rsidR="00E85750" w:rsidRPr="006E1BD2" w:rsidRDefault="00E85750" w:rsidP="007213B4">
            <w:pPr>
              <w:widowControl/>
              <w:rPr>
                <w:rFonts w:ascii="Times New Roman" w:eastAsia="Times New Roman" w:hAnsi="Times New Roman" w:cs="Times New Roman"/>
                <w:color w:val="auto"/>
              </w:rPr>
            </w:pPr>
          </w:p>
        </w:tc>
        <w:tc>
          <w:tcPr>
            <w:tcW w:w="412" w:type="pct"/>
            <w:shd w:val="clear" w:color="auto" w:fill="auto"/>
          </w:tcPr>
          <w:p w14:paraId="6BAD1845" w14:textId="77777777" w:rsidR="00E85750" w:rsidRPr="006E1BD2" w:rsidRDefault="00E85750" w:rsidP="007213B4">
            <w:pPr>
              <w:widowControl/>
              <w:rPr>
                <w:rFonts w:ascii="Times New Roman" w:eastAsia="Times New Roman" w:hAnsi="Times New Roman" w:cs="Times New Roman"/>
                <w:color w:val="auto"/>
              </w:rPr>
            </w:pPr>
          </w:p>
        </w:tc>
        <w:tc>
          <w:tcPr>
            <w:tcW w:w="412" w:type="pct"/>
            <w:shd w:val="clear" w:color="auto" w:fill="auto"/>
          </w:tcPr>
          <w:p w14:paraId="6A88EFB9" w14:textId="77777777" w:rsidR="00E85750" w:rsidRPr="006E1BD2" w:rsidRDefault="00E85750" w:rsidP="007213B4">
            <w:pPr>
              <w:widowControl/>
              <w:rPr>
                <w:rFonts w:ascii="Times New Roman" w:eastAsia="Times New Roman" w:hAnsi="Times New Roman" w:cs="Times New Roman"/>
                <w:color w:val="auto"/>
              </w:rPr>
            </w:pPr>
          </w:p>
        </w:tc>
        <w:tc>
          <w:tcPr>
            <w:tcW w:w="412" w:type="pct"/>
            <w:shd w:val="clear" w:color="auto" w:fill="auto"/>
          </w:tcPr>
          <w:p w14:paraId="22617DBA" w14:textId="77777777" w:rsidR="00E85750" w:rsidRPr="006E1BD2" w:rsidRDefault="00E85750" w:rsidP="007213B4">
            <w:pPr>
              <w:widowControl/>
              <w:rPr>
                <w:rFonts w:ascii="Times New Roman" w:eastAsia="Times New Roman" w:hAnsi="Times New Roman" w:cs="Times New Roman"/>
                <w:color w:val="auto"/>
              </w:rPr>
            </w:pPr>
          </w:p>
        </w:tc>
        <w:tc>
          <w:tcPr>
            <w:tcW w:w="412" w:type="pct"/>
            <w:shd w:val="clear" w:color="auto" w:fill="auto"/>
          </w:tcPr>
          <w:p w14:paraId="1121032B" w14:textId="77777777" w:rsidR="00E85750" w:rsidRPr="006E1BD2" w:rsidRDefault="00E85750" w:rsidP="007213B4">
            <w:pPr>
              <w:widowControl/>
              <w:rPr>
                <w:rFonts w:ascii="Times New Roman" w:eastAsia="Times New Roman" w:hAnsi="Times New Roman" w:cs="Times New Roman"/>
                <w:color w:val="auto"/>
              </w:rPr>
            </w:pPr>
          </w:p>
        </w:tc>
        <w:tc>
          <w:tcPr>
            <w:tcW w:w="412" w:type="pct"/>
            <w:shd w:val="clear" w:color="auto" w:fill="auto"/>
          </w:tcPr>
          <w:p w14:paraId="3A833DBF" w14:textId="77777777" w:rsidR="00E85750" w:rsidRPr="006E1BD2" w:rsidRDefault="00E85750" w:rsidP="007213B4">
            <w:pPr>
              <w:widowControl/>
              <w:rPr>
                <w:rFonts w:ascii="Times New Roman" w:eastAsia="Times New Roman" w:hAnsi="Times New Roman" w:cs="Times New Roman"/>
                <w:color w:val="auto"/>
              </w:rPr>
            </w:pPr>
          </w:p>
        </w:tc>
      </w:tr>
      <w:tr w:rsidR="00E85750" w:rsidRPr="006E1BD2" w14:paraId="19541572" w14:textId="77777777" w:rsidTr="007213B4">
        <w:trPr>
          <w:trHeight w:val="113"/>
        </w:trPr>
        <w:tc>
          <w:tcPr>
            <w:tcW w:w="732" w:type="pct"/>
            <w:vMerge/>
            <w:shd w:val="clear" w:color="auto" w:fill="auto"/>
          </w:tcPr>
          <w:p w14:paraId="77F14B18" w14:textId="77777777" w:rsidR="00E85750" w:rsidRPr="006E1BD2" w:rsidRDefault="00E85750" w:rsidP="007213B4">
            <w:pPr>
              <w:widowControl/>
              <w:rPr>
                <w:rFonts w:ascii="Times New Roman" w:eastAsia="Times New Roman" w:hAnsi="Times New Roman" w:cs="Times New Roman"/>
                <w:color w:val="auto"/>
              </w:rPr>
            </w:pPr>
          </w:p>
        </w:tc>
        <w:tc>
          <w:tcPr>
            <w:tcW w:w="1798" w:type="pct"/>
            <w:shd w:val="clear" w:color="auto" w:fill="auto"/>
          </w:tcPr>
          <w:p w14:paraId="7EDAD48C" w14:textId="77777777" w:rsidR="00E85750" w:rsidRPr="006E1BD2" w:rsidRDefault="00E85750" w:rsidP="007213B4">
            <w:pPr>
              <w:widowControl/>
              <w:rPr>
                <w:rFonts w:ascii="Times New Roman" w:eastAsia="Times New Roman" w:hAnsi="Times New Roman" w:cs="Times New Roman"/>
                <w:color w:val="auto"/>
              </w:rPr>
            </w:pPr>
            <w:r w:rsidRPr="006E1BD2">
              <w:rPr>
                <w:rFonts w:ascii="Times New Roman" w:eastAsia="Times New Roman" w:hAnsi="Times New Roman" w:cs="Times New Roman"/>
                <w:color w:val="auto"/>
              </w:rPr>
              <w:t>…</w:t>
            </w:r>
          </w:p>
        </w:tc>
        <w:tc>
          <w:tcPr>
            <w:tcW w:w="412" w:type="pct"/>
            <w:shd w:val="clear" w:color="auto" w:fill="auto"/>
          </w:tcPr>
          <w:p w14:paraId="2C18F061" w14:textId="77777777" w:rsidR="00E85750" w:rsidRPr="006E1BD2" w:rsidRDefault="00E85750" w:rsidP="007213B4">
            <w:pPr>
              <w:widowControl/>
              <w:rPr>
                <w:rFonts w:ascii="Times New Roman" w:eastAsia="Times New Roman" w:hAnsi="Times New Roman" w:cs="Times New Roman"/>
                <w:color w:val="auto"/>
              </w:rPr>
            </w:pPr>
          </w:p>
        </w:tc>
        <w:tc>
          <w:tcPr>
            <w:tcW w:w="412" w:type="pct"/>
            <w:shd w:val="clear" w:color="auto" w:fill="auto"/>
          </w:tcPr>
          <w:p w14:paraId="53CA73E8" w14:textId="77777777" w:rsidR="00E85750" w:rsidRPr="006E1BD2" w:rsidRDefault="00E85750" w:rsidP="007213B4">
            <w:pPr>
              <w:widowControl/>
              <w:rPr>
                <w:rFonts w:ascii="Times New Roman" w:eastAsia="Times New Roman" w:hAnsi="Times New Roman" w:cs="Times New Roman"/>
                <w:color w:val="auto"/>
              </w:rPr>
            </w:pPr>
          </w:p>
        </w:tc>
        <w:tc>
          <w:tcPr>
            <w:tcW w:w="412" w:type="pct"/>
            <w:shd w:val="clear" w:color="auto" w:fill="auto"/>
          </w:tcPr>
          <w:p w14:paraId="18CD6DBD" w14:textId="77777777" w:rsidR="00E85750" w:rsidRPr="006E1BD2" w:rsidRDefault="00E85750" w:rsidP="007213B4">
            <w:pPr>
              <w:widowControl/>
              <w:rPr>
                <w:rFonts w:ascii="Times New Roman" w:eastAsia="Times New Roman" w:hAnsi="Times New Roman" w:cs="Times New Roman"/>
                <w:color w:val="auto"/>
              </w:rPr>
            </w:pPr>
          </w:p>
        </w:tc>
        <w:tc>
          <w:tcPr>
            <w:tcW w:w="412" w:type="pct"/>
            <w:shd w:val="clear" w:color="auto" w:fill="auto"/>
          </w:tcPr>
          <w:p w14:paraId="1BF7B910" w14:textId="77777777" w:rsidR="00E85750" w:rsidRPr="006E1BD2" w:rsidRDefault="00E85750" w:rsidP="007213B4">
            <w:pPr>
              <w:widowControl/>
              <w:rPr>
                <w:rFonts w:ascii="Times New Roman" w:eastAsia="Times New Roman" w:hAnsi="Times New Roman" w:cs="Times New Roman"/>
                <w:color w:val="auto"/>
              </w:rPr>
            </w:pPr>
          </w:p>
        </w:tc>
        <w:tc>
          <w:tcPr>
            <w:tcW w:w="412" w:type="pct"/>
            <w:shd w:val="clear" w:color="auto" w:fill="auto"/>
          </w:tcPr>
          <w:p w14:paraId="098366A5" w14:textId="77777777" w:rsidR="00E85750" w:rsidRPr="006E1BD2" w:rsidRDefault="00E85750" w:rsidP="007213B4">
            <w:pPr>
              <w:widowControl/>
              <w:rPr>
                <w:rFonts w:ascii="Times New Roman" w:eastAsia="Times New Roman" w:hAnsi="Times New Roman" w:cs="Times New Roman"/>
                <w:color w:val="auto"/>
              </w:rPr>
            </w:pPr>
          </w:p>
        </w:tc>
        <w:tc>
          <w:tcPr>
            <w:tcW w:w="412" w:type="pct"/>
            <w:shd w:val="clear" w:color="auto" w:fill="auto"/>
          </w:tcPr>
          <w:p w14:paraId="11057487" w14:textId="77777777" w:rsidR="00E85750" w:rsidRPr="006E1BD2" w:rsidRDefault="00E85750" w:rsidP="007213B4">
            <w:pPr>
              <w:widowControl/>
              <w:rPr>
                <w:rFonts w:ascii="Times New Roman" w:eastAsia="Times New Roman" w:hAnsi="Times New Roman" w:cs="Times New Roman"/>
                <w:color w:val="auto"/>
              </w:rPr>
            </w:pPr>
          </w:p>
        </w:tc>
      </w:tr>
      <w:tr w:rsidR="00E85750" w:rsidRPr="006E1BD2" w14:paraId="01A979E6" w14:textId="77777777" w:rsidTr="007213B4">
        <w:trPr>
          <w:trHeight w:val="113"/>
        </w:trPr>
        <w:tc>
          <w:tcPr>
            <w:tcW w:w="732" w:type="pct"/>
            <w:vMerge/>
            <w:shd w:val="clear" w:color="auto" w:fill="auto"/>
          </w:tcPr>
          <w:p w14:paraId="49C764F2" w14:textId="77777777" w:rsidR="00E85750" w:rsidRPr="006E1BD2" w:rsidRDefault="00E85750" w:rsidP="007213B4">
            <w:pPr>
              <w:widowControl/>
              <w:rPr>
                <w:rFonts w:ascii="Times New Roman" w:eastAsia="Times New Roman" w:hAnsi="Times New Roman" w:cs="Times New Roman"/>
                <w:color w:val="auto"/>
              </w:rPr>
            </w:pPr>
          </w:p>
        </w:tc>
        <w:tc>
          <w:tcPr>
            <w:tcW w:w="1798" w:type="pct"/>
            <w:shd w:val="clear" w:color="auto" w:fill="auto"/>
          </w:tcPr>
          <w:p w14:paraId="01786A0A" w14:textId="77777777" w:rsidR="00E85750" w:rsidRPr="006E1BD2" w:rsidRDefault="00E85750" w:rsidP="007213B4">
            <w:pPr>
              <w:widowControl/>
              <w:rPr>
                <w:rFonts w:ascii="Times New Roman" w:eastAsia="Times New Roman" w:hAnsi="Times New Roman" w:cs="Times New Roman"/>
                <w:color w:val="auto"/>
              </w:rPr>
            </w:pPr>
            <w:r w:rsidRPr="006E1BD2">
              <w:rPr>
                <w:rFonts w:ascii="Times New Roman" w:eastAsia="Times New Roman" w:hAnsi="Times New Roman" w:cs="Times New Roman"/>
                <w:color w:val="auto"/>
              </w:rPr>
              <w:t>Мероприятие</w:t>
            </w:r>
            <w:r w:rsidRPr="006E1BD2">
              <w:rPr>
                <w:rFonts w:ascii="Times New Roman" w:eastAsia="Times New Roman" w:hAnsi="Times New Roman" w:cs="Times New Roman"/>
                <w:color w:val="auto"/>
                <w:lang w:val="en-US"/>
              </w:rPr>
              <w:t xml:space="preserve"> n</w:t>
            </w:r>
          </w:p>
        </w:tc>
        <w:tc>
          <w:tcPr>
            <w:tcW w:w="412" w:type="pct"/>
            <w:shd w:val="clear" w:color="auto" w:fill="auto"/>
          </w:tcPr>
          <w:p w14:paraId="0388B81C" w14:textId="77777777" w:rsidR="00E85750" w:rsidRPr="006E1BD2" w:rsidRDefault="00E85750" w:rsidP="007213B4">
            <w:pPr>
              <w:widowControl/>
              <w:rPr>
                <w:rFonts w:ascii="Times New Roman" w:eastAsia="Times New Roman" w:hAnsi="Times New Roman" w:cs="Times New Roman"/>
                <w:color w:val="auto"/>
              </w:rPr>
            </w:pPr>
          </w:p>
        </w:tc>
        <w:tc>
          <w:tcPr>
            <w:tcW w:w="412" w:type="pct"/>
            <w:shd w:val="clear" w:color="auto" w:fill="auto"/>
          </w:tcPr>
          <w:p w14:paraId="2F0BBFAC" w14:textId="77777777" w:rsidR="00E85750" w:rsidRPr="006E1BD2" w:rsidRDefault="00E85750" w:rsidP="007213B4">
            <w:pPr>
              <w:widowControl/>
              <w:rPr>
                <w:rFonts w:ascii="Times New Roman" w:eastAsia="Times New Roman" w:hAnsi="Times New Roman" w:cs="Times New Roman"/>
                <w:color w:val="auto"/>
              </w:rPr>
            </w:pPr>
          </w:p>
        </w:tc>
        <w:tc>
          <w:tcPr>
            <w:tcW w:w="412" w:type="pct"/>
            <w:shd w:val="clear" w:color="auto" w:fill="auto"/>
          </w:tcPr>
          <w:p w14:paraId="70C502FB" w14:textId="77777777" w:rsidR="00E85750" w:rsidRPr="006E1BD2" w:rsidRDefault="00E85750" w:rsidP="007213B4">
            <w:pPr>
              <w:widowControl/>
              <w:rPr>
                <w:rFonts w:ascii="Times New Roman" w:eastAsia="Times New Roman" w:hAnsi="Times New Roman" w:cs="Times New Roman"/>
                <w:color w:val="auto"/>
              </w:rPr>
            </w:pPr>
          </w:p>
        </w:tc>
        <w:tc>
          <w:tcPr>
            <w:tcW w:w="412" w:type="pct"/>
            <w:shd w:val="clear" w:color="auto" w:fill="auto"/>
          </w:tcPr>
          <w:p w14:paraId="51103B66" w14:textId="77777777" w:rsidR="00E85750" w:rsidRPr="006E1BD2" w:rsidRDefault="00E85750" w:rsidP="007213B4">
            <w:pPr>
              <w:widowControl/>
              <w:rPr>
                <w:rFonts w:ascii="Times New Roman" w:eastAsia="Times New Roman" w:hAnsi="Times New Roman" w:cs="Times New Roman"/>
                <w:color w:val="auto"/>
              </w:rPr>
            </w:pPr>
          </w:p>
        </w:tc>
        <w:tc>
          <w:tcPr>
            <w:tcW w:w="412" w:type="pct"/>
            <w:shd w:val="clear" w:color="auto" w:fill="auto"/>
          </w:tcPr>
          <w:p w14:paraId="76C3A2F9" w14:textId="77777777" w:rsidR="00E85750" w:rsidRPr="006E1BD2" w:rsidRDefault="00E85750" w:rsidP="007213B4">
            <w:pPr>
              <w:widowControl/>
              <w:rPr>
                <w:rFonts w:ascii="Times New Roman" w:eastAsia="Times New Roman" w:hAnsi="Times New Roman" w:cs="Times New Roman"/>
                <w:color w:val="auto"/>
              </w:rPr>
            </w:pPr>
          </w:p>
        </w:tc>
        <w:tc>
          <w:tcPr>
            <w:tcW w:w="412" w:type="pct"/>
            <w:shd w:val="clear" w:color="auto" w:fill="auto"/>
          </w:tcPr>
          <w:p w14:paraId="4A503260" w14:textId="77777777" w:rsidR="00E85750" w:rsidRPr="006E1BD2" w:rsidRDefault="00E85750" w:rsidP="007213B4">
            <w:pPr>
              <w:widowControl/>
              <w:rPr>
                <w:rFonts w:ascii="Times New Roman" w:eastAsia="Times New Roman" w:hAnsi="Times New Roman" w:cs="Times New Roman"/>
                <w:color w:val="auto"/>
              </w:rPr>
            </w:pPr>
          </w:p>
        </w:tc>
      </w:tr>
      <w:tr w:rsidR="00E85750" w:rsidRPr="006E1BD2" w14:paraId="68E18E71" w14:textId="77777777" w:rsidTr="007213B4">
        <w:trPr>
          <w:trHeight w:val="113"/>
        </w:trPr>
        <w:tc>
          <w:tcPr>
            <w:tcW w:w="2530" w:type="pct"/>
            <w:gridSpan w:val="2"/>
            <w:shd w:val="clear" w:color="auto" w:fill="auto"/>
          </w:tcPr>
          <w:p w14:paraId="5DB62B0B" w14:textId="77777777" w:rsidR="00E85750" w:rsidRPr="006E1BD2" w:rsidRDefault="00E85750" w:rsidP="007213B4">
            <w:pPr>
              <w:widowControl/>
              <w:jc w:val="right"/>
              <w:rPr>
                <w:rFonts w:ascii="Times New Roman" w:eastAsia="Times New Roman" w:hAnsi="Times New Roman" w:cs="Times New Roman"/>
                <w:color w:val="auto"/>
              </w:rPr>
            </w:pPr>
            <w:r w:rsidRPr="006E1BD2">
              <w:rPr>
                <w:rFonts w:ascii="Times New Roman" w:eastAsia="Times New Roman" w:hAnsi="Times New Roman" w:cs="Times New Roman"/>
                <w:color w:val="auto"/>
              </w:rPr>
              <w:t>ИТОГО</w:t>
            </w:r>
          </w:p>
        </w:tc>
        <w:tc>
          <w:tcPr>
            <w:tcW w:w="412" w:type="pct"/>
            <w:shd w:val="clear" w:color="auto" w:fill="auto"/>
          </w:tcPr>
          <w:p w14:paraId="309E3192" w14:textId="77777777" w:rsidR="00E85750" w:rsidRPr="006E1BD2" w:rsidRDefault="00E85750" w:rsidP="007213B4">
            <w:pPr>
              <w:widowControl/>
              <w:rPr>
                <w:rFonts w:ascii="Times New Roman" w:eastAsia="Times New Roman" w:hAnsi="Times New Roman" w:cs="Times New Roman"/>
                <w:color w:val="auto"/>
              </w:rPr>
            </w:pPr>
            <w:r w:rsidRPr="006E1BD2">
              <w:rPr>
                <w:rFonts w:ascii="Times New Roman" w:eastAsia="Times New Roman" w:hAnsi="Times New Roman" w:cs="Times New Roman"/>
                <w:color w:val="auto"/>
              </w:rPr>
              <w:t>100%</w:t>
            </w:r>
          </w:p>
        </w:tc>
        <w:tc>
          <w:tcPr>
            <w:tcW w:w="412" w:type="pct"/>
            <w:shd w:val="clear" w:color="auto" w:fill="auto"/>
          </w:tcPr>
          <w:p w14:paraId="3FE0748C" w14:textId="77777777" w:rsidR="00E85750" w:rsidRPr="006E1BD2" w:rsidRDefault="00E85750" w:rsidP="007213B4">
            <w:pPr>
              <w:widowControl/>
              <w:rPr>
                <w:rFonts w:ascii="Times New Roman" w:eastAsia="Times New Roman" w:hAnsi="Times New Roman" w:cs="Times New Roman"/>
                <w:color w:val="auto"/>
              </w:rPr>
            </w:pPr>
            <w:r w:rsidRPr="006E1BD2">
              <w:rPr>
                <w:rFonts w:ascii="Times New Roman" w:eastAsia="Times New Roman" w:hAnsi="Times New Roman" w:cs="Times New Roman"/>
                <w:color w:val="auto"/>
              </w:rPr>
              <w:t>100%</w:t>
            </w:r>
          </w:p>
        </w:tc>
        <w:tc>
          <w:tcPr>
            <w:tcW w:w="412" w:type="pct"/>
            <w:shd w:val="clear" w:color="auto" w:fill="auto"/>
          </w:tcPr>
          <w:p w14:paraId="20E3F5C7" w14:textId="77777777" w:rsidR="00E85750" w:rsidRPr="006E1BD2" w:rsidRDefault="00E85750" w:rsidP="007213B4">
            <w:pPr>
              <w:widowControl/>
              <w:rPr>
                <w:rFonts w:ascii="Times New Roman" w:eastAsia="Times New Roman" w:hAnsi="Times New Roman" w:cs="Times New Roman"/>
                <w:color w:val="auto"/>
              </w:rPr>
            </w:pPr>
            <w:r w:rsidRPr="006E1BD2">
              <w:rPr>
                <w:rFonts w:ascii="Times New Roman" w:eastAsia="Times New Roman" w:hAnsi="Times New Roman" w:cs="Times New Roman"/>
                <w:color w:val="auto"/>
              </w:rPr>
              <w:t>100%</w:t>
            </w:r>
          </w:p>
        </w:tc>
        <w:tc>
          <w:tcPr>
            <w:tcW w:w="412" w:type="pct"/>
            <w:shd w:val="clear" w:color="auto" w:fill="auto"/>
          </w:tcPr>
          <w:p w14:paraId="6458A1BE" w14:textId="77777777" w:rsidR="00E85750" w:rsidRPr="006E1BD2" w:rsidRDefault="00E85750" w:rsidP="007213B4">
            <w:pPr>
              <w:widowControl/>
              <w:rPr>
                <w:rFonts w:ascii="Times New Roman" w:eastAsia="Times New Roman" w:hAnsi="Times New Roman" w:cs="Times New Roman"/>
                <w:color w:val="auto"/>
              </w:rPr>
            </w:pPr>
            <w:r w:rsidRPr="006E1BD2">
              <w:rPr>
                <w:rFonts w:ascii="Times New Roman" w:eastAsia="Times New Roman" w:hAnsi="Times New Roman" w:cs="Times New Roman"/>
                <w:color w:val="auto"/>
              </w:rPr>
              <w:t>100%</w:t>
            </w:r>
          </w:p>
        </w:tc>
        <w:tc>
          <w:tcPr>
            <w:tcW w:w="412" w:type="pct"/>
            <w:shd w:val="clear" w:color="auto" w:fill="auto"/>
          </w:tcPr>
          <w:p w14:paraId="3741D6AF" w14:textId="77777777" w:rsidR="00E85750" w:rsidRPr="006E1BD2" w:rsidRDefault="00E85750" w:rsidP="007213B4">
            <w:pPr>
              <w:widowControl/>
              <w:rPr>
                <w:rFonts w:ascii="Times New Roman" w:eastAsia="Times New Roman" w:hAnsi="Times New Roman" w:cs="Times New Roman"/>
                <w:color w:val="auto"/>
              </w:rPr>
            </w:pPr>
            <w:r w:rsidRPr="006E1BD2">
              <w:rPr>
                <w:rFonts w:ascii="Times New Roman" w:eastAsia="Times New Roman" w:hAnsi="Times New Roman" w:cs="Times New Roman"/>
                <w:color w:val="auto"/>
              </w:rPr>
              <w:t>100%</w:t>
            </w:r>
          </w:p>
        </w:tc>
        <w:tc>
          <w:tcPr>
            <w:tcW w:w="412" w:type="pct"/>
            <w:shd w:val="clear" w:color="auto" w:fill="auto"/>
          </w:tcPr>
          <w:p w14:paraId="73D5B72F" w14:textId="77777777" w:rsidR="00E85750" w:rsidRPr="006E1BD2" w:rsidRDefault="00E85750" w:rsidP="007213B4">
            <w:pPr>
              <w:widowControl/>
              <w:rPr>
                <w:rFonts w:ascii="Times New Roman" w:eastAsia="Times New Roman" w:hAnsi="Times New Roman" w:cs="Times New Roman"/>
                <w:color w:val="auto"/>
              </w:rPr>
            </w:pPr>
            <w:r w:rsidRPr="006E1BD2">
              <w:rPr>
                <w:rFonts w:ascii="Times New Roman" w:eastAsia="Times New Roman" w:hAnsi="Times New Roman" w:cs="Times New Roman"/>
                <w:color w:val="auto"/>
              </w:rPr>
              <w:t>100%</w:t>
            </w:r>
          </w:p>
        </w:tc>
      </w:tr>
    </w:tbl>
    <w:p w14:paraId="3022755F" w14:textId="77777777" w:rsidR="00E85750" w:rsidRPr="006E1BD2" w:rsidRDefault="00E85750" w:rsidP="00E85750">
      <w:pPr>
        <w:shd w:val="clear" w:color="auto" w:fill="FFFFFF"/>
        <w:jc w:val="center"/>
        <w:rPr>
          <w:rFonts w:ascii="Times New Roman" w:hAnsi="Times New Roman" w:cs="Times New Roman"/>
          <w:sz w:val="28"/>
          <w:szCs w:val="28"/>
        </w:rPr>
      </w:pPr>
    </w:p>
    <w:p w14:paraId="34FD7BB4" w14:textId="77777777" w:rsidR="00E85750" w:rsidRPr="006E1BD2" w:rsidRDefault="00E85750" w:rsidP="00E85750">
      <w:pPr>
        <w:shd w:val="clear" w:color="auto" w:fill="FFFFFF"/>
        <w:jc w:val="center"/>
        <w:rPr>
          <w:rFonts w:ascii="Times New Roman" w:hAnsi="Times New Roman" w:cs="Times New Roman"/>
          <w:sz w:val="28"/>
          <w:szCs w:val="28"/>
        </w:rPr>
      </w:pPr>
    </w:p>
    <w:p w14:paraId="7B7F7916" w14:textId="77777777" w:rsidR="00E85750" w:rsidRPr="006E1BD2" w:rsidRDefault="00E85750" w:rsidP="00E85750">
      <w:pPr>
        <w:spacing w:line="360" w:lineRule="auto"/>
        <w:ind w:firstLine="709"/>
        <w:jc w:val="both"/>
        <w:rPr>
          <w:rFonts w:eastAsia="Calibri"/>
          <w:sz w:val="28"/>
          <w:szCs w:val="28"/>
          <w:lang w:eastAsia="en-US"/>
        </w:rPr>
        <w:sectPr w:rsidR="00E85750" w:rsidRPr="006E1BD2" w:rsidSect="00215829">
          <w:pgSz w:w="16838" w:h="11906" w:orient="landscape"/>
          <w:pgMar w:top="1701" w:right="1134" w:bottom="850" w:left="1134" w:header="708" w:footer="708" w:gutter="0"/>
          <w:cols w:space="708"/>
          <w:docGrid w:linePitch="360"/>
        </w:sectPr>
      </w:pPr>
    </w:p>
    <w:p w14:paraId="645532E2" w14:textId="77777777" w:rsidR="00E85750" w:rsidRPr="006E1BD2" w:rsidRDefault="00E85750" w:rsidP="00E85750">
      <w:pPr>
        <w:ind w:left="1843" w:hanging="1134"/>
        <w:jc w:val="right"/>
        <w:rPr>
          <w:rFonts w:ascii="Times New Roman" w:hAnsi="Times New Roman" w:cs="Times New Roman"/>
        </w:rPr>
      </w:pPr>
    </w:p>
    <w:p w14:paraId="338DE58A" w14:textId="77777777" w:rsidR="00E85750" w:rsidRPr="006E1BD2" w:rsidRDefault="00E85750" w:rsidP="00E85750">
      <w:pPr>
        <w:pStyle w:val="Heading20"/>
        <w:keepNext/>
        <w:keepLines/>
        <w:shd w:val="clear" w:color="auto" w:fill="auto"/>
        <w:tabs>
          <w:tab w:val="left" w:pos="-142"/>
          <w:tab w:val="left" w:pos="358"/>
        </w:tabs>
        <w:ind w:firstLine="0"/>
        <w:rPr>
          <w:bCs w:val="0"/>
          <w:i w:val="0"/>
          <w:iCs w:val="0"/>
          <w:sz w:val="24"/>
          <w:szCs w:val="24"/>
          <w:lang w:val="ru-RU"/>
        </w:rPr>
      </w:pPr>
      <w:bookmarkStart w:id="48" w:name="_Toc11363654"/>
      <w:r w:rsidRPr="006E1BD2">
        <w:rPr>
          <w:i w:val="0"/>
          <w:sz w:val="24"/>
          <w:szCs w:val="24"/>
        </w:rPr>
        <w:t xml:space="preserve">ФОРМА </w:t>
      </w:r>
      <w:r w:rsidRPr="006E1BD2">
        <w:rPr>
          <w:i w:val="0"/>
          <w:sz w:val="24"/>
          <w:szCs w:val="24"/>
          <w:lang w:val="ru-RU"/>
        </w:rPr>
        <w:t>5</w:t>
      </w:r>
      <w:r w:rsidRPr="006E1BD2">
        <w:rPr>
          <w:i w:val="0"/>
          <w:sz w:val="24"/>
          <w:szCs w:val="24"/>
        </w:rPr>
        <w:t xml:space="preserve">. ИНФОРМАЦИОННОЕ ПИСЬМО УЧАСТНИКА ОТБОРА </w:t>
      </w:r>
      <w:r w:rsidRPr="006E1BD2">
        <w:rPr>
          <w:i w:val="0"/>
          <w:sz w:val="24"/>
          <w:szCs w:val="24"/>
          <w:lang w:val="ru-RU"/>
        </w:rPr>
        <w:t xml:space="preserve">(УЧАСТНИКА КОНСОРЦИУМА) </w:t>
      </w:r>
      <w:r w:rsidRPr="006E1BD2">
        <w:rPr>
          <w:i w:val="0"/>
          <w:sz w:val="24"/>
          <w:szCs w:val="24"/>
        </w:rPr>
        <w:t>О СООТВЕТСТВИИ ТРЕБОВАНИЯМ ДОКУМЕНТАЦИИ О ПРОВЕДЕНИИ ОТБОРА</w:t>
      </w:r>
      <w:bookmarkEnd w:id="48"/>
    </w:p>
    <w:p w14:paraId="65ABA603" w14:textId="77777777" w:rsidR="00E85750" w:rsidRPr="006E1BD2" w:rsidRDefault="00E85750" w:rsidP="00E85750">
      <w:pPr>
        <w:jc w:val="both"/>
        <w:rPr>
          <w:rFonts w:ascii="Times New Roman" w:hAnsi="Times New Roman" w:cs="Times New Roman"/>
        </w:rPr>
      </w:pPr>
    </w:p>
    <w:p w14:paraId="050CBADA" w14:textId="77777777" w:rsidR="00151F27" w:rsidRPr="006E1BD2" w:rsidRDefault="00151F27" w:rsidP="00E85750">
      <w:pPr>
        <w:jc w:val="both"/>
        <w:rPr>
          <w:rFonts w:ascii="Times New Roman" w:hAnsi="Times New Roman" w:cs="Times New Roman"/>
        </w:rPr>
      </w:pPr>
    </w:p>
    <w:p w14:paraId="5468F70A" w14:textId="77777777" w:rsidR="00E85750" w:rsidRPr="006E1BD2" w:rsidRDefault="00E85750" w:rsidP="00E85750">
      <w:pPr>
        <w:rPr>
          <w:rFonts w:ascii="Times New Roman" w:hAnsi="Times New Roman" w:cs="Times New Roman"/>
          <w:i/>
        </w:rPr>
      </w:pPr>
      <w:r w:rsidRPr="006E1BD2">
        <w:rPr>
          <w:rFonts w:ascii="Times New Roman" w:hAnsi="Times New Roman" w:cs="Times New Roman"/>
          <w:i/>
        </w:rPr>
        <w:t xml:space="preserve">На бланке организации - </w:t>
      </w:r>
      <w:r w:rsidRPr="006E1BD2">
        <w:rPr>
          <w:rFonts w:ascii="Times New Roman" w:hAnsi="Times New Roman" w:cs="Times New Roman"/>
          <w:i/>
        </w:rPr>
        <w:br/>
        <w:t xml:space="preserve">Участника отбора </w:t>
      </w:r>
    </w:p>
    <w:p w14:paraId="59DA1D2A" w14:textId="77777777" w:rsidR="00E85750" w:rsidRPr="006E1BD2" w:rsidRDefault="00E85750" w:rsidP="00E85750">
      <w:pPr>
        <w:rPr>
          <w:rFonts w:ascii="Times New Roman" w:hAnsi="Times New Roman" w:cs="Times New Roman"/>
          <w:i/>
        </w:rPr>
      </w:pPr>
      <w:r w:rsidRPr="006E1BD2">
        <w:rPr>
          <w:rFonts w:ascii="Times New Roman" w:hAnsi="Times New Roman" w:cs="Times New Roman"/>
          <w:i/>
        </w:rPr>
        <w:t>(Участника консорциума)</w:t>
      </w:r>
    </w:p>
    <w:p w14:paraId="1F9DA8A1" w14:textId="77777777" w:rsidR="00151F27" w:rsidRPr="006E1BD2" w:rsidRDefault="00151F27" w:rsidP="00E85750">
      <w:pPr>
        <w:ind w:left="4820" w:right="-142"/>
        <w:rPr>
          <w:rFonts w:ascii="Times New Roman" w:hAnsi="Times New Roman" w:cs="Times New Roman"/>
          <w:color w:val="auto"/>
        </w:rPr>
      </w:pPr>
    </w:p>
    <w:p w14:paraId="7E5AF031" w14:textId="77777777" w:rsidR="00E85750" w:rsidRPr="006E1BD2" w:rsidRDefault="00E85750" w:rsidP="00E85750">
      <w:pPr>
        <w:ind w:left="4820" w:right="-142"/>
        <w:rPr>
          <w:rFonts w:ascii="Times New Roman" w:hAnsi="Times New Roman" w:cs="Times New Roman"/>
          <w:color w:val="auto"/>
        </w:rPr>
      </w:pPr>
      <w:r w:rsidRPr="006E1BD2">
        <w:rPr>
          <w:rFonts w:ascii="Times New Roman" w:hAnsi="Times New Roman" w:cs="Times New Roman"/>
          <w:color w:val="auto"/>
        </w:rPr>
        <w:t>В Министерство науки и высшего образования Российской Федерации</w:t>
      </w:r>
    </w:p>
    <w:p w14:paraId="01BD817D" w14:textId="77777777" w:rsidR="00151F27" w:rsidRPr="006E1BD2" w:rsidRDefault="00151F27" w:rsidP="00E85750">
      <w:pPr>
        <w:rPr>
          <w:rFonts w:ascii="Times New Roman" w:hAnsi="Times New Roman" w:cs="Times New Roman"/>
          <w:i/>
        </w:rPr>
      </w:pPr>
    </w:p>
    <w:p w14:paraId="5E1D4B49" w14:textId="77777777" w:rsidR="00E85750" w:rsidRPr="006E1BD2" w:rsidRDefault="00E85750" w:rsidP="00E85750">
      <w:pPr>
        <w:rPr>
          <w:rFonts w:ascii="Times New Roman" w:hAnsi="Times New Roman" w:cs="Times New Roman"/>
          <w:i/>
        </w:rPr>
      </w:pPr>
      <w:r w:rsidRPr="006E1BD2">
        <w:rPr>
          <w:rFonts w:ascii="Times New Roman" w:hAnsi="Times New Roman" w:cs="Times New Roman"/>
          <w:i/>
        </w:rPr>
        <w:t>Дата</w:t>
      </w:r>
      <w:proofErr w:type="gramStart"/>
      <w:r w:rsidRPr="006E1BD2">
        <w:rPr>
          <w:rFonts w:ascii="Times New Roman" w:hAnsi="Times New Roman" w:cs="Times New Roman"/>
          <w:i/>
        </w:rPr>
        <w:br/>
        <w:t>И</w:t>
      </w:r>
      <w:proofErr w:type="gramEnd"/>
      <w:r w:rsidRPr="006E1BD2">
        <w:rPr>
          <w:rFonts w:ascii="Times New Roman" w:hAnsi="Times New Roman" w:cs="Times New Roman"/>
          <w:i/>
        </w:rPr>
        <w:t>сх. номер</w:t>
      </w:r>
    </w:p>
    <w:p w14:paraId="24DE162D" w14:textId="77777777" w:rsidR="00E85750" w:rsidRPr="006E1BD2" w:rsidRDefault="00E85750" w:rsidP="00E85750">
      <w:pPr>
        <w:jc w:val="center"/>
        <w:rPr>
          <w:rFonts w:ascii="Times New Roman" w:hAnsi="Times New Roman" w:cs="Times New Roman"/>
        </w:rPr>
      </w:pPr>
    </w:p>
    <w:p w14:paraId="770580FB" w14:textId="77777777" w:rsidR="00151F27" w:rsidRPr="006E1BD2" w:rsidRDefault="00151F27" w:rsidP="00E85750">
      <w:pPr>
        <w:jc w:val="center"/>
        <w:rPr>
          <w:rFonts w:ascii="Times New Roman" w:hAnsi="Times New Roman" w:cs="Times New Roman"/>
        </w:rPr>
      </w:pPr>
    </w:p>
    <w:p w14:paraId="293205B6" w14:textId="77777777" w:rsidR="00151F27" w:rsidRPr="006E1BD2" w:rsidRDefault="00151F27" w:rsidP="00E85750">
      <w:pPr>
        <w:jc w:val="center"/>
        <w:rPr>
          <w:rFonts w:ascii="Times New Roman" w:hAnsi="Times New Roman" w:cs="Times New Roman"/>
        </w:rPr>
      </w:pPr>
    </w:p>
    <w:p w14:paraId="7F11D993" w14:textId="77777777" w:rsidR="00E85750" w:rsidRPr="006E1BD2" w:rsidRDefault="00E85750" w:rsidP="00E85750">
      <w:pPr>
        <w:jc w:val="center"/>
        <w:rPr>
          <w:rFonts w:ascii="Times New Roman" w:hAnsi="Times New Roman" w:cs="Times New Roman"/>
        </w:rPr>
      </w:pPr>
      <w:r w:rsidRPr="006E1BD2">
        <w:rPr>
          <w:rFonts w:ascii="Times New Roman" w:hAnsi="Times New Roman" w:cs="Times New Roman"/>
        </w:rPr>
        <w:t xml:space="preserve">ИНФОРМАЦИОННОЕ ПИСЬМО </w:t>
      </w:r>
    </w:p>
    <w:p w14:paraId="6AD4E106" w14:textId="77777777" w:rsidR="00E85750" w:rsidRPr="006E1BD2" w:rsidRDefault="00E85750" w:rsidP="00E85750">
      <w:pPr>
        <w:jc w:val="center"/>
        <w:rPr>
          <w:rFonts w:ascii="Times New Roman" w:hAnsi="Times New Roman" w:cs="Times New Roman"/>
        </w:rPr>
      </w:pPr>
      <w:proofErr w:type="gramStart"/>
      <w:r w:rsidRPr="006E1BD2">
        <w:rPr>
          <w:rFonts w:ascii="Times New Roman" w:hAnsi="Times New Roman" w:cs="Times New Roman"/>
        </w:rPr>
        <w:t>к заявке на участие в отборе организаций для создания центров геномных исследований мирового уровня в целях</w:t>
      </w:r>
      <w:proofErr w:type="gramEnd"/>
      <w:r w:rsidRPr="006E1BD2">
        <w:rPr>
          <w:rFonts w:ascii="Times New Roman" w:hAnsi="Times New Roman" w:cs="Times New Roman"/>
        </w:rPr>
        <w:t xml:space="preserve"> реализации Федеральной научно-технической программы развития генетических технологий на 2019 – 2027 годы.</w:t>
      </w:r>
    </w:p>
    <w:p w14:paraId="03C99081" w14:textId="77777777" w:rsidR="00E85750" w:rsidRPr="006E1BD2" w:rsidRDefault="00E85750" w:rsidP="00E85750">
      <w:pPr>
        <w:jc w:val="center"/>
        <w:rPr>
          <w:rFonts w:ascii="Times New Roman" w:hAnsi="Times New Roman" w:cs="Times New Roman"/>
        </w:rPr>
      </w:pPr>
    </w:p>
    <w:p w14:paraId="66B958F0" w14:textId="77777777" w:rsidR="00151F27" w:rsidRPr="006E1BD2" w:rsidRDefault="00151F27" w:rsidP="00E85750">
      <w:pPr>
        <w:jc w:val="center"/>
        <w:rPr>
          <w:rFonts w:ascii="Times New Roman" w:hAnsi="Times New Roman" w:cs="Times New Roman"/>
        </w:rPr>
      </w:pPr>
    </w:p>
    <w:p w14:paraId="6F95D23D" w14:textId="77777777" w:rsidR="00E85750" w:rsidRPr="006E1BD2" w:rsidRDefault="00E85750" w:rsidP="00E85750">
      <w:pPr>
        <w:ind w:firstLine="709"/>
        <w:jc w:val="both"/>
        <w:rPr>
          <w:rFonts w:ascii="Times New Roman" w:hAnsi="Times New Roman" w:cs="Times New Roman"/>
        </w:rPr>
      </w:pPr>
      <w:proofErr w:type="gramStart"/>
      <w:r w:rsidRPr="006E1BD2">
        <w:rPr>
          <w:rFonts w:ascii="Times New Roman" w:hAnsi="Times New Roman" w:cs="Times New Roman"/>
        </w:rPr>
        <w:t xml:space="preserve">Настоящим информируем, что </w:t>
      </w:r>
      <w:r w:rsidRPr="006E1BD2">
        <w:rPr>
          <w:rFonts w:ascii="Times New Roman" w:hAnsi="Times New Roman" w:cs="Times New Roman"/>
          <w:u w:val="single"/>
        </w:rPr>
        <w:t xml:space="preserve"> </w:t>
      </w:r>
      <w:r w:rsidRPr="006E1BD2">
        <w:rPr>
          <w:rFonts w:ascii="Times New Roman" w:hAnsi="Times New Roman" w:cs="Times New Roman"/>
          <w:bCs/>
          <w:i/>
          <w:u w:val="single"/>
        </w:rPr>
        <w:t>полное наименование организации – Участника отбора (Участника консорциума) с указанием организационно-правовой формы</w:t>
      </w:r>
      <w:r w:rsidRPr="006E1BD2">
        <w:rPr>
          <w:rFonts w:ascii="Times New Roman" w:hAnsi="Times New Roman" w:cs="Times New Roman"/>
          <w:bCs/>
          <w:i/>
        </w:rPr>
        <w:t xml:space="preserve"> </w:t>
      </w:r>
      <w:r w:rsidRPr="006E1BD2">
        <w:rPr>
          <w:rFonts w:ascii="Times New Roman" w:hAnsi="Times New Roman" w:cs="Times New Roman"/>
          <w:bCs/>
        </w:rPr>
        <w:t xml:space="preserve">(далее - </w:t>
      </w:r>
      <w:r w:rsidR="00FB2ADA" w:rsidRPr="006E1BD2">
        <w:rPr>
          <w:rFonts w:ascii="Times New Roman" w:hAnsi="Times New Roman" w:cs="Times New Roman"/>
          <w:bCs/>
        </w:rPr>
        <w:t>Участник</w:t>
      </w:r>
      <w:r w:rsidRPr="006E1BD2">
        <w:rPr>
          <w:rFonts w:ascii="Times New Roman" w:hAnsi="Times New Roman" w:cs="Times New Roman"/>
          <w:bCs/>
        </w:rPr>
        <w:t>)</w:t>
      </w:r>
      <w:r w:rsidRPr="006E1BD2">
        <w:rPr>
          <w:rFonts w:ascii="Times New Roman" w:hAnsi="Times New Roman" w:cs="Times New Roman"/>
          <w:bCs/>
          <w:i/>
        </w:rPr>
        <w:t xml:space="preserve"> </w:t>
      </w:r>
      <w:r w:rsidRPr="006E1BD2">
        <w:rPr>
          <w:rFonts w:ascii="Times New Roman" w:hAnsi="Times New Roman"/>
          <w:bCs/>
        </w:rPr>
        <w:t xml:space="preserve">в лице </w:t>
      </w:r>
      <w:r w:rsidRPr="006E1BD2">
        <w:rPr>
          <w:rFonts w:ascii="Times New Roman" w:hAnsi="Times New Roman"/>
          <w:bCs/>
          <w:i/>
          <w:u w:val="single"/>
        </w:rPr>
        <w:t>должность, Ф.И.О. руководителя, уполномоченного лица</w:t>
      </w:r>
      <w:r w:rsidRPr="006E1BD2">
        <w:rPr>
          <w:rFonts w:ascii="Times New Roman" w:hAnsi="Times New Roman"/>
          <w:bCs/>
        </w:rPr>
        <w:t xml:space="preserve"> </w:t>
      </w:r>
      <w:r w:rsidRPr="006E1BD2">
        <w:rPr>
          <w:rFonts w:ascii="Times New Roman" w:hAnsi="Times New Roman" w:cs="Times New Roman"/>
        </w:rPr>
        <w:t>соответствует обязательным требованиям документации по проведению отбора к Участнику отбора организаций для создания центров геномных исследований мирового уровня в целях реализации Федеральной научно-технической программы развития генетических технологий на 2019 – 2027 годы</w:t>
      </w:r>
      <w:r w:rsidRPr="006E1BD2">
        <w:rPr>
          <w:rFonts w:ascii="Times New Roman" w:eastAsia="Times New Roman" w:hAnsi="Times New Roman" w:cs="Times New Roman"/>
          <w:color w:val="auto"/>
        </w:rPr>
        <w:t xml:space="preserve"> </w:t>
      </w:r>
      <w:r w:rsidRPr="006E1BD2">
        <w:rPr>
          <w:rFonts w:ascii="Times New Roman" w:hAnsi="Times New Roman" w:cs="Times New Roman"/>
        </w:rPr>
        <w:t>(далее - Отбор), и подтверждаем</w:t>
      </w:r>
      <w:proofErr w:type="gramEnd"/>
      <w:r w:rsidRPr="006E1BD2">
        <w:rPr>
          <w:rFonts w:ascii="Times New Roman" w:hAnsi="Times New Roman" w:cs="Times New Roman"/>
        </w:rPr>
        <w:t>, что (далее – Заявка):</w:t>
      </w:r>
    </w:p>
    <w:p w14:paraId="61AF734E" w14:textId="77777777" w:rsidR="00E85750" w:rsidRPr="006E1BD2" w:rsidRDefault="00E85750" w:rsidP="00E85750">
      <w:pPr>
        <w:ind w:firstLine="709"/>
        <w:jc w:val="both"/>
        <w:rPr>
          <w:rFonts w:ascii="Times New Roman" w:hAnsi="Times New Roman" w:cs="Times New Roman"/>
        </w:rPr>
      </w:pPr>
      <w:proofErr w:type="gramStart"/>
      <w:r w:rsidRPr="006E1BD2">
        <w:rPr>
          <w:rFonts w:ascii="Times New Roman" w:hAnsi="Times New Roman" w:cs="Times New Roman"/>
        </w:rPr>
        <w:t xml:space="preserve">1) </w:t>
      </w:r>
      <w:r w:rsidR="00FB2ADA" w:rsidRPr="006E1BD2">
        <w:rPr>
          <w:rFonts w:ascii="Times New Roman" w:hAnsi="Times New Roman" w:cs="Times New Roman"/>
        </w:rPr>
        <w:t>Участник</w:t>
      </w:r>
      <w:r w:rsidRPr="006E1BD2">
        <w:rPr>
          <w:rFonts w:ascii="Times New Roman" w:hAnsi="Times New Roman" w:cs="Times New Roman"/>
        </w:rPr>
        <w:t xml:space="preserve"> является российской научной организацией или образовательной организацией высшего образования или объединением нескольких юридических лиц (научных организаций и/или образовательных организаций высшего образования</w:t>
      </w:r>
      <w:r w:rsidRPr="006E1BD2">
        <w:t xml:space="preserve"> </w:t>
      </w:r>
      <w:r w:rsidRPr="006E1BD2">
        <w:rPr>
          <w:rFonts w:ascii="Times New Roman" w:hAnsi="Times New Roman" w:cs="Times New Roman"/>
        </w:rPr>
        <w:t>и/или нетиповой образовательной организации, созданной в организационно-правовой форме некоммерческого юридического лица), создаваемым на основании соглашения о консорциуме без образования отдельного юридического лица для совместной разработки и реализации программы создания и развития центра геномных исследований</w:t>
      </w:r>
      <w:proofErr w:type="gramEnd"/>
    </w:p>
    <w:p w14:paraId="22E76F00" w14:textId="77777777" w:rsidR="00E85750" w:rsidRPr="006E1BD2" w:rsidRDefault="00E85750" w:rsidP="00E85750">
      <w:pPr>
        <w:ind w:firstLine="709"/>
        <w:jc w:val="both"/>
        <w:rPr>
          <w:rFonts w:ascii="Times New Roman" w:hAnsi="Times New Roman" w:cs="Times New Roman"/>
          <w:color w:val="auto"/>
        </w:rPr>
      </w:pPr>
      <w:r w:rsidRPr="006E1BD2">
        <w:rPr>
          <w:rFonts w:ascii="Times New Roman" w:hAnsi="Times New Roman" w:cs="Times New Roman"/>
          <w:color w:val="auto"/>
        </w:rPr>
        <w:t xml:space="preserve">2) </w:t>
      </w:r>
      <w:r w:rsidR="00FB2ADA" w:rsidRPr="006E1BD2">
        <w:rPr>
          <w:rFonts w:ascii="Times New Roman" w:hAnsi="Times New Roman" w:cs="Times New Roman"/>
          <w:color w:val="auto"/>
        </w:rPr>
        <w:t>Участник</w:t>
      </w:r>
      <w:r w:rsidRPr="006E1BD2">
        <w:rPr>
          <w:rFonts w:ascii="Times New Roman" w:hAnsi="Times New Roman" w:cs="Times New Roman"/>
          <w:color w:val="auto"/>
        </w:rPr>
        <w:t xml:space="preserve"> не имеет </w:t>
      </w:r>
      <w:r w:rsidRPr="006E1BD2">
        <w:rPr>
          <w:rFonts w:ascii="Times New Roman" w:hAnsi="Times New Roman" w:cs="Times New Roman"/>
        </w:rPr>
        <w:t>задолженности по уплате налогов</w:t>
      </w:r>
      <w:r w:rsidRPr="006E1BD2">
        <w:rPr>
          <w:rFonts w:ascii="Times New Roman" w:eastAsia="Times New Roman" w:hAnsi="Times New Roman" w:cs="Times New Roman"/>
          <w:color w:val="auto"/>
        </w:rPr>
        <w:t>, сборов и других обязательных платежей в бюджеты бюджетной системы Российской Федерации, срок исполнения по которым наступил в соответствии с законодательством Российской Федерации</w:t>
      </w:r>
      <w:r w:rsidRPr="006E1BD2">
        <w:rPr>
          <w:rFonts w:ascii="Times New Roman" w:hAnsi="Times New Roman" w:cs="Times New Roman"/>
          <w:color w:val="auto"/>
        </w:rPr>
        <w:t>;</w:t>
      </w:r>
    </w:p>
    <w:p w14:paraId="239A098D" w14:textId="77777777" w:rsidR="00E85750" w:rsidRPr="006E1BD2" w:rsidRDefault="00E85750" w:rsidP="00E85750">
      <w:pPr>
        <w:ind w:firstLine="709"/>
        <w:jc w:val="both"/>
        <w:rPr>
          <w:rFonts w:ascii="Times New Roman" w:hAnsi="Times New Roman" w:cs="Times New Roman"/>
          <w:color w:val="auto"/>
          <w:lang w:val="x-none"/>
        </w:rPr>
      </w:pPr>
      <w:r w:rsidRPr="006E1BD2">
        <w:rPr>
          <w:rFonts w:ascii="Times New Roman" w:hAnsi="Times New Roman" w:cs="Times New Roman"/>
          <w:color w:val="auto"/>
        </w:rPr>
        <w:t xml:space="preserve">3) </w:t>
      </w:r>
      <w:r w:rsidR="00FB2ADA" w:rsidRPr="006E1BD2">
        <w:rPr>
          <w:rFonts w:ascii="Times New Roman" w:hAnsi="Times New Roman" w:cs="Times New Roman"/>
          <w:color w:val="auto"/>
        </w:rPr>
        <w:t>Участник</w:t>
      </w:r>
      <w:r w:rsidRPr="006E1BD2">
        <w:rPr>
          <w:rFonts w:ascii="Times New Roman" w:hAnsi="Times New Roman" w:cs="Times New Roman"/>
          <w:color w:val="auto"/>
        </w:rPr>
        <w:t xml:space="preserve"> не имеет </w:t>
      </w:r>
      <w:r w:rsidRPr="006E1BD2">
        <w:rPr>
          <w:rFonts w:ascii="Times New Roman" w:eastAsia="Times New Roman" w:hAnsi="Times New Roman" w:cs="Times New Roman"/>
          <w:color w:val="auto"/>
        </w:rPr>
        <w:t xml:space="preserve">задолженности по возврату в установленном порядке в федеральный бюджет не использованных в отчетном финансовом году остатков грантов (бюджетных инвестиций), наличие </w:t>
      </w:r>
      <w:proofErr w:type="gramStart"/>
      <w:r w:rsidRPr="006E1BD2">
        <w:rPr>
          <w:rFonts w:ascii="Times New Roman" w:eastAsia="Times New Roman" w:hAnsi="Times New Roman" w:cs="Times New Roman"/>
          <w:color w:val="auto"/>
        </w:rPr>
        <w:t>потребности</w:t>
      </w:r>
      <w:proofErr w:type="gramEnd"/>
      <w:r w:rsidRPr="006E1BD2">
        <w:rPr>
          <w:rFonts w:ascii="Times New Roman" w:eastAsia="Times New Roman" w:hAnsi="Times New Roman" w:cs="Times New Roman"/>
          <w:color w:val="auto"/>
        </w:rPr>
        <w:t xml:space="preserve"> в использовании которых в текущем финансовом году не подтверждено в установленном порядке, иной просроченной задолженности перед федеральным бюджетом</w:t>
      </w:r>
      <w:r w:rsidRPr="006E1BD2">
        <w:rPr>
          <w:rFonts w:ascii="Times New Roman" w:hAnsi="Times New Roman" w:cs="Times New Roman"/>
          <w:color w:val="auto"/>
          <w:lang w:val="x-none"/>
        </w:rPr>
        <w:t>;</w:t>
      </w:r>
    </w:p>
    <w:p w14:paraId="676D22B0" w14:textId="77777777" w:rsidR="00E85750" w:rsidRPr="006E1BD2" w:rsidRDefault="00E85750" w:rsidP="00E85750">
      <w:pPr>
        <w:ind w:firstLine="709"/>
        <w:jc w:val="both"/>
        <w:rPr>
          <w:rFonts w:ascii="Times New Roman" w:hAnsi="Times New Roman" w:cs="Times New Roman"/>
          <w:color w:val="auto"/>
        </w:rPr>
      </w:pPr>
      <w:r w:rsidRPr="006E1BD2">
        <w:rPr>
          <w:rFonts w:ascii="Times New Roman" w:hAnsi="Times New Roman" w:cs="Times New Roman"/>
          <w:color w:val="auto"/>
        </w:rPr>
        <w:t xml:space="preserve">4) </w:t>
      </w:r>
      <w:r w:rsidR="00FB2ADA" w:rsidRPr="006E1BD2">
        <w:rPr>
          <w:rFonts w:ascii="Times New Roman" w:hAnsi="Times New Roman" w:cs="Times New Roman"/>
          <w:color w:val="auto"/>
        </w:rPr>
        <w:t>Участник</w:t>
      </w:r>
      <w:r w:rsidRPr="006E1BD2">
        <w:rPr>
          <w:rFonts w:ascii="Times New Roman" w:hAnsi="Times New Roman" w:cs="Times New Roman"/>
          <w:color w:val="auto"/>
        </w:rPr>
        <w:t xml:space="preserve"> не имеет </w:t>
      </w:r>
      <w:r w:rsidRPr="006E1BD2">
        <w:rPr>
          <w:rFonts w:ascii="Times New Roman" w:eastAsia="Times New Roman" w:hAnsi="Times New Roman" w:cs="Times New Roman"/>
          <w:color w:val="auto"/>
        </w:rPr>
        <w:t xml:space="preserve">просроченной задолженности по возврату в бюджет бюджетной системы Российской Федерации, из которого планируется предоставление гранта, субсидий, бюджетных инвестиций, </w:t>
      </w:r>
      <w:proofErr w:type="gramStart"/>
      <w:r w:rsidRPr="006E1BD2">
        <w:rPr>
          <w:rFonts w:ascii="Times New Roman" w:eastAsia="Times New Roman" w:hAnsi="Times New Roman" w:cs="Times New Roman"/>
          <w:color w:val="auto"/>
        </w:rPr>
        <w:t>предоставленных</w:t>
      </w:r>
      <w:proofErr w:type="gramEnd"/>
      <w:r w:rsidRPr="006E1BD2">
        <w:rPr>
          <w:rFonts w:ascii="Times New Roman" w:eastAsia="Times New Roman" w:hAnsi="Times New Roman" w:cs="Times New Roman"/>
          <w:color w:val="auto"/>
        </w:rPr>
        <w:t xml:space="preserve"> в том числе в соответствии с иными правовыми актами;</w:t>
      </w:r>
    </w:p>
    <w:p w14:paraId="60D8AA2E" w14:textId="77777777" w:rsidR="00E85750" w:rsidRPr="006E1BD2" w:rsidRDefault="00E85750" w:rsidP="00E85750">
      <w:pPr>
        <w:ind w:firstLine="709"/>
        <w:jc w:val="both"/>
        <w:rPr>
          <w:rFonts w:ascii="Times New Roman" w:hAnsi="Times New Roman" w:cs="Times New Roman"/>
          <w:color w:val="auto"/>
        </w:rPr>
      </w:pPr>
      <w:proofErr w:type="gramStart"/>
      <w:r w:rsidRPr="006E1BD2">
        <w:rPr>
          <w:rFonts w:ascii="Times New Roman" w:hAnsi="Times New Roman" w:cs="Times New Roman"/>
          <w:color w:val="auto"/>
        </w:rPr>
        <w:t xml:space="preserve">5) </w:t>
      </w:r>
      <w:r w:rsidR="00FB2ADA" w:rsidRPr="006E1BD2">
        <w:rPr>
          <w:rFonts w:ascii="Times New Roman" w:hAnsi="Times New Roman" w:cs="Times New Roman"/>
          <w:color w:val="auto"/>
        </w:rPr>
        <w:t>Участник</w:t>
      </w:r>
      <w:r w:rsidRPr="006E1BD2">
        <w:rPr>
          <w:rFonts w:ascii="Times New Roman" w:hAnsi="Times New Roman" w:cs="Times New Roman"/>
          <w:color w:val="auto"/>
        </w:rPr>
        <w:t xml:space="preserve"> не является </w:t>
      </w:r>
      <w:r w:rsidRPr="006E1BD2">
        <w:rPr>
          <w:rFonts w:ascii="Times New Roman" w:eastAsia="Times New Roman" w:hAnsi="Times New Roman" w:cs="Times New Roman"/>
          <w:color w:val="auto"/>
        </w:rPr>
        <w:t>получателем в текущем финансовом году или на указанную дату средств из бюджета бюджетной системы Российской Федерации, из которого планируется предоставление гранта, в соответствии с иными правовыми актами на цели, установленные пунктом 1 Правил</w:t>
      </w:r>
      <w:r w:rsidR="00151F27" w:rsidRPr="006E1BD2">
        <w:rPr>
          <w:rFonts w:ascii="Times New Roman" w:eastAsia="Times New Roman" w:hAnsi="Times New Roman" w:cs="Times New Roman"/>
          <w:color w:val="auto"/>
        </w:rPr>
        <w:t xml:space="preserve"> предоставления грантов в форме субсидий из федерального </w:t>
      </w:r>
      <w:r w:rsidR="00151F27" w:rsidRPr="006E1BD2">
        <w:rPr>
          <w:rFonts w:ascii="Times New Roman" w:eastAsia="Times New Roman" w:hAnsi="Times New Roman" w:cs="Times New Roman"/>
          <w:color w:val="auto"/>
        </w:rPr>
        <w:lastRenderedPageBreak/>
        <w:t>бюджета на осуществление государственной поддержки создания и развития научных центров мирового уровня, включая международные математические центры</w:t>
      </w:r>
      <w:proofErr w:type="gramEnd"/>
      <w:r w:rsidR="00151F27" w:rsidRPr="006E1BD2">
        <w:rPr>
          <w:rFonts w:ascii="Times New Roman" w:eastAsia="Times New Roman" w:hAnsi="Times New Roman" w:cs="Times New Roman"/>
          <w:color w:val="auto"/>
        </w:rPr>
        <w:t>, центры геномных исследований, а также научные центры мирового уровня, выполняющие исследования и разработки по приоритетам научно-технологического развития, утвержденных постановлением Правительства Российской Федерации от 30 апреля 2019 г. № 538 «О мерах государственной поддержки создания и развития научных центров мирового уровня»</w:t>
      </w:r>
      <w:r w:rsidRPr="006E1BD2">
        <w:rPr>
          <w:rFonts w:ascii="Times New Roman" w:hAnsi="Times New Roman" w:cs="Times New Roman"/>
          <w:color w:val="auto"/>
        </w:rPr>
        <w:t>;</w:t>
      </w:r>
    </w:p>
    <w:p w14:paraId="7305844B" w14:textId="77777777" w:rsidR="00E85750" w:rsidRPr="006E1BD2" w:rsidRDefault="00E85750" w:rsidP="00E85750">
      <w:pPr>
        <w:ind w:firstLine="709"/>
        <w:jc w:val="both"/>
        <w:rPr>
          <w:rFonts w:ascii="Times New Roman" w:hAnsi="Times New Roman" w:cs="Times New Roman"/>
          <w:color w:val="auto"/>
        </w:rPr>
      </w:pPr>
      <w:proofErr w:type="gramStart"/>
      <w:r w:rsidRPr="006E1BD2">
        <w:rPr>
          <w:rFonts w:ascii="Times New Roman" w:hAnsi="Times New Roman" w:cs="Times New Roman"/>
          <w:color w:val="auto"/>
        </w:rPr>
        <w:t xml:space="preserve">6) </w:t>
      </w:r>
      <w:r w:rsidR="00FB2ADA" w:rsidRPr="006E1BD2">
        <w:rPr>
          <w:rFonts w:ascii="Times New Roman" w:hAnsi="Times New Roman" w:cs="Times New Roman"/>
          <w:color w:val="auto"/>
        </w:rPr>
        <w:t>Участник</w:t>
      </w:r>
      <w:r w:rsidRPr="006E1BD2">
        <w:rPr>
          <w:rFonts w:ascii="Times New Roman" w:hAnsi="Times New Roman" w:cs="Times New Roman"/>
          <w:color w:val="auto"/>
        </w:rPr>
        <w:t xml:space="preserve"> не является </w:t>
      </w:r>
      <w:r w:rsidRPr="006E1BD2">
        <w:rPr>
          <w:rFonts w:ascii="Times New Roman" w:eastAsia="Times New Roman" w:hAnsi="Times New Roman" w:cs="Times New Roman"/>
          <w:color w:val="auto"/>
        </w:rPr>
        <w:t>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w:t>
      </w:r>
      <w:proofErr w:type="gramEnd"/>
      <w:r w:rsidRPr="006E1BD2">
        <w:rPr>
          <w:rFonts w:ascii="Times New Roman" w:eastAsia="Times New Roman" w:hAnsi="Times New Roman" w:cs="Times New Roman"/>
          <w:color w:val="auto"/>
        </w:rPr>
        <w:t xml:space="preserve"> превышает 50 процентов</w:t>
      </w:r>
      <w:r w:rsidRPr="006E1BD2">
        <w:rPr>
          <w:rFonts w:ascii="Times New Roman" w:hAnsi="Times New Roman" w:cs="Times New Roman"/>
          <w:color w:val="auto"/>
        </w:rPr>
        <w:t>;</w:t>
      </w:r>
    </w:p>
    <w:p w14:paraId="35B12C6E" w14:textId="77777777" w:rsidR="00E85750" w:rsidRPr="006E1BD2" w:rsidRDefault="00E85750" w:rsidP="00E85750">
      <w:pPr>
        <w:ind w:firstLine="709"/>
        <w:jc w:val="both"/>
        <w:rPr>
          <w:rFonts w:ascii="Times New Roman" w:hAnsi="Times New Roman" w:cs="Times New Roman"/>
          <w:color w:val="auto"/>
        </w:rPr>
      </w:pPr>
      <w:r w:rsidRPr="006E1BD2">
        <w:rPr>
          <w:rFonts w:ascii="Times New Roman" w:hAnsi="Times New Roman" w:cs="Times New Roman"/>
          <w:color w:val="auto"/>
        </w:rPr>
        <w:t xml:space="preserve">7) </w:t>
      </w:r>
      <w:r w:rsidR="00FB2ADA" w:rsidRPr="006E1BD2">
        <w:rPr>
          <w:rFonts w:ascii="Times New Roman" w:hAnsi="Times New Roman" w:cs="Times New Roman"/>
          <w:color w:val="auto"/>
        </w:rPr>
        <w:t>Участник</w:t>
      </w:r>
      <w:r w:rsidRPr="006E1BD2">
        <w:rPr>
          <w:rFonts w:ascii="Times New Roman" w:hAnsi="Times New Roman" w:cs="Times New Roman"/>
          <w:color w:val="auto"/>
        </w:rPr>
        <w:t xml:space="preserve"> не находится </w:t>
      </w:r>
      <w:r w:rsidRPr="006E1BD2">
        <w:rPr>
          <w:rFonts w:ascii="Times New Roman" w:eastAsia="Times New Roman" w:hAnsi="Times New Roman" w:cs="Times New Roman"/>
          <w:color w:val="auto"/>
        </w:rPr>
        <w:t>в процессе ликвидации или банкротства</w:t>
      </w:r>
      <w:r w:rsidRPr="006E1BD2">
        <w:rPr>
          <w:rFonts w:ascii="Times New Roman" w:hAnsi="Times New Roman" w:cs="Times New Roman"/>
          <w:color w:val="auto"/>
        </w:rPr>
        <w:t>.</w:t>
      </w:r>
    </w:p>
    <w:p w14:paraId="6902431D" w14:textId="77777777" w:rsidR="00E85750" w:rsidRPr="006E1BD2" w:rsidRDefault="00E85750" w:rsidP="00E85750">
      <w:pPr>
        <w:jc w:val="both"/>
        <w:rPr>
          <w:rFonts w:ascii="Times New Roman" w:hAnsi="Times New Roman" w:cs="Times New Roman"/>
        </w:rPr>
      </w:pPr>
    </w:p>
    <w:p w14:paraId="16D5907F" w14:textId="77777777" w:rsidR="00E85750" w:rsidRPr="006E1BD2" w:rsidRDefault="00E85750" w:rsidP="00E85750">
      <w:pPr>
        <w:rPr>
          <w:rFonts w:ascii="Times New Roman" w:hAnsi="Times New Roman" w:cs="Times New Roman"/>
          <w:b/>
        </w:rPr>
      </w:pPr>
      <w:r w:rsidRPr="006E1BD2">
        <w:rPr>
          <w:rFonts w:ascii="Times New Roman" w:hAnsi="Times New Roman" w:cs="Times New Roman"/>
          <w:b/>
        </w:rPr>
        <w:t xml:space="preserve">Руководитель </w:t>
      </w:r>
      <w:r w:rsidRPr="006E1BD2">
        <w:rPr>
          <w:rFonts w:ascii="Times New Roman" w:hAnsi="Times New Roman" w:cs="Times New Roman"/>
          <w:b/>
        </w:rPr>
        <w:br/>
        <w:t xml:space="preserve">Участника отбора </w:t>
      </w:r>
      <w:r w:rsidR="00FB2ADA" w:rsidRPr="006E1BD2">
        <w:rPr>
          <w:rFonts w:ascii="Times New Roman" w:hAnsi="Times New Roman" w:cs="Times New Roman"/>
          <w:b/>
        </w:rPr>
        <w:br/>
      </w:r>
      <w:r w:rsidRPr="006E1BD2">
        <w:rPr>
          <w:rFonts w:ascii="Times New Roman" w:hAnsi="Times New Roman" w:cs="Times New Roman"/>
          <w:b/>
        </w:rPr>
        <w:t xml:space="preserve">(Участника консорциума) </w:t>
      </w:r>
    </w:p>
    <w:p w14:paraId="1A150D43" w14:textId="77777777" w:rsidR="00E85750" w:rsidRPr="006E1BD2" w:rsidRDefault="00E85750" w:rsidP="00E85750">
      <w:pPr>
        <w:jc w:val="both"/>
        <w:rPr>
          <w:rFonts w:ascii="Times New Roman" w:hAnsi="Times New Roman" w:cs="Times New Roman"/>
        </w:rPr>
      </w:pPr>
      <w:r w:rsidRPr="006E1BD2">
        <w:rPr>
          <w:rFonts w:ascii="Times New Roman" w:hAnsi="Times New Roman" w:cs="Times New Roman"/>
          <w:i/>
        </w:rPr>
        <w:t>(или уполномоченный представитель)</w:t>
      </w:r>
      <w:r w:rsidRPr="006E1BD2">
        <w:rPr>
          <w:rFonts w:ascii="Times New Roman" w:hAnsi="Times New Roman" w:cs="Times New Roman"/>
        </w:rPr>
        <w:tab/>
        <w:t>____________________________ (И.О. Фамилия)</w:t>
      </w:r>
    </w:p>
    <w:p w14:paraId="34AA94DD" w14:textId="77777777" w:rsidR="00E85750" w:rsidRPr="006E1BD2" w:rsidRDefault="00E85750" w:rsidP="00E85750">
      <w:pPr>
        <w:jc w:val="both"/>
        <w:rPr>
          <w:rFonts w:ascii="Times New Roman" w:hAnsi="Times New Roman" w:cs="Times New Roman"/>
        </w:rPr>
      </w:pPr>
    </w:p>
    <w:p w14:paraId="0F1DADBE" w14:textId="77777777" w:rsidR="00E85750" w:rsidRPr="006E1BD2" w:rsidRDefault="00E85750" w:rsidP="00E85750">
      <w:pPr>
        <w:ind w:left="567"/>
        <w:jc w:val="both"/>
        <w:rPr>
          <w:rFonts w:ascii="Times New Roman" w:hAnsi="Times New Roman" w:cs="Times New Roman"/>
        </w:rPr>
      </w:pPr>
      <w:r w:rsidRPr="006E1BD2">
        <w:rPr>
          <w:rFonts w:ascii="Times New Roman" w:hAnsi="Times New Roman" w:cs="Times New Roman"/>
        </w:rPr>
        <w:t>М.П.</w:t>
      </w:r>
    </w:p>
    <w:p w14:paraId="009F0222" w14:textId="77777777" w:rsidR="00E85750" w:rsidRPr="006E1BD2" w:rsidRDefault="00E85750" w:rsidP="00E85750">
      <w:pPr>
        <w:rPr>
          <w:rFonts w:ascii="Times New Roman" w:hAnsi="Times New Roman" w:cs="Times New Roman"/>
        </w:rPr>
      </w:pPr>
    </w:p>
    <w:p w14:paraId="6F2176FD" w14:textId="77777777" w:rsidR="00E85750" w:rsidRPr="006E1BD2" w:rsidRDefault="00E85750" w:rsidP="00E85750">
      <w:pPr>
        <w:rPr>
          <w:rFonts w:ascii="Times New Roman" w:hAnsi="Times New Roman" w:cs="Times New Roman"/>
        </w:rPr>
      </w:pPr>
      <w:r w:rsidRPr="006E1BD2">
        <w:rPr>
          <w:rFonts w:ascii="Times New Roman" w:hAnsi="Times New Roman" w:cs="Times New Roman"/>
          <w:b/>
        </w:rPr>
        <w:t>Главный бухгалтер</w:t>
      </w:r>
      <w:r w:rsidRPr="006E1BD2">
        <w:rPr>
          <w:rFonts w:ascii="Times New Roman" w:hAnsi="Times New Roman" w:cs="Times New Roman"/>
          <w:b/>
        </w:rPr>
        <w:tab/>
      </w:r>
      <w:r w:rsidRPr="006E1BD2">
        <w:rPr>
          <w:rFonts w:ascii="Times New Roman" w:hAnsi="Times New Roman" w:cs="Times New Roman"/>
          <w:b/>
        </w:rPr>
        <w:tab/>
      </w:r>
      <w:r w:rsidRPr="006E1BD2">
        <w:rPr>
          <w:rFonts w:ascii="Times New Roman" w:hAnsi="Times New Roman" w:cs="Times New Roman"/>
        </w:rPr>
        <w:tab/>
        <w:t>____________________________ (И.О. Фамилия)</w:t>
      </w:r>
    </w:p>
    <w:p w14:paraId="71DEC14B" w14:textId="77777777" w:rsidR="00E85750" w:rsidRPr="006E1BD2" w:rsidRDefault="00E85750" w:rsidP="00E85750">
      <w:pPr>
        <w:pStyle w:val="Heading20"/>
        <w:keepNext/>
        <w:keepLines/>
        <w:shd w:val="clear" w:color="auto" w:fill="auto"/>
        <w:tabs>
          <w:tab w:val="left" w:pos="-142"/>
          <w:tab w:val="left" w:pos="358"/>
        </w:tabs>
        <w:ind w:firstLine="0"/>
        <w:rPr>
          <w:bCs w:val="0"/>
          <w:i w:val="0"/>
          <w:iCs w:val="0"/>
          <w:sz w:val="24"/>
          <w:szCs w:val="24"/>
        </w:rPr>
      </w:pPr>
      <w:r w:rsidRPr="006E1BD2">
        <w:rPr>
          <w:i w:val="0"/>
          <w:sz w:val="24"/>
          <w:szCs w:val="24"/>
          <w:lang w:val="ru-RU"/>
        </w:rPr>
        <w:br w:type="page"/>
      </w:r>
      <w:bookmarkStart w:id="49" w:name="_Toc268017431"/>
      <w:bookmarkStart w:id="50" w:name="_Toc344557713"/>
      <w:bookmarkStart w:id="51" w:name="_Toc385690167"/>
      <w:bookmarkStart w:id="52" w:name="_Toc426114931"/>
      <w:bookmarkStart w:id="53" w:name="_Toc11363655"/>
      <w:r w:rsidRPr="006E1BD2">
        <w:rPr>
          <w:bCs w:val="0"/>
          <w:i w:val="0"/>
          <w:iCs w:val="0"/>
          <w:sz w:val="24"/>
          <w:szCs w:val="24"/>
        </w:rPr>
        <w:lastRenderedPageBreak/>
        <w:t xml:space="preserve">ФОРМА </w:t>
      </w:r>
      <w:r w:rsidRPr="006E1BD2">
        <w:rPr>
          <w:bCs w:val="0"/>
          <w:i w:val="0"/>
          <w:iCs w:val="0"/>
          <w:sz w:val="24"/>
          <w:szCs w:val="24"/>
          <w:lang w:val="ru-RU"/>
        </w:rPr>
        <w:t>6</w:t>
      </w:r>
      <w:r w:rsidRPr="006E1BD2">
        <w:rPr>
          <w:bCs w:val="0"/>
          <w:i w:val="0"/>
          <w:iCs w:val="0"/>
          <w:sz w:val="24"/>
          <w:szCs w:val="24"/>
        </w:rPr>
        <w:t>. ДОВЕРЕННОСТЬ</w:t>
      </w:r>
      <w:bookmarkEnd w:id="49"/>
      <w:bookmarkEnd w:id="50"/>
      <w:bookmarkEnd w:id="51"/>
      <w:bookmarkEnd w:id="52"/>
      <w:r w:rsidRPr="006E1BD2">
        <w:rPr>
          <w:bCs w:val="0"/>
          <w:i w:val="0"/>
          <w:iCs w:val="0"/>
          <w:sz w:val="24"/>
          <w:szCs w:val="24"/>
        </w:rPr>
        <w:t xml:space="preserve"> ПРЕДСТАВИТЕЛЮ УЧАСТНИКА ОТБОРА</w:t>
      </w:r>
      <w:bookmarkEnd w:id="53"/>
    </w:p>
    <w:p w14:paraId="09AA4985" w14:textId="77777777" w:rsidR="00E85750" w:rsidRPr="006E1BD2" w:rsidRDefault="00E85750" w:rsidP="00E85750">
      <w:pPr>
        <w:jc w:val="center"/>
        <w:rPr>
          <w:rFonts w:ascii="Times New Roman" w:hAnsi="Times New Roman" w:cs="Times New Roman"/>
          <w:b/>
        </w:rPr>
      </w:pPr>
      <w:bookmarkStart w:id="54" w:name="_Toc119343918"/>
    </w:p>
    <w:bookmarkEnd w:id="54"/>
    <w:p w14:paraId="64D31CC0" w14:textId="77777777" w:rsidR="00E85750" w:rsidRPr="006E1BD2" w:rsidRDefault="00E85750" w:rsidP="00E85750">
      <w:pPr>
        <w:shd w:val="clear" w:color="auto" w:fill="D9D9D9"/>
        <w:jc w:val="both"/>
        <w:rPr>
          <w:rFonts w:ascii="Times New Roman" w:hAnsi="Times New Roman" w:cs="Times New Roman"/>
          <w:i/>
          <w:color w:val="auto"/>
        </w:rPr>
      </w:pPr>
      <w:r w:rsidRPr="006E1BD2">
        <w:rPr>
          <w:rFonts w:ascii="Times New Roman" w:hAnsi="Times New Roman" w:cs="Times New Roman"/>
          <w:i/>
          <w:color w:val="auto"/>
        </w:rPr>
        <w:t>Форма доверенности носит рекомендательный характер. Участник отбора для подтверждения полномочий лица на осуществление действий от имени Участника отбора может использовать предлагаемую форму доверенности, либо представить в составе заявки доверенность на осуществление действий от имени Участника отбора по форме, установленной правилами документооборота, принятыми в организации - Участнике отбора.</w:t>
      </w:r>
    </w:p>
    <w:p w14:paraId="1202DCC0" w14:textId="77777777" w:rsidR="00E85750" w:rsidRPr="006E1BD2" w:rsidRDefault="00E85750" w:rsidP="00E85750">
      <w:pPr>
        <w:spacing w:line="276" w:lineRule="auto"/>
        <w:jc w:val="both"/>
        <w:outlineLvl w:val="3"/>
        <w:rPr>
          <w:rFonts w:ascii="Times New Roman" w:eastAsia="Times New Roman" w:hAnsi="Times New Roman" w:cs="Times New Roman"/>
          <w:bCs/>
          <w:color w:val="auto"/>
          <w:szCs w:val="20"/>
        </w:rPr>
      </w:pPr>
    </w:p>
    <w:p w14:paraId="12DB73EA" w14:textId="77777777" w:rsidR="00E85750" w:rsidRPr="006E1BD2" w:rsidRDefault="00E85750" w:rsidP="00E85750">
      <w:pPr>
        <w:spacing w:line="276" w:lineRule="auto"/>
        <w:jc w:val="both"/>
        <w:outlineLvl w:val="3"/>
        <w:rPr>
          <w:rFonts w:ascii="Times New Roman" w:eastAsia="Times New Roman" w:hAnsi="Times New Roman" w:cs="Times New Roman"/>
          <w:bCs/>
          <w:color w:val="auto"/>
          <w:szCs w:val="20"/>
        </w:rPr>
      </w:pPr>
      <w:r w:rsidRPr="006E1BD2">
        <w:rPr>
          <w:rFonts w:ascii="Times New Roman" w:eastAsia="Times New Roman" w:hAnsi="Times New Roman" w:cs="Times New Roman"/>
          <w:bCs/>
          <w:color w:val="auto"/>
          <w:szCs w:val="20"/>
        </w:rPr>
        <w:t>Дата</w:t>
      </w:r>
    </w:p>
    <w:p w14:paraId="07FA9A66" w14:textId="77777777" w:rsidR="00E85750" w:rsidRPr="006E1BD2" w:rsidRDefault="00E85750" w:rsidP="00E85750">
      <w:pPr>
        <w:spacing w:line="276" w:lineRule="auto"/>
        <w:jc w:val="both"/>
        <w:outlineLvl w:val="3"/>
        <w:rPr>
          <w:rFonts w:ascii="Times New Roman" w:eastAsia="Times New Roman" w:hAnsi="Times New Roman" w:cs="Times New Roman"/>
          <w:bCs/>
          <w:color w:val="auto"/>
          <w:szCs w:val="20"/>
        </w:rPr>
      </w:pPr>
      <w:r w:rsidRPr="006E1BD2">
        <w:rPr>
          <w:rFonts w:ascii="Times New Roman" w:eastAsia="Times New Roman" w:hAnsi="Times New Roman" w:cs="Times New Roman"/>
          <w:bCs/>
          <w:color w:val="auto"/>
          <w:szCs w:val="20"/>
        </w:rPr>
        <w:t>Исх. номер</w:t>
      </w:r>
    </w:p>
    <w:p w14:paraId="3401EBFC" w14:textId="77777777" w:rsidR="00E85750" w:rsidRPr="006E1BD2" w:rsidRDefault="00E85750" w:rsidP="00E85750">
      <w:pPr>
        <w:spacing w:line="276" w:lineRule="auto"/>
        <w:jc w:val="center"/>
        <w:outlineLvl w:val="3"/>
        <w:rPr>
          <w:rFonts w:ascii="Times New Roman" w:eastAsia="Times New Roman" w:hAnsi="Times New Roman" w:cs="Times New Roman"/>
          <w:b/>
          <w:bCs/>
          <w:color w:val="auto"/>
          <w:szCs w:val="20"/>
        </w:rPr>
      </w:pPr>
      <w:r w:rsidRPr="006E1BD2">
        <w:rPr>
          <w:rFonts w:ascii="Times New Roman" w:eastAsia="Times New Roman" w:hAnsi="Times New Roman" w:cs="Times New Roman"/>
          <w:b/>
          <w:bCs/>
          <w:color w:val="auto"/>
          <w:szCs w:val="20"/>
        </w:rPr>
        <w:t>ДОВЕРЕННОСТЬ № ____</w:t>
      </w:r>
    </w:p>
    <w:p w14:paraId="48C6ED7A" w14:textId="77777777" w:rsidR="00E85750" w:rsidRPr="006E1BD2" w:rsidRDefault="00E85750" w:rsidP="00E85750">
      <w:pPr>
        <w:spacing w:line="276" w:lineRule="auto"/>
        <w:jc w:val="both"/>
        <w:outlineLvl w:val="3"/>
        <w:rPr>
          <w:rFonts w:ascii="Times New Roman" w:eastAsia="Times New Roman" w:hAnsi="Times New Roman" w:cs="Times New Roman"/>
          <w:bCs/>
          <w:color w:val="auto"/>
          <w:szCs w:val="20"/>
        </w:rPr>
      </w:pPr>
    </w:p>
    <w:p w14:paraId="12912D60" w14:textId="77777777" w:rsidR="00E85750" w:rsidRPr="006E1BD2" w:rsidRDefault="00E85750" w:rsidP="00E85750">
      <w:pPr>
        <w:spacing w:line="276" w:lineRule="auto"/>
        <w:jc w:val="center"/>
        <w:outlineLvl w:val="3"/>
        <w:rPr>
          <w:rFonts w:ascii="Times New Roman" w:eastAsia="Times New Roman" w:hAnsi="Times New Roman" w:cs="Times New Roman"/>
          <w:bCs/>
          <w:i/>
          <w:color w:val="auto"/>
          <w:szCs w:val="20"/>
        </w:rPr>
      </w:pPr>
      <w:r w:rsidRPr="006E1BD2">
        <w:rPr>
          <w:rFonts w:ascii="Times New Roman" w:eastAsia="Times New Roman" w:hAnsi="Times New Roman" w:cs="Times New Roman"/>
          <w:bCs/>
          <w:i/>
          <w:color w:val="auto"/>
          <w:szCs w:val="20"/>
        </w:rPr>
        <w:t>[Место выдачи доверенности]</w:t>
      </w:r>
    </w:p>
    <w:p w14:paraId="66867D5C" w14:textId="77777777" w:rsidR="00E85750" w:rsidRPr="006E1BD2" w:rsidRDefault="00E85750" w:rsidP="00E85750">
      <w:pPr>
        <w:spacing w:line="276" w:lineRule="auto"/>
        <w:jc w:val="center"/>
        <w:outlineLvl w:val="3"/>
        <w:rPr>
          <w:rFonts w:ascii="Times New Roman" w:eastAsia="Times New Roman" w:hAnsi="Times New Roman" w:cs="Times New Roman"/>
          <w:bCs/>
          <w:i/>
          <w:color w:val="auto"/>
          <w:szCs w:val="20"/>
        </w:rPr>
      </w:pPr>
      <w:r w:rsidRPr="006E1BD2">
        <w:rPr>
          <w:rFonts w:ascii="Times New Roman" w:eastAsia="Times New Roman" w:hAnsi="Times New Roman" w:cs="Times New Roman"/>
          <w:bCs/>
          <w:i/>
          <w:color w:val="auto"/>
          <w:szCs w:val="20"/>
        </w:rPr>
        <w:t>[Число, месяц и год выдачи доверенности прописью]</w:t>
      </w:r>
    </w:p>
    <w:p w14:paraId="5084292F" w14:textId="77777777" w:rsidR="00E85750" w:rsidRPr="006E1BD2" w:rsidRDefault="00E85750" w:rsidP="00E85750">
      <w:pPr>
        <w:spacing w:line="276" w:lineRule="auto"/>
        <w:jc w:val="center"/>
        <w:outlineLvl w:val="3"/>
        <w:rPr>
          <w:rFonts w:ascii="Times New Roman" w:eastAsia="Times New Roman" w:hAnsi="Times New Roman" w:cs="Times New Roman"/>
          <w:bCs/>
          <w:color w:val="auto"/>
          <w:szCs w:val="20"/>
          <w:vertAlign w:val="superscript"/>
        </w:rPr>
      </w:pPr>
    </w:p>
    <w:p w14:paraId="792CC617" w14:textId="77777777" w:rsidR="00E85750" w:rsidRPr="006E1BD2" w:rsidRDefault="00E85750" w:rsidP="00E85750">
      <w:pPr>
        <w:spacing w:line="276" w:lineRule="auto"/>
        <w:jc w:val="both"/>
        <w:outlineLvl w:val="3"/>
        <w:rPr>
          <w:rFonts w:ascii="Times New Roman" w:eastAsia="Times New Roman" w:hAnsi="Times New Roman" w:cs="Times New Roman"/>
          <w:bCs/>
          <w:color w:val="auto"/>
          <w:szCs w:val="20"/>
          <w:vertAlign w:val="superscript"/>
        </w:rPr>
      </w:pPr>
    </w:p>
    <w:p w14:paraId="45B84E46" w14:textId="77777777" w:rsidR="00E85750" w:rsidRPr="006E1BD2" w:rsidRDefault="00E85750" w:rsidP="00E85750">
      <w:pPr>
        <w:widowControl/>
        <w:spacing w:line="276" w:lineRule="auto"/>
        <w:ind w:firstLine="720"/>
        <w:jc w:val="both"/>
        <w:outlineLvl w:val="0"/>
        <w:rPr>
          <w:rFonts w:ascii="Times New Roman" w:eastAsia="Times New Roman" w:hAnsi="Times New Roman" w:cs="Arial"/>
          <w:b/>
          <w:color w:val="auto"/>
          <w:kern w:val="28"/>
          <w:szCs w:val="32"/>
        </w:rPr>
      </w:pPr>
      <w:proofErr w:type="gramStart"/>
      <w:r w:rsidRPr="006E1BD2">
        <w:rPr>
          <w:rFonts w:ascii="Times New Roman" w:eastAsia="Times New Roman" w:hAnsi="Times New Roman" w:cs="Arial"/>
          <w:i/>
          <w:color w:val="auto"/>
          <w:kern w:val="28"/>
          <w:szCs w:val="32"/>
        </w:rPr>
        <w:t>[Полное наименование Участника отбора]</w:t>
      </w:r>
      <w:r w:rsidRPr="006E1BD2">
        <w:rPr>
          <w:rFonts w:ascii="Times New Roman" w:eastAsia="Times New Roman" w:hAnsi="Times New Roman" w:cs="Arial"/>
          <w:color w:val="auto"/>
          <w:kern w:val="28"/>
          <w:szCs w:val="32"/>
        </w:rPr>
        <w:t xml:space="preserve"> в лице </w:t>
      </w:r>
      <w:r w:rsidRPr="006E1BD2">
        <w:rPr>
          <w:rFonts w:ascii="Times New Roman" w:eastAsia="Times New Roman" w:hAnsi="Times New Roman" w:cs="Arial"/>
          <w:i/>
          <w:color w:val="auto"/>
          <w:kern w:val="28"/>
          <w:szCs w:val="32"/>
        </w:rPr>
        <w:t>[фамилия, имя, отчество, должность],</w:t>
      </w:r>
      <w:r w:rsidRPr="006E1BD2">
        <w:rPr>
          <w:rFonts w:ascii="Times New Roman" w:eastAsia="Times New Roman" w:hAnsi="Times New Roman" w:cs="Arial"/>
          <w:color w:val="auto"/>
          <w:kern w:val="28"/>
          <w:szCs w:val="32"/>
        </w:rPr>
        <w:t xml:space="preserve"> </w:t>
      </w:r>
      <w:proofErr w:type="spellStart"/>
      <w:r w:rsidRPr="006E1BD2">
        <w:rPr>
          <w:rFonts w:ascii="Times New Roman" w:eastAsia="Times New Roman" w:hAnsi="Times New Roman" w:cs="Arial"/>
          <w:color w:val="auto"/>
          <w:kern w:val="28"/>
          <w:szCs w:val="32"/>
        </w:rPr>
        <w:t>действующ</w:t>
      </w:r>
      <w:proofErr w:type="spellEnd"/>
      <w:r w:rsidRPr="006E1BD2">
        <w:rPr>
          <w:rFonts w:ascii="Times New Roman" w:eastAsia="Times New Roman" w:hAnsi="Times New Roman" w:cs="Arial"/>
          <w:color w:val="auto"/>
          <w:kern w:val="28"/>
          <w:szCs w:val="32"/>
        </w:rPr>
        <w:t xml:space="preserve">__ на основании </w:t>
      </w:r>
      <w:r w:rsidRPr="006E1BD2">
        <w:rPr>
          <w:rFonts w:ascii="Times New Roman" w:eastAsia="Times New Roman" w:hAnsi="Times New Roman" w:cs="Arial"/>
          <w:i/>
          <w:color w:val="auto"/>
          <w:kern w:val="28"/>
          <w:szCs w:val="32"/>
        </w:rPr>
        <w:t>[устава, доверенности, положения и т.д.]</w:t>
      </w:r>
      <w:r w:rsidRPr="006E1BD2">
        <w:rPr>
          <w:rFonts w:ascii="Times New Roman" w:eastAsia="Times New Roman" w:hAnsi="Times New Roman" w:cs="Arial"/>
          <w:color w:val="auto"/>
          <w:kern w:val="28"/>
          <w:szCs w:val="32"/>
        </w:rPr>
        <w:t xml:space="preserve">, доверяет </w:t>
      </w:r>
      <w:r w:rsidRPr="006E1BD2">
        <w:rPr>
          <w:rFonts w:ascii="Times New Roman" w:eastAsia="Times New Roman" w:hAnsi="Times New Roman" w:cs="Arial"/>
          <w:i/>
          <w:color w:val="auto"/>
          <w:kern w:val="28"/>
          <w:szCs w:val="32"/>
        </w:rPr>
        <w:t xml:space="preserve">[фамилия, имя, отчество, должность], </w:t>
      </w:r>
      <w:r w:rsidRPr="006E1BD2">
        <w:rPr>
          <w:rFonts w:ascii="Times New Roman" w:eastAsia="Times New Roman" w:hAnsi="Times New Roman" w:cs="Arial"/>
          <w:color w:val="auto"/>
          <w:kern w:val="28"/>
          <w:szCs w:val="32"/>
        </w:rPr>
        <w:t xml:space="preserve">паспорт серии ______ №_________ выдан ________________________ «____» _________ ____ г. осуществлять действия от имени </w:t>
      </w:r>
      <w:r w:rsidRPr="006E1BD2">
        <w:rPr>
          <w:rFonts w:ascii="Times New Roman" w:eastAsia="Times New Roman" w:hAnsi="Times New Roman" w:cs="Arial"/>
          <w:i/>
          <w:color w:val="auto"/>
          <w:kern w:val="28"/>
          <w:szCs w:val="32"/>
        </w:rPr>
        <w:t xml:space="preserve">[Полное наименование Участника отбора] </w:t>
      </w:r>
      <w:r w:rsidRPr="006E1BD2">
        <w:rPr>
          <w:rFonts w:ascii="Times New Roman" w:eastAsia="Times New Roman" w:hAnsi="Times New Roman" w:cs="Arial"/>
          <w:color w:val="auto"/>
          <w:kern w:val="28"/>
          <w:szCs w:val="32"/>
        </w:rPr>
        <w:t xml:space="preserve">на отборе </w:t>
      </w:r>
      <w:r w:rsidRPr="006E1BD2">
        <w:rPr>
          <w:rFonts w:ascii="Times New Roman" w:hAnsi="Times New Roman" w:cs="Times New Roman"/>
        </w:rPr>
        <w:t>организаций для создания центров геномных исследований мирового уровня в целях реализации Федеральной научно-технической программы развития генетических технологий на 2019 – 2027 годы</w:t>
      </w:r>
      <w:r w:rsidRPr="006E1BD2">
        <w:rPr>
          <w:rFonts w:ascii="Times New Roman" w:eastAsia="Times New Roman" w:hAnsi="Times New Roman" w:cs="Arial"/>
          <w:color w:val="auto"/>
          <w:kern w:val="28"/>
          <w:szCs w:val="32"/>
        </w:rPr>
        <w:t>, проводимом</w:t>
      </w:r>
      <w:proofErr w:type="gramEnd"/>
      <w:r w:rsidRPr="006E1BD2">
        <w:rPr>
          <w:rFonts w:ascii="Times New Roman" w:eastAsia="Times New Roman" w:hAnsi="Times New Roman" w:cs="Arial"/>
          <w:color w:val="auto"/>
          <w:kern w:val="28"/>
          <w:szCs w:val="32"/>
        </w:rPr>
        <w:t xml:space="preserve"> советом по реализации федеральной научно-технической программы развития генетических технологий на 2019 - 2027 годы (Организатор отбора - Министерство науки и высшего образования Российской Федерации), в том числе подписывать документы, связанные с участием в указанном отборе.</w:t>
      </w:r>
    </w:p>
    <w:p w14:paraId="4A9FBF40" w14:textId="77777777" w:rsidR="00E85750" w:rsidRPr="006E1BD2" w:rsidRDefault="00E85750" w:rsidP="00E85750">
      <w:pPr>
        <w:spacing w:line="276" w:lineRule="auto"/>
        <w:jc w:val="both"/>
        <w:outlineLvl w:val="3"/>
        <w:rPr>
          <w:rFonts w:ascii="Times New Roman" w:eastAsia="Times New Roman" w:hAnsi="Times New Roman" w:cs="Times New Roman"/>
          <w:bCs/>
          <w:color w:val="auto"/>
          <w:szCs w:val="20"/>
        </w:rPr>
      </w:pPr>
    </w:p>
    <w:p w14:paraId="6D78E2B3" w14:textId="77777777" w:rsidR="00E85750" w:rsidRPr="006E1BD2" w:rsidRDefault="00E85750" w:rsidP="00E85750">
      <w:pPr>
        <w:spacing w:line="276" w:lineRule="auto"/>
        <w:jc w:val="both"/>
        <w:outlineLvl w:val="3"/>
        <w:rPr>
          <w:rFonts w:ascii="Times New Roman" w:eastAsia="Times New Roman" w:hAnsi="Times New Roman" w:cs="Times New Roman"/>
          <w:bCs/>
          <w:color w:val="auto"/>
          <w:szCs w:val="20"/>
        </w:rPr>
      </w:pPr>
      <w:r w:rsidRPr="006E1BD2">
        <w:rPr>
          <w:rFonts w:ascii="Times New Roman" w:eastAsia="Times New Roman" w:hAnsi="Times New Roman" w:cs="Times New Roman"/>
          <w:bCs/>
          <w:color w:val="auto"/>
          <w:szCs w:val="20"/>
        </w:rPr>
        <w:t xml:space="preserve">Подпись </w:t>
      </w:r>
      <w:r w:rsidRPr="006E1BD2">
        <w:rPr>
          <w:rFonts w:ascii="Times New Roman" w:eastAsia="Times New Roman" w:hAnsi="Times New Roman" w:cs="Times New Roman"/>
          <w:bCs/>
          <w:i/>
          <w:color w:val="auto"/>
          <w:szCs w:val="20"/>
        </w:rPr>
        <w:t xml:space="preserve">[Ф.И.О. </w:t>
      </w:r>
      <w:proofErr w:type="gramStart"/>
      <w:r w:rsidRPr="006E1BD2">
        <w:rPr>
          <w:rFonts w:ascii="Times New Roman" w:eastAsia="Times New Roman" w:hAnsi="Times New Roman" w:cs="Times New Roman"/>
          <w:bCs/>
          <w:i/>
          <w:color w:val="auto"/>
          <w:szCs w:val="20"/>
        </w:rPr>
        <w:t>удостоверяемого</w:t>
      </w:r>
      <w:proofErr w:type="gramEnd"/>
      <w:r w:rsidRPr="006E1BD2">
        <w:rPr>
          <w:rFonts w:ascii="Times New Roman" w:eastAsia="Times New Roman" w:hAnsi="Times New Roman" w:cs="Times New Roman"/>
          <w:bCs/>
          <w:i/>
          <w:color w:val="auto"/>
          <w:szCs w:val="20"/>
        </w:rPr>
        <w:t>]</w:t>
      </w:r>
      <w:r w:rsidRPr="006E1BD2">
        <w:rPr>
          <w:rFonts w:ascii="Times New Roman" w:eastAsia="Times New Roman" w:hAnsi="Times New Roman" w:cs="Times New Roman"/>
          <w:bCs/>
          <w:i/>
          <w:color w:val="auto"/>
          <w:szCs w:val="20"/>
          <w:vertAlign w:val="superscript"/>
        </w:rPr>
        <w:t xml:space="preserve">  </w:t>
      </w:r>
      <w:r w:rsidRPr="006E1BD2">
        <w:rPr>
          <w:rFonts w:ascii="Times New Roman" w:eastAsia="Times New Roman" w:hAnsi="Times New Roman" w:cs="Times New Roman"/>
          <w:bCs/>
          <w:color w:val="auto"/>
          <w:szCs w:val="20"/>
        </w:rPr>
        <w:t xml:space="preserve">________________________ удостоверяю. </w:t>
      </w:r>
    </w:p>
    <w:p w14:paraId="519DCECF" w14:textId="77777777" w:rsidR="00E85750" w:rsidRPr="006E1BD2" w:rsidRDefault="00E85750" w:rsidP="00E85750">
      <w:pPr>
        <w:spacing w:line="276" w:lineRule="auto"/>
        <w:ind w:left="3545" w:firstLine="709"/>
        <w:jc w:val="both"/>
        <w:outlineLvl w:val="3"/>
        <w:rPr>
          <w:rFonts w:ascii="Times New Roman" w:eastAsia="Times New Roman" w:hAnsi="Times New Roman" w:cs="Times New Roman"/>
          <w:bCs/>
          <w:color w:val="auto"/>
          <w:szCs w:val="20"/>
          <w:vertAlign w:val="superscript"/>
        </w:rPr>
      </w:pPr>
      <w:r w:rsidRPr="006E1BD2">
        <w:rPr>
          <w:rFonts w:ascii="Times New Roman" w:eastAsia="Times New Roman" w:hAnsi="Times New Roman" w:cs="Times New Roman"/>
          <w:bCs/>
          <w:color w:val="auto"/>
          <w:szCs w:val="20"/>
          <w:vertAlign w:val="superscript"/>
        </w:rPr>
        <w:t xml:space="preserve">(Подпись </w:t>
      </w:r>
      <w:proofErr w:type="gramStart"/>
      <w:r w:rsidRPr="006E1BD2">
        <w:rPr>
          <w:rFonts w:ascii="Times New Roman" w:eastAsia="Times New Roman" w:hAnsi="Times New Roman" w:cs="Times New Roman"/>
          <w:bCs/>
          <w:color w:val="auto"/>
          <w:szCs w:val="20"/>
          <w:vertAlign w:val="superscript"/>
        </w:rPr>
        <w:t>удостоверяемого</w:t>
      </w:r>
      <w:proofErr w:type="gramEnd"/>
      <w:r w:rsidRPr="006E1BD2">
        <w:rPr>
          <w:rFonts w:ascii="Times New Roman" w:eastAsia="Times New Roman" w:hAnsi="Times New Roman" w:cs="Times New Roman"/>
          <w:bCs/>
          <w:color w:val="auto"/>
          <w:szCs w:val="20"/>
          <w:vertAlign w:val="superscript"/>
        </w:rPr>
        <w:t>)</w:t>
      </w:r>
    </w:p>
    <w:p w14:paraId="2E13B6B0" w14:textId="77777777" w:rsidR="00E85750" w:rsidRPr="006E1BD2" w:rsidRDefault="00E85750" w:rsidP="00E85750">
      <w:pPr>
        <w:spacing w:line="276" w:lineRule="auto"/>
        <w:jc w:val="both"/>
        <w:outlineLvl w:val="3"/>
        <w:rPr>
          <w:rFonts w:ascii="Times New Roman" w:eastAsia="Times New Roman" w:hAnsi="Times New Roman" w:cs="Times New Roman"/>
          <w:bCs/>
          <w:color w:val="auto"/>
          <w:szCs w:val="20"/>
        </w:rPr>
      </w:pPr>
    </w:p>
    <w:p w14:paraId="45544F76" w14:textId="77777777" w:rsidR="00E85750" w:rsidRPr="006E1BD2" w:rsidRDefault="00E85750" w:rsidP="00E85750">
      <w:pPr>
        <w:spacing w:line="276" w:lineRule="auto"/>
        <w:jc w:val="both"/>
        <w:outlineLvl w:val="3"/>
        <w:rPr>
          <w:rFonts w:ascii="Times New Roman" w:eastAsia="Times New Roman" w:hAnsi="Times New Roman" w:cs="Times New Roman"/>
          <w:bCs/>
          <w:color w:val="auto"/>
          <w:szCs w:val="20"/>
        </w:rPr>
      </w:pPr>
      <w:r w:rsidRPr="006E1BD2">
        <w:rPr>
          <w:rFonts w:ascii="Times New Roman" w:eastAsia="Times New Roman" w:hAnsi="Times New Roman" w:cs="Times New Roman"/>
          <w:bCs/>
          <w:color w:val="auto"/>
          <w:szCs w:val="20"/>
        </w:rPr>
        <w:t>Доверенность действительна по «____» _______________ 20__ г.</w:t>
      </w:r>
    </w:p>
    <w:p w14:paraId="4E792D52" w14:textId="77777777" w:rsidR="00E85750" w:rsidRPr="006E1BD2" w:rsidRDefault="00E85750" w:rsidP="00E85750">
      <w:pPr>
        <w:spacing w:line="276" w:lineRule="auto"/>
        <w:jc w:val="both"/>
        <w:outlineLvl w:val="3"/>
        <w:rPr>
          <w:rFonts w:ascii="Times New Roman" w:eastAsia="Times New Roman" w:hAnsi="Times New Roman" w:cs="Times New Roman"/>
          <w:bCs/>
          <w:color w:val="auto"/>
          <w:szCs w:val="20"/>
        </w:rPr>
      </w:pPr>
    </w:p>
    <w:p w14:paraId="19CC7942" w14:textId="77777777" w:rsidR="00E85750" w:rsidRPr="006E1BD2" w:rsidRDefault="00E85750" w:rsidP="00E85750">
      <w:pPr>
        <w:spacing w:line="276" w:lineRule="auto"/>
        <w:jc w:val="both"/>
        <w:outlineLvl w:val="3"/>
        <w:rPr>
          <w:rFonts w:ascii="Times New Roman" w:eastAsia="Times New Roman" w:hAnsi="Times New Roman" w:cs="Times New Roman"/>
          <w:bCs/>
          <w:i/>
          <w:color w:val="auto"/>
          <w:szCs w:val="20"/>
        </w:rPr>
      </w:pPr>
      <w:r w:rsidRPr="006E1BD2">
        <w:rPr>
          <w:rFonts w:ascii="Times New Roman" w:eastAsia="Times New Roman" w:hAnsi="Times New Roman" w:cs="Times New Roman"/>
          <w:bCs/>
          <w:i/>
          <w:color w:val="auto"/>
          <w:szCs w:val="20"/>
        </w:rPr>
        <w:t xml:space="preserve">Должность представителя </w:t>
      </w:r>
      <w:r w:rsidRPr="006E1BD2">
        <w:rPr>
          <w:rFonts w:ascii="Times New Roman" w:eastAsia="Times New Roman" w:hAnsi="Times New Roman" w:cs="Times New Roman"/>
          <w:bCs/>
          <w:i/>
          <w:color w:val="auto"/>
          <w:szCs w:val="20"/>
        </w:rPr>
        <w:tab/>
      </w:r>
      <w:r w:rsidRPr="006E1BD2">
        <w:rPr>
          <w:rFonts w:ascii="Times New Roman" w:eastAsia="Times New Roman" w:hAnsi="Times New Roman" w:cs="Times New Roman"/>
          <w:bCs/>
          <w:i/>
          <w:color w:val="auto"/>
          <w:szCs w:val="20"/>
        </w:rPr>
        <w:tab/>
      </w:r>
      <w:r w:rsidRPr="006E1BD2">
        <w:rPr>
          <w:rFonts w:ascii="Times New Roman" w:eastAsia="Times New Roman" w:hAnsi="Times New Roman" w:cs="Times New Roman"/>
          <w:bCs/>
          <w:i/>
          <w:color w:val="auto"/>
          <w:szCs w:val="20"/>
        </w:rPr>
        <w:tab/>
      </w:r>
      <w:r w:rsidRPr="006E1BD2">
        <w:rPr>
          <w:rFonts w:ascii="Times New Roman" w:eastAsia="Times New Roman" w:hAnsi="Times New Roman" w:cs="Times New Roman"/>
          <w:bCs/>
          <w:i/>
          <w:color w:val="auto"/>
          <w:szCs w:val="20"/>
        </w:rPr>
        <w:tab/>
      </w:r>
      <w:r w:rsidRPr="006E1BD2">
        <w:rPr>
          <w:rFonts w:ascii="Times New Roman" w:eastAsia="Times New Roman" w:hAnsi="Times New Roman" w:cs="Times New Roman"/>
          <w:bCs/>
          <w:i/>
          <w:color w:val="auto"/>
          <w:szCs w:val="20"/>
        </w:rPr>
        <w:tab/>
        <w:t>И.О. Фамилия</w:t>
      </w:r>
    </w:p>
    <w:p w14:paraId="5454A3FB" w14:textId="77777777" w:rsidR="00E85750" w:rsidRPr="006E1BD2" w:rsidRDefault="00E85750" w:rsidP="00E85750">
      <w:pPr>
        <w:spacing w:line="276" w:lineRule="auto"/>
        <w:jc w:val="both"/>
        <w:outlineLvl w:val="3"/>
        <w:rPr>
          <w:rFonts w:ascii="Times New Roman" w:eastAsia="Times New Roman" w:hAnsi="Times New Roman" w:cs="Times New Roman"/>
          <w:bCs/>
          <w:i/>
          <w:iCs/>
          <w:color w:val="auto"/>
          <w:szCs w:val="20"/>
        </w:rPr>
      </w:pPr>
      <w:r w:rsidRPr="006E1BD2">
        <w:rPr>
          <w:rFonts w:ascii="Times New Roman" w:eastAsia="Times New Roman" w:hAnsi="Times New Roman" w:cs="Times New Roman"/>
          <w:bCs/>
          <w:i/>
          <w:color w:val="auto"/>
          <w:szCs w:val="20"/>
        </w:rPr>
        <w:t>Участника отбора</w:t>
      </w:r>
    </w:p>
    <w:p w14:paraId="4E23A734" w14:textId="77777777" w:rsidR="00E85750" w:rsidRPr="006E1BD2" w:rsidRDefault="00E85750" w:rsidP="00E85750">
      <w:pPr>
        <w:spacing w:line="276" w:lineRule="auto"/>
        <w:jc w:val="both"/>
        <w:outlineLvl w:val="3"/>
        <w:rPr>
          <w:rFonts w:ascii="Times New Roman" w:eastAsia="Times New Roman" w:hAnsi="Times New Roman" w:cs="Times New Roman"/>
          <w:bCs/>
          <w:color w:val="auto"/>
          <w:szCs w:val="20"/>
        </w:rPr>
      </w:pPr>
    </w:p>
    <w:p w14:paraId="48D2599F" w14:textId="77777777" w:rsidR="00E85750" w:rsidRPr="006E1BD2" w:rsidRDefault="00E85750" w:rsidP="00E85750">
      <w:pPr>
        <w:shd w:val="clear" w:color="auto" w:fill="FFFFFF"/>
        <w:spacing w:line="274" w:lineRule="exact"/>
        <w:jc w:val="both"/>
        <w:outlineLvl w:val="1"/>
        <w:rPr>
          <w:i/>
        </w:rPr>
      </w:pPr>
      <w:r w:rsidRPr="006E1BD2">
        <w:rPr>
          <w:rFonts w:ascii="Times New Roman" w:eastAsia="Times New Roman" w:hAnsi="Times New Roman" w:cs="Times New Roman"/>
          <w:bCs/>
          <w:color w:val="auto"/>
          <w:szCs w:val="20"/>
        </w:rPr>
        <w:br w:type="page"/>
      </w:r>
    </w:p>
    <w:p w14:paraId="48C4F989" w14:textId="77777777" w:rsidR="00E85750" w:rsidRPr="006E1BD2" w:rsidRDefault="00E85750" w:rsidP="00E85750">
      <w:pPr>
        <w:pStyle w:val="Heading20"/>
        <w:keepNext/>
        <w:keepLines/>
        <w:shd w:val="clear" w:color="auto" w:fill="auto"/>
        <w:tabs>
          <w:tab w:val="left" w:pos="-142"/>
          <w:tab w:val="left" w:pos="358"/>
        </w:tabs>
        <w:ind w:firstLine="0"/>
        <w:rPr>
          <w:i w:val="0"/>
          <w:sz w:val="24"/>
          <w:szCs w:val="24"/>
          <w:lang w:val="ru-RU"/>
        </w:rPr>
      </w:pPr>
      <w:bookmarkStart w:id="55" w:name="_Toc11363656"/>
      <w:r w:rsidRPr="006E1BD2">
        <w:rPr>
          <w:i w:val="0"/>
          <w:sz w:val="24"/>
          <w:szCs w:val="24"/>
        </w:rPr>
        <w:lastRenderedPageBreak/>
        <w:t xml:space="preserve">ФОРМА </w:t>
      </w:r>
      <w:r w:rsidRPr="006E1BD2">
        <w:rPr>
          <w:i w:val="0"/>
          <w:sz w:val="24"/>
          <w:szCs w:val="24"/>
          <w:lang w:val="ru-RU"/>
        </w:rPr>
        <w:t>7. ПИСЬМО-ОБЯЗАТЕЛЬСТВО УЧАСТНИКА ОТБОРА</w:t>
      </w:r>
      <w:bookmarkEnd w:id="55"/>
    </w:p>
    <w:p w14:paraId="47A5CF44" w14:textId="77777777" w:rsidR="00E85750" w:rsidRPr="006E1BD2" w:rsidRDefault="00E85750" w:rsidP="00E85750">
      <w:pPr>
        <w:pStyle w:val="ae"/>
        <w:rPr>
          <w:sz w:val="24"/>
          <w:szCs w:val="24"/>
          <w:lang w:val="ru-RU"/>
        </w:rPr>
      </w:pPr>
    </w:p>
    <w:p w14:paraId="3F0D3D05" w14:textId="77777777" w:rsidR="00E85750" w:rsidRPr="006E1BD2" w:rsidRDefault="00E85750" w:rsidP="00E85750">
      <w:pPr>
        <w:pStyle w:val="ae"/>
        <w:rPr>
          <w:sz w:val="24"/>
          <w:szCs w:val="24"/>
          <w:lang w:val="ru-RU"/>
        </w:rPr>
      </w:pPr>
      <w:r w:rsidRPr="006E1BD2">
        <w:rPr>
          <w:sz w:val="24"/>
          <w:szCs w:val="24"/>
        </w:rPr>
        <w:t>На бланке организации</w:t>
      </w:r>
    </w:p>
    <w:p w14:paraId="79EAB012" w14:textId="77777777" w:rsidR="00E85750" w:rsidRPr="006E1BD2" w:rsidRDefault="00E85750" w:rsidP="00E85750">
      <w:pPr>
        <w:spacing w:line="276" w:lineRule="auto"/>
        <w:jc w:val="both"/>
        <w:outlineLvl w:val="3"/>
        <w:rPr>
          <w:rFonts w:ascii="Times New Roman" w:eastAsia="Times New Roman" w:hAnsi="Times New Roman" w:cs="Times New Roman"/>
          <w:bCs/>
          <w:color w:val="auto"/>
          <w:szCs w:val="20"/>
        </w:rPr>
      </w:pPr>
      <w:r w:rsidRPr="006E1BD2">
        <w:rPr>
          <w:rFonts w:ascii="Times New Roman" w:eastAsia="Times New Roman" w:hAnsi="Times New Roman" w:cs="Times New Roman"/>
          <w:bCs/>
          <w:color w:val="auto"/>
          <w:szCs w:val="20"/>
        </w:rPr>
        <w:t>Дата</w:t>
      </w:r>
    </w:p>
    <w:p w14:paraId="3B7198C7" w14:textId="77777777" w:rsidR="00E85750" w:rsidRPr="006E1BD2" w:rsidRDefault="00E85750" w:rsidP="00E85750">
      <w:pPr>
        <w:spacing w:line="276" w:lineRule="auto"/>
        <w:jc w:val="both"/>
        <w:outlineLvl w:val="3"/>
        <w:rPr>
          <w:rFonts w:ascii="Times New Roman" w:eastAsia="Times New Roman" w:hAnsi="Times New Roman" w:cs="Times New Roman"/>
          <w:bCs/>
          <w:color w:val="auto"/>
          <w:szCs w:val="20"/>
        </w:rPr>
      </w:pPr>
      <w:r w:rsidRPr="006E1BD2">
        <w:rPr>
          <w:rFonts w:ascii="Times New Roman" w:eastAsia="Times New Roman" w:hAnsi="Times New Roman" w:cs="Times New Roman"/>
          <w:bCs/>
          <w:color w:val="auto"/>
          <w:szCs w:val="20"/>
        </w:rPr>
        <w:t>Исх. номер</w:t>
      </w:r>
    </w:p>
    <w:p w14:paraId="0FFED60C" w14:textId="77777777" w:rsidR="00E85750" w:rsidRPr="006E1BD2" w:rsidRDefault="00E85750" w:rsidP="00E85750">
      <w:pPr>
        <w:rPr>
          <w:rFonts w:ascii="Times New Roman" w:hAnsi="Times New Roman" w:cs="Times New Roman"/>
        </w:rPr>
      </w:pPr>
    </w:p>
    <w:p w14:paraId="3E665656" w14:textId="77777777" w:rsidR="00E85750" w:rsidRPr="006E1BD2" w:rsidRDefault="00E85750" w:rsidP="00E85750">
      <w:pPr>
        <w:ind w:left="4500"/>
        <w:rPr>
          <w:rFonts w:ascii="Times New Roman" w:hAnsi="Times New Roman" w:cs="Times New Roman"/>
        </w:rPr>
      </w:pPr>
      <w:r w:rsidRPr="006E1BD2">
        <w:rPr>
          <w:rFonts w:ascii="Times New Roman" w:hAnsi="Times New Roman" w:cs="Times New Roman"/>
        </w:rPr>
        <w:t>Министерство науки и высшего образования Российской Федерации</w:t>
      </w:r>
    </w:p>
    <w:p w14:paraId="770B021F" w14:textId="77777777" w:rsidR="00E85750" w:rsidRPr="006E1BD2" w:rsidRDefault="00E85750" w:rsidP="00E85750">
      <w:pPr>
        <w:ind w:left="4500"/>
        <w:rPr>
          <w:rFonts w:ascii="Times New Roman" w:hAnsi="Times New Roman" w:cs="Times New Roman"/>
        </w:rPr>
      </w:pPr>
      <w:smartTag w:uri="urn:schemas-microsoft-com:office:smarttags" w:element="metricconverter">
        <w:smartTagPr>
          <w:attr w:name="ProductID" w:val="125993, г"/>
        </w:smartTagPr>
        <w:r w:rsidRPr="006E1BD2">
          <w:rPr>
            <w:rFonts w:ascii="Times New Roman" w:hAnsi="Times New Roman" w:cs="Times New Roman"/>
          </w:rPr>
          <w:t>125993, г</w:t>
        </w:r>
      </w:smartTag>
      <w:r w:rsidRPr="006E1BD2">
        <w:rPr>
          <w:rFonts w:ascii="Times New Roman" w:hAnsi="Times New Roman" w:cs="Times New Roman"/>
        </w:rPr>
        <w:t>. Москва, ГСП 3, ул. Тверская, д.11</w:t>
      </w:r>
    </w:p>
    <w:p w14:paraId="7C5D5A24" w14:textId="77777777" w:rsidR="00E85750" w:rsidRPr="006E1BD2" w:rsidRDefault="00E85750" w:rsidP="00E85750">
      <w:pPr>
        <w:rPr>
          <w:rFonts w:ascii="Times New Roman" w:hAnsi="Times New Roman" w:cs="Times New Roman"/>
        </w:rPr>
      </w:pPr>
    </w:p>
    <w:p w14:paraId="24581316" w14:textId="77777777" w:rsidR="00E85750" w:rsidRPr="006E1BD2" w:rsidRDefault="00E85750" w:rsidP="00E85750">
      <w:pPr>
        <w:shd w:val="clear" w:color="auto" w:fill="D9D9D9"/>
        <w:jc w:val="center"/>
        <w:rPr>
          <w:rFonts w:ascii="Times New Roman" w:hAnsi="Times New Roman" w:cs="Times New Roman"/>
        </w:rPr>
      </w:pPr>
      <w:r w:rsidRPr="006E1BD2">
        <w:rPr>
          <w:rFonts w:ascii="Times New Roman" w:hAnsi="Times New Roman" w:cs="Times New Roman"/>
        </w:rPr>
        <w:t>ПРИМЕРНАЯ ФОРМА</w:t>
      </w:r>
    </w:p>
    <w:p w14:paraId="61E0FE25" w14:textId="77777777" w:rsidR="00E85750" w:rsidRPr="006E1BD2" w:rsidRDefault="00E85750" w:rsidP="00E85750">
      <w:pPr>
        <w:rPr>
          <w:rFonts w:ascii="Times New Roman" w:hAnsi="Times New Roman" w:cs="Times New Roman"/>
        </w:rPr>
      </w:pPr>
    </w:p>
    <w:p w14:paraId="0F82B267" w14:textId="77777777" w:rsidR="00E85750" w:rsidRPr="006E1BD2" w:rsidRDefault="00E85750" w:rsidP="00E85750">
      <w:pPr>
        <w:ind w:right="4855"/>
        <w:rPr>
          <w:rFonts w:ascii="Times New Roman" w:hAnsi="Times New Roman" w:cs="Times New Roman"/>
        </w:rPr>
      </w:pPr>
      <w:r w:rsidRPr="006E1BD2">
        <w:rPr>
          <w:rFonts w:ascii="Times New Roman" w:hAnsi="Times New Roman" w:cs="Times New Roman"/>
        </w:rPr>
        <w:t>О представлении документа</w:t>
      </w:r>
    </w:p>
    <w:p w14:paraId="2402CE8B" w14:textId="77777777" w:rsidR="00E85750" w:rsidRPr="006E1BD2" w:rsidRDefault="00E85750" w:rsidP="00E85750">
      <w:pPr>
        <w:rPr>
          <w:rFonts w:ascii="Times New Roman" w:hAnsi="Times New Roman" w:cs="Times New Roman"/>
        </w:rPr>
      </w:pPr>
    </w:p>
    <w:p w14:paraId="1ABA7C05" w14:textId="77777777" w:rsidR="00E85750" w:rsidRPr="006E1BD2" w:rsidRDefault="00E85750" w:rsidP="00E85750">
      <w:pPr>
        <w:rPr>
          <w:rFonts w:ascii="Times New Roman" w:hAnsi="Times New Roman" w:cs="Times New Roman"/>
        </w:rPr>
      </w:pPr>
    </w:p>
    <w:p w14:paraId="7F349744" w14:textId="77777777" w:rsidR="00E85750" w:rsidRPr="006E1BD2" w:rsidRDefault="00E85750" w:rsidP="00E85750">
      <w:pPr>
        <w:spacing w:line="360" w:lineRule="auto"/>
        <w:jc w:val="both"/>
        <w:rPr>
          <w:rFonts w:ascii="Times New Roman" w:hAnsi="Times New Roman" w:cs="Times New Roman"/>
        </w:rPr>
      </w:pPr>
      <w:r w:rsidRPr="006E1BD2">
        <w:rPr>
          <w:rFonts w:ascii="Times New Roman" w:hAnsi="Times New Roman" w:cs="Times New Roman"/>
        </w:rPr>
        <w:tab/>
        <w:t>Настоящим ___________________________________________________</w:t>
      </w:r>
      <w:r w:rsidRPr="006E1BD2">
        <w:rPr>
          <w:rStyle w:val="ad"/>
        </w:rPr>
        <w:footnoteReference w:id="30"/>
      </w:r>
      <w:r w:rsidRPr="006E1BD2">
        <w:rPr>
          <w:rFonts w:ascii="Times New Roman" w:hAnsi="Times New Roman" w:cs="Times New Roman"/>
        </w:rPr>
        <w:t xml:space="preserve"> обязуется в случае признания победившей заявки, поданной на участие в проводимом </w:t>
      </w:r>
      <w:r w:rsidRPr="006E1BD2">
        <w:rPr>
          <w:rFonts w:ascii="Times New Roman" w:eastAsia="Times New Roman" w:hAnsi="Times New Roman" w:cs="Arial"/>
          <w:color w:val="auto"/>
          <w:kern w:val="28"/>
          <w:szCs w:val="32"/>
        </w:rPr>
        <w:t xml:space="preserve">советом по реализации федеральной научно-технической программы развития генетических технологий на 2019 - 2027 годы отборе </w:t>
      </w:r>
      <w:r w:rsidRPr="006E1BD2">
        <w:rPr>
          <w:rFonts w:ascii="Times New Roman" w:hAnsi="Times New Roman" w:cs="Times New Roman"/>
        </w:rPr>
        <w:t>организаций для создания центров геномных исследований мирового уровня в целях реализации Федеральной научно-технической программы развития генетических технологий на 2019 – 2027 годы</w:t>
      </w:r>
      <w:r w:rsidRPr="006E1BD2">
        <w:rPr>
          <w:rFonts w:ascii="Times New Roman" w:eastAsia="Times New Roman" w:hAnsi="Times New Roman" w:cs="Arial"/>
          <w:color w:val="auto"/>
          <w:kern w:val="28"/>
          <w:szCs w:val="32"/>
        </w:rPr>
        <w:t xml:space="preserve"> </w:t>
      </w:r>
      <w:r w:rsidRPr="006E1BD2">
        <w:rPr>
          <w:rFonts w:ascii="Times New Roman" w:hAnsi="Times New Roman" w:cs="Times New Roman"/>
        </w:rPr>
        <w:t xml:space="preserve">(далее - отбор), представить </w:t>
      </w:r>
      <w:r w:rsidRPr="006E1BD2">
        <w:rPr>
          <w:rFonts w:ascii="Times New Roman" w:eastAsia="Times New Roman" w:hAnsi="Times New Roman" w:cs="Arial"/>
          <w:color w:val="auto"/>
          <w:kern w:val="28"/>
          <w:szCs w:val="32"/>
        </w:rPr>
        <w:t>Организатору отбора - Министерство науки и высшего образования Российской Федерации</w:t>
      </w:r>
      <w:r w:rsidRPr="006E1BD2">
        <w:rPr>
          <w:rFonts w:ascii="Times New Roman" w:hAnsi="Times New Roman" w:cs="Times New Roman"/>
        </w:rPr>
        <w:t xml:space="preserve"> - в течение 10 (десяти) рабочих дней с даты вступления в силу акта Правительства Российской Федерации, указанного в пункте 8.2.10 документации о проведении отбора, документ, содержащий согласие _______________________________________ </w:t>
      </w:r>
      <w:r w:rsidRPr="006E1BD2">
        <w:rPr>
          <w:rStyle w:val="ad"/>
        </w:rPr>
        <w:footnoteReference w:id="31"/>
      </w:r>
      <w:r w:rsidRPr="006E1BD2">
        <w:rPr>
          <w:rFonts w:ascii="Times New Roman" w:hAnsi="Times New Roman" w:cs="Times New Roman"/>
        </w:rPr>
        <w:t>, на участие ___________________________________________________</w:t>
      </w:r>
      <w:r w:rsidRPr="006E1BD2">
        <w:rPr>
          <w:rStyle w:val="ad"/>
        </w:rPr>
        <w:footnoteReference w:id="32"/>
      </w:r>
      <w:r w:rsidRPr="006E1BD2">
        <w:rPr>
          <w:rFonts w:ascii="Times New Roman" w:hAnsi="Times New Roman" w:cs="Times New Roman"/>
        </w:rPr>
        <w:t xml:space="preserve"> в отборе.</w:t>
      </w:r>
    </w:p>
    <w:p w14:paraId="1F9C0889" w14:textId="77777777" w:rsidR="00E85750" w:rsidRPr="006E1BD2" w:rsidRDefault="00E85750" w:rsidP="00E85750">
      <w:pPr>
        <w:spacing w:line="360" w:lineRule="auto"/>
        <w:jc w:val="both"/>
        <w:rPr>
          <w:rFonts w:ascii="Times New Roman" w:hAnsi="Times New Roman" w:cs="Times New Roman"/>
        </w:rPr>
      </w:pPr>
    </w:p>
    <w:p w14:paraId="40003AEC" w14:textId="77777777" w:rsidR="00E85750" w:rsidRPr="006E1BD2" w:rsidRDefault="00E85750" w:rsidP="00E85750">
      <w:pPr>
        <w:rPr>
          <w:rFonts w:ascii="Times New Roman" w:hAnsi="Times New Roman" w:cs="Times New Roman"/>
        </w:rPr>
      </w:pPr>
      <w:r w:rsidRPr="006E1BD2">
        <w:rPr>
          <w:rFonts w:ascii="Times New Roman" w:hAnsi="Times New Roman" w:cs="Times New Roman"/>
        </w:rPr>
        <w:t xml:space="preserve">Руководитель Участника отбора </w:t>
      </w:r>
    </w:p>
    <w:p w14:paraId="63E150B1" w14:textId="77777777" w:rsidR="00E85750" w:rsidRPr="00BB74EC" w:rsidRDefault="00E85750" w:rsidP="00E85750">
      <w:pPr>
        <w:rPr>
          <w:rFonts w:ascii="Times New Roman" w:hAnsi="Times New Roman" w:cs="Times New Roman"/>
        </w:rPr>
      </w:pPr>
      <w:r w:rsidRPr="006E1BD2">
        <w:rPr>
          <w:rFonts w:ascii="Times New Roman" w:hAnsi="Times New Roman" w:cs="Times New Roman"/>
        </w:rPr>
        <w:t>(или уполномоченный представитель)</w:t>
      </w:r>
      <w:r w:rsidRPr="006E1BD2">
        <w:rPr>
          <w:rStyle w:val="ad"/>
        </w:rPr>
        <w:t xml:space="preserve"> </w:t>
      </w:r>
      <w:r w:rsidRPr="006E1BD2">
        <w:rPr>
          <w:rStyle w:val="ad"/>
        </w:rPr>
        <w:footnoteReference w:id="33"/>
      </w:r>
      <w:r w:rsidRPr="006E1BD2">
        <w:rPr>
          <w:rFonts w:ascii="Times New Roman" w:hAnsi="Times New Roman" w:cs="Times New Roman"/>
        </w:rPr>
        <w:tab/>
      </w:r>
      <w:r w:rsidRPr="006E1BD2">
        <w:rPr>
          <w:rFonts w:ascii="Times New Roman" w:hAnsi="Times New Roman" w:cs="Times New Roman"/>
        </w:rPr>
        <w:tab/>
        <w:t>_______________    (И.О. Фамилия)</w:t>
      </w:r>
    </w:p>
    <w:p w14:paraId="55E171CA" w14:textId="77777777" w:rsidR="00E85750" w:rsidRPr="00E20AE2" w:rsidRDefault="00E85750" w:rsidP="00E85750">
      <w:pPr>
        <w:rPr>
          <w:rFonts w:ascii="Times New Roman" w:hAnsi="Times New Roman" w:cs="Times New Roman"/>
        </w:rPr>
      </w:pPr>
    </w:p>
    <w:p w14:paraId="44D723E8" w14:textId="77777777" w:rsidR="00E85750" w:rsidRPr="00E2507A" w:rsidRDefault="00E85750" w:rsidP="00E85750">
      <w:pPr>
        <w:rPr>
          <w:rFonts w:ascii="Times New Roman" w:hAnsi="Times New Roman" w:cs="Times New Roman"/>
        </w:rPr>
      </w:pPr>
    </w:p>
    <w:p w14:paraId="0C8946BD" w14:textId="77777777" w:rsidR="00A80703" w:rsidRPr="00E85750" w:rsidRDefault="00A80703" w:rsidP="00E85750">
      <w:pPr>
        <w:pStyle w:val="Heading10"/>
        <w:keepNext/>
        <w:keepLines/>
        <w:shd w:val="clear" w:color="auto" w:fill="auto"/>
        <w:spacing w:line="320" w:lineRule="exact"/>
        <w:ind w:firstLine="0"/>
        <w:rPr>
          <w:lang w:val="ru-RU"/>
        </w:rPr>
      </w:pPr>
    </w:p>
    <w:sectPr w:rsidR="00A80703" w:rsidRPr="00E85750" w:rsidSect="00C47B0D">
      <w:footerReference w:type="even" r:id="rId12"/>
      <w:footerReference w:type="default" r:id="rId13"/>
      <w:pgSz w:w="11909" w:h="16834" w:code="9"/>
      <w:pgMar w:top="851" w:right="709" w:bottom="851" w:left="1418" w:header="0" w:footer="284"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5EBB43" w14:textId="77777777" w:rsidR="00DF2D8A" w:rsidRDefault="00DF2D8A" w:rsidP="00170943">
      <w:r>
        <w:separator/>
      </w:r>
    </w:p>
  </w:endnote>
  <w:endnote w:type="continuationSeparator" w:id="0">
    <w:p w14:paraId="770AE218" w14:textId="77777777" w:rsidR="00DF2D8A" w:rsidRDefault="00DF2D8A" w:rsidP="00170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Myriad Pro">
    <w:altName w:val="Arial"/>
    <w:panose1 w:val="00000000000000000000"/>
    <w:charset w:val="00"/>
    <w:family w:val="swiss"/>
    <w:notTrueType/>
    <w:pitch w:val="variable"/>
    <w:sig w:usb0="00000003" w:usb1="5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1AC91" w14:textId="77777777" w:rsidR="007B2756" w:rsidRPr="00171332" w:rsidRDefault="007B2756">
    <w:pPr>
      <w:pStyle w:val="aff1"/>
      <w:jc w:val="center"/>
      <w:rPr>
        <w:rFonts w:ascii="Times New Roman" w:hAnsi="Times New Roman"/>
      </w:rP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Pr>
        <w:rFonts w:ascii="Times New Roman" w:hAnsi="Times New Roman"/>
        <w:noProof/>
      </w:rPr>
      <w:t>2</w:t>
    </w:r>
    <w:r w:rsidRPr="00171332">
      <w:rPr>
        <w:rFonts w:ascii="Times New Roman" w:hAnsi="Times New Roman"/>
      </w:rPr>
      <w:fldChar w:fldCharType="end"/>
    </w:r>
  </w:p>
  <w:p w14:paraId="12A6225A" w14:textId="77777777" w:rsidR="007B2756" w:rsidRDefault="007B2756">
    <w:pPr>
      <w:pStyle w:val="af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B6A7F" w14:textId="77777777" w:rsidR="007B2756" w:rsidRDefault="007B2756">
    <w:pPr>
      <w:pStyle w:val="a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D0E85C" w14:textId="77777777" w:rsidR="00DF2D8A" w:rsidRDefault="00DF2D8A">
      <w:r>
        <w:separator/>
      </w:r>
    </w:p>
  </w:footnote>
  <w:footnote w:type="continuationSeparator" w:id="0">
    <w:p w14:paraId="54756FD5" w14:textId="77777777" w:rsidR="00DF2D8A" w:rsidRDefault="00DF2D8A">
      <w:r>
        <w:continuationSeparator/>
      </w:r>
    </w:p>
  </w:footnote>
  <w:footnote w:id="1">
    <w:p w14:paraId="22047154" w14:textId="77777777" w:rsidR="007B2756" w:rsidRPr="00266380" w:rsidRDefault="007B2756">
      <w:pPr>
        <w:pStyle w:val="ae"/>
      </w:pPr>
      <w:r w:rsidRPr="006E1BD2">
        <w:rPr>
          <w:rStyle w:val="ad"/>
        </w:rPr>
        <w:footnoteRef/>
      </w:r>
      <w:r w:rsidRPr="006E1BD2">
        <w:t xml:space="preserve"> </w:t>
      </w:r>
      <w:r w:rsidRPr="006E1BD2">
        <w:rPr>
          <w:lang w:val="ru-RU"/>
        </w:rPr>
        <w:t xml:space="preserve">Паспорт национального проекта «Наука» размещен на официальном сайте Правительства Российской Федерации по адресу: </w:t>
      </w:r>
      <w:hyperlink r:id="rId1" w:history="1">
        <w:r w:rsidRPr="006E1BD2">
          <w:rPr>
            <w:rStyle w:val="a5"/>
          </w:rPr>
          <w:t>http://static.government.ru/media/files/vCAoi8zEXRVSuy2Yk7D8hvQbpbUSwO8y.pdf</w:t>
        </w:r>
      </w:hyperlink>
    </w:p>
  </w:footnote>
  <w:footnote w:id="2">
    <w:p w14:paraId="1F7C7112" w14:textId="77777777" w:rsidR="007B2756" w:rsidRPr="00266380" w:rsidRDefault="007B2756">
      <w:pPr>
        <w:pStyle w:val="ae"/>
        <w:rPr>
          <w:lang w:val="ru-RU"/>
        </w:rPr>
      </w:pPr>
      <w:r w:rsidRPr="006E1BD2">
        <w:rPr>
          <w:rStyle w:val="ad"/>
        </w:rPr>
        <w:footnoteRef/>
      </w:r>
      <w:r w:rsidRPr="006E1BD2">
        <w:t xml:space="preserve"> </w:t>
      </w:r>
      <w:r w:rsidRPr="006E1BD2">
        <w:rPr>
          <w:lang w:val="ru-RU"/>
        </w:rPr>
        <w:t>В случае если центр создается на основании соглашения о консорциуме, такой перечень показателей указывается в тексте соглашения о консорциуме, в том числе для каждого участника центра.</w:t>
      </w:r>
    </w:p>
  </w:footnote>
  <w:footnote w:id="3">
    <w:p w14:paraId="040A72F2" w14:textId="77777777" w:rsidR="007B2756" w:rsidRPr="005A6244" w:rsidRDefault="007B2756">
      <w:pPr>
        <w:pStyle w:val="ae"/>
        <w:rPr>
          <w:lang w:val="ru-RU"/>
        </w:rPr>
      </w:pPr>
      <w:r>
        <w:rPr>
          <w:rStyle w:val="ad"/>
        </w:rPr>
        <w:footnoteRef/>
      </w:r>
      <w:r>
        <w:t xml:space="preserve"> </w:t>
      </w:r>
      <w:r>
        <w:rPr>
          <w:lang w:val="ru-RU"/>
        </w:rPr>
        <w:t>В случае</w:t>
      </w:r>
      <w:proofErr w:type="gramStart"/>
      <w:r>
        <w:rPr>
          <w:lang w:val="ru-RU"/>
        </w:rPr>
        <w:t>,</w:t>
      </w:r>
      <w:proofErr w:type="gramEnd"/>
      <w:r>
        <w:rPr>
          <w:lang w:val="ru-RU"/>
        </w:rPr>
        <w:t xml:space="preserve"> если Участник отбора является консорциумом, указанным требованиям должен соответствовать каждый Участник консорциума.</w:t>
      </w:r>
    </w:p>
  </w:footnote>
  <w:footnote w:id="4">
    <w:p w14:paraId="1FE85242" w14:textId="77777777" w:rsidR="007B2756" w:rsidRPr="00622A46" w:rsidRDefault="007B2756" w:rsidP="003901E0">
      <w:pPr>
        <w:pStyle w:val="ae"/>
        <w:spacing w:after="0"/>
        <w:rPr>
          <w:lang w:val="ru-RU"/>
        </w:rPr>
      </w:pPr>
      <w:r w:rsidRPr="00622A46">
        <w:rPr>
          <w:rStyle w:val="ad"/>
        </w:rPr>
        <w:footnoteRef/>
      </w:r>
      <w:r w:rsidRPr="00622A46">
        <w:t xml:space="preserve"> </w:t>
      </w:r>
      <w:r w:rsidRPr="00622A46">
        <w:rPr>
          <w:rStyle w:val="ad"/>
          <w:vertAlign w:val="baseline"/>
          <w:lang w:val="ru-RU"/>
        </w:rPr>
        <w:t>Заполняется только</w:t>
      </w:r>
      <w:r w:rsidRPr="00622A46">
        <w:rPr>
          <w:rStyle w:val="ad"/>
          <w:vertAlign w:val="baseline"/>
        </w:rPr>
        <w:t xml:space="preserve"> для центров, создаваемых в соответствии с соглашением о консорциуме</w:t>
      </w:r>
    </w:p>
  </w:footnote>
  <w:footnote w:id="5">
    <w:p w14:paraId="2EA86520" w14:textId="77777777" w:rsidR="007B2756" w:rsidRPr="00622A46" w:rsidRDefault="007B2756" w:rsidP="004F5D80">
      <w:pPr>
        <w:pStyle w:val="ae"/>
        <w:spacing w:after="0"/>
        <w:rPr>
          <w:rStyle w:val="ad"/>
          <w:lang w:val="ru-RU"/>
        </w:rPr>
      </w:pPr>
      <w:r w:rsidRPr="00622A46">
        <w:rPr>
          <w:rStyle w:val="ad"/>
        </w:rPr>
        <w:footnoteRef/>
      </w:r>
      <w:r w:rsidRPr="00622A46">
        <w:rPr>
          <w:rStyle w:val="ad"/>
        </w:rPr>
        <w:t xml:space="preserve"> </w:t>
      </w:r>
      <w:r w:rsidRPr="00622A46">
        <w:rPr>
          <w:rStyle w:val="ad"/>
          <w:vertAlign w:val="baseline"/>
          <w:lang w:val="ru-RU"/>
        </w:rPr>
        <w:t>Предоставляется</w:t>
      </w:r>
      <w:r w:rsidRPr="00622A46">
        <w:rPr>
          <w:rStyle w:val="ad"/>
          <w:vertAlign w:val="baseline"/>
        </w:rPr>
        <w:t xml:space="preserve"> для центров, создаваемых в соответствии с соглашением о консорциуме</w:t>
      </w:r>
      <w:r w:rsidRPr="00622A46">
        <w:rPr>
          <w:lang w:val="ru-RU"/>
        </w:rPr>
        <w:t>.</w:t>
      </w:r>
    </w:p>
  </w:footnote>
  <w:footnote w:id="6">
    <w:p w14:paraId="0D3C4A7B" w14:textId="77777777" w:rsidR="007B2756" w:rsidRPr="000A0AC9" w:rsidRDefault="007B2756">
      <w:pPr>
        <w:pStyle w:val="ae"/>
      </w:pPr>
      <w:r w:rsidRPr="00622A46">
        <w:rPr>
          <w:rStyle w:val="ad"/>
        </w:rPr>
        <w:footnoteRef/>
      </w:r>
      <w:r w:rsidRPr="00622A46">
        <w:t xml:space="preserve"> </w:t>
      </w:r>
      <w:r w:rsidRPr="00622A46">
        <w:rPr>
          <w:lang w:val="ru-RU"/>
        </w:rPr>
        <w:t>В случае</w:t>
      </w:r>
      <w:proofErr w:type="gramStart"/>
      <w:r w:rsidRPr="00622A46">
        <w:rPr>
          <w:lang w:val="ru-RU"/>
        </w:rPr>
        <w:t>,</w:t>
      </w:r>
      <w:proofErr w:type="gramEnd"/>
      <w:r w:rsidRPr="00622A46">
        <w:rPr>
          <w:lang w:val="ru-RU"/>
        </w:rPr>
        <w:t xml:space="preserve"> если Участник отбора является консорциумом, указанные сведения подаются в отношении каждого Участника консорциума. Каждый Участник консорциума заверяет сведения в отношении собственной организации самостоятельно.</w:t>
      </w:r>
    </w:p>
  </w:footnote>
  <w:footnote w:id="7">
    <w:p w14:paraId="5D01F998" w14:textId="77777777" w:rsidR="007B2756" w:rsidRPr="00622A46" w:rsidRDefault="007B2756">
      <w:pPr>
        <w:pStyle w:val="ae"/>
      </w:pPr>
      <w:r>
        <w:rPr>
          <w:rStyle w:val="ad"/>
        </w:rPr>
        <w:footnoteRef/>
      </w:r>
      <w:r>
        <w:t xml:space="preserve"> </w:t>
      </w:r>
      <w:r w:rsidRPr="00622A46">
        <w:t>В случае, если Участник отбора является консорциумом, указанны</w:t>
      </w:r>
      <w:r>
        <w:rPr>
          <w:lang w:val="ru-RU"/>
        </w:rPr>
        <w:t>е</w:t>
      </w:r>
      <w:r w:rsidRPr="00622A46">
        <w:t xml:space="preserve"> </w:t>
      </w:r>
      <w:r>
        <w:rPr>
          <w:lang w:val="ru-RU"/>
        </w:rPr>
        <w:t>сведения</w:t>
      </w:r>
      <w:r w:rsidRPr="00622A46">
        <w:t xml:space="preserve"> </w:t>
      </w:r>
      <w:r>
        <w:rPr>
          <w:lang w:val="ru-RU"/>
        </w:rPr>
        <w:t>предоставляются в отношении</w:t>
      </w:r>
      <w:r w:rsidRPr="00622A46">
        <w:t xml:space="preserve"> кажд</w:t>
      </w:r>
      <w:r>
        <w:rPr>
          <w:lang w:val="ru-RU"/>
        </w:rPr>
        <w:t>ого</w:t>
      </w:r>
      <w:r w:rsidRPr="00622A46">
        <w:t xml:space="preserve"> Участник</w:t>
      </w:r>
      <w:r>
        <w:rPr>
          <w:lang w:val="ru-RU"/>
        </w:rPr>
        <w:t>а</w:t>
      </w:r>
      <w:r w:rsidRPr="00622A46">
        <w:t xml:space="preserve"> консорциума.</w:t>
      </w:r>
    </w:p>
  </w:footnote>
  <w:footnote w:id="8">
    <w:p w14:paraId="2FD11CCD" w14:textId="77777777" w:rsidR="007B2756" w:rsidRPr="00622A46" w:rsidRDefault="007B2756" w:rsidP="003901E0">
      <w:pPr>
        <w:pStyle w:val="ae"/>
        <w:spacing w:after="0"/>
      </w:pPr>
      <w:r w:rsidRPr="00622A46">
        <w:rPr>
          <w:rStyle w:val="ad"/>
        </w:rPr>
        <w:footnoteRef/>
      </w:r>
      <w:r w:rsidRPr="00622A46">
        <w:t xml:space="preserve"> </w:t>
      </w:r>
      <w:r w:rsidRPr="00622A46">
        <w:t>Включается в заявку на участие в отборе в случае</w:t>
      </w:r>
      <w:r w:rsidRPr="00622A46">
        <w:rPr>
          <w:lang w:val="ru-RU"/>
        </w:rPr>
        <w:t>,</w:t>
      </w:r>
      <w:r w:rsidRPr="00622A46">
        <w:t xml:space="preserve"> </w:t>
      </w:r>
      <w:r w:rsidRPr="00622A46">
        <w:rPr>
          <w:lang w:val="ru-RU"/>
        </w:rPr>
        <w:t>если</w:t>
      </w:r>
      <w:r w:rsidRPr="00622A46">
        <w:t xml:space="preserve"> Участник отбора является бюджетным </w:t>
      </w:r>
      <w:r w:rsidRPr="00622A46">
        <w:rPr>
          <w:lang w:val="ru-RU"/>
        </w:rPr>
        <w:t>ил</w:t>
      </w:r>
      <w:r w:rsidRPr="00622A46">
        <w:t xml:space="preserve">и автономным учреждением, не находящимся в ведении Министерства науки </w:t>
      </w:r>
      <w:r w:rsidRPr="00622A46">
        <w:rPr>
          <w:lang w:val="ru-RU"/>
        </w:rPr>
        <w:t xml:space="preserve">и высшего </w:t>
      </w:r>
      <w:r w:rsidRPr="00622A46">
        <w:t>образования Российской Федерации или Правительства Российской Федерации</w:t>
      </w:r>
      <w:r w:rsidRPr="00622A46">
        <w:rPr>
          <w:lang w:val="ru-RU"/>
        </w:rPr>
        <w:t>.</w:t>
      </w:r>
    </w:p>
  </w:footnote>
  <w:footnote w:id="9">
    <w:p w14:paraId="044AC37C" w14:textId="77777777" w:rsidR="007B2756" w:rsidRPr="00853D39" w:rsidRDefault="007B2756" w:rsidP="00677A53">
      <w:pPr>
        <w:pStyle w:val="ae"/>
        <w:spacing w:after="0"/>
        <w:rPr>
          <w:lang w:val="ru-RU"/>
        </w:rPr>
      </w:pPr>
      <w:r>
        <w:rPr>
          <w:rStyle w:val="ad"/>
        </w:rPr>
        <w:footnoteRef/>
      </w:r>
      <w:r>
        <w:t xml:space="preserve"> </w:t>
      </w:r>
      <w:r>
        <w:rPr>
          <w:lang w:val="ru-RU"/>
        </w:rPr>
        <w:t>Если центр</w:t>
      </w:r>
      <w:r w:rsidRPr="00853D39">
        <w:rPr>
          <w:lang w:val="ru-RU"/>
        </w:rPr>
        <w:t xml:space="preserve"> </w:t>
      </w:r>
      <w:r w:rsidRPr="005D3851">
        <w:rPr>
          <w:lang w:val="ru-RU"/>
        </w:rPr>
        <w:t>геномных исследований мирового уровня</w:t>
      </w:r>
      <w:r>
        <w:rPr>
          <w:lang w:val="ru-RU"/>
        </w:rPr>
        <w:t xml:space="preserve"> создается в форме консорциума (объединения без образования юридического лица), оценивается совокупный научно-технический и кадровый потенциал структурных подразделений, входящих в состав такого центра и работающих в области </w:t>
      </w:r>
      <w:r w:rsidRPr="008A5CE3">
        <w:rPr>
          <w:lang w:val="ru-RU"/>
        </w:rPr>
        <w:t>геномны</w:t>
      </w:r>
      <w:r>
        <w:rPr>
          <w:lang w:val="ru-RU"/>
        </w:rPr>
        <w:t>х</w:t>
      </w:r>
      <w:r w:rsidRPr="008A5CE3">
        <w:rPr>
          <w:lang w:val="ru-RU"/>
        </w:rPr>
        <w:t xml:space="preserve"> исследовани</w:t>
      </w:r>
      <w:r>
        <w:rPr>
          <w:lang w:val="ru-RU"/>
        </w:rPr>
        <w:t>й</w:t>
      </w:r>
      <w:r w:rsidRPr="008A5CE3">
        <w:rPr>
          <w:lang w:val="ru-RU"/>
        </w:rPr>
        <w:t>, генетически</w:t>
      </w:r>
      <w:r>
        <w:rPr>
          <w:lang w:val="ru-RU"/>
        </w:rPr>
        <w:t>х</w:t>
      </w:r>
      <w:r w:rsidRPr="008A5CE3">
        <w:rPr>
          <w:lang w:val="ru-RU"/>
        </w:rPr>
        <w:t xml:space="preserve"> технологи</w:t>
      </w:r>
      <w:r>
        <w:rPr>
          <w:lang w:val="ru-RU"/>
        </w:rPr>
        <w:t>й</w:t>
      </w:r>
      <w:r w:rsidRPr="008A5CE3">
        <w:rPr>
          <w:lang w:val="ru-RU"/>
        </w:rPr>
        <w:t xml:space="preserve">, генной инженерии, молекулярной </w:t>
      </w:r>
      <w:r>
        <w:rPr>
          <w:lang w:val="ru-RU"/>
        </w:rPr>
        <w:t xml:space="preserve">и клеточной </w:t>
      </w:r>
      <w:r w:rsidRPr="008A5CE3">
        <w:rPr>
          <w:lang w:val="ru-RU"/>
        </w:rPr>
        <w:t>биологии, микробиологии, вирусологии и биотехнологии</w:t>
      </w:r>
      <w:r>
        <w:rPr>
          <w:lang w:val="ru-RU"/>
        </w:rPr>
        <w:t xml:space="preserve">. </w:t>
      </w:r>
    </w:p>
  </w:footnote>
  <w:footnote w:id="10">
    <w:p w14:paraId="433A2BD0" w14:textId="77777777" w:rsidR="007B2756" w:rsidRPr="00875333" w:rsidRDefault="007B2756" w:rsidP="007D77DC">
      <w:pPr>
        <w:pStyle w:val="ae"/>
      </w:pPr>
      <w:r w:rsidRPr="006C2F06">
        <w:rPr>
          <w:rStyle w:val="ad"/>
        </w:rPr>
        <w:footnoteRef/>
      </w:r>
      <w:r w:rsidRPr="006C2F06">
        <w:t xml:space="preserve"> </w:t>
      </w:r>
      <w:r w:rsidRPr="006C2F06">
        <w:t>В соответствии с Приложением № 1 протокола заседания совета по реализации Федеральной научно-технической программы развития генетических технологий на 2019 – 2027 годы от 3 июня 2019 г. № 1 количество критериев равно 8.</w:t>
      </w:r>
    </w:p>
  </w:footnote>
  <w:footnote w:id="11">
    <w:p w14:paraId="29AF9425" w14:textId="77777777" w:rsidR="007B2756" w:rsidRPr="001E5C22" w:rsidRDefault="007B2756" w:rsidP="001E5C22">
      <w:pPr>
        <w:pStyle w:val="ae"/>
        <w:spacing w:after="0"/>
        <w:rPr>
          <w:lang w:val="ru-RU"/>
        </w:rPr>
      </w:pPr>
      <w:r w:rsidRPr="001E5C22">
        <w:rPr>
          <w:rStyle w:val="ad"/>
        </w:rPr>
        <w:footnoteRef/>
      </w:r>
      <w:r w:rsidRPr="001E5C22">
        <w:t xml:space="preserve"> </w:t>
      </w:r>
      <w:r>
        <w:rPr>
          <w:lang w:val="ru-RU"/>
        </w:rPr>
        <w:t>Если центр</w:t>
      </w:r>
      <w:r w:rsidRPr="00853D39">
        <w:rPr>
          <w:lang w:val="ru-RU"/>
        </w:rPr>
        <w:t xml:space="preserve"> </w:t>
      </w:r>
      <w:r>
        <w:rPr>
          <w:lang w:val="ru-RU"/>
        </w:rPr>
        <w:t>создается в форме консорциума, указанные сведения п</w:t>
      </w:r>
      <w:r w:rsidRPr="001E5C22">
        <w:rPr>
          <w:lang w:val="ru-RU"/>
        </w:rPr>
        <w:t>редоставляется в отношении каждого Участника консорциума.</w:t>
      </w:r>
    </w:p>
  </w:footnote>
  <w:footnote w:id="12">
    <w:p w14:paraId="4FD31127" w14:textId="77777777" w:rsidR="007B2756" w:rsidRPr="0085143E" w:rsidRDefault="007B2756" w:rsidP="001E5C22">
      <w:pPr>
        <w:pStyle w:val="ae"/>
        <w:spacing w:after="0"/>
        <w:rPr>
          <w:sz w:val="18"/>
          <w:lang w:val="ru-RU"/>
        </w:rPr>
      </w:pPr>
      <w:r w:rsidRPr="001E5C22">
        <w:rPr>
          <w:rStyle w:val="ad"/>
        </w:rPr>
        <w:footnoteRef/>
      </w:r>
      <w:r w:rsidRPr="001E5C22">
        <w:t xml:space="preserve"> </w:t>
      </w:r>
      <w:r w:rsidRPr="001E5C22">
        <w:rPr>
          <w:lang w:val="ru-RU"/>
        </w:rPr>
        <w:t xml:space="preserve">Представляется в случае, если в состав заявки на участие в отборе, поданной Участником отбора, было включено письмо с обязательством </w:t>
      </w:r>
      <w:proofErr w:type="gramStart"/>
      <w:r w:rsidRPr="001E5C22">
        <w:rPr>
          <w:lang w:val="ru-RU"/>
        </w:rPr>
        <w:t>представить</w:t>
      </w:r>
      <w:proofErr w:type="gramEnd"/>
      <w:r w:rsidRPr="001E5C22">
        <w:rPr>
          <w:lang w:val="ru-RU"/>
        </w:rPr>
        <w:t xml:space="preserve"> документ, содержащий согласие государственного органа или государственной организации, осуществляющих функции и полномочия учредителей Участника отбора, на его участие в отборе в соответствии с условиями отбора.</w:t>
      </w:r>
    </w:p>
  </w:footnote>
  <w:footnote w:id="13">
    <w:p w14:paraId="6F45EA78" w14:textId="77777777" w:rsidR="007B2756" w:rsidRPr="003901E0" w:rsidRDefault="007B2756" w:rsidP="00E85750">
      <w:pPr>
        <w:pStyle w:val="ae"/>
        <w:spacing w:after="0"/>
        <w:rPr>
          <w:lang w:val="ru-RU"/>
        </w:rPr>
      </w:pPr>
      <w:r>
        <w:rPr>
          <w:rStyle w:val="ad"/>
        </w:rPr>
        <w:footnoteRef/>
      </w:r>
      <w:r>
        <w:t xml:space="preserve"> </w:t>
      </w:r>
      <w:r>
        <w:rPr>
          <w:rStyle w:val="ad"/>
          <w:sz w:val="18"/>
          <w:szCs w:val="18"/>
          <w:vertAlign w:val="baseline"/>
          <w:lang w:val="ru-RU"/>
        </w:rPr>
        <w:t>Заполняется только</w:t>
      </w:r>
      <w:r w:rsidRPr="00D675F9">
        <w:rPr>
          <w:rStyle w:val="ad"/>
          <w:sz w:val="18"/>
          <w:szCs w:val="18"/>
          <w:vertAlign w:val="baseline"/>
        </w:rPr>
        <w:t xml:space="preserve"> для центров, создаваемых в соответствии с соглашением о консорциуме</w:t>
      </w:r>
    </w:p>
  </w:footnote>
  <w:footnote w:id="14">
    <w:p w14:paraId="6840ED9C" w14:textId="77777777" w:rsidR="007B2756" w:rsidRPr="003C3218" w:rsidRDefault="007B2756" w:rsidP="00E85750">
      <w:pPr>
        <w:pStyle w:val="ae"/>
      </w:pPr>
      <w:r>
        <w:rPr>
          <w:rStyle w:val="ad"/>
        </w:rPr>
        <w:footnoteRef/>
      </w:r>
      <w:r>
        <w:t xml:space="preserve"> </w:t>
      </w:r>
      <w:r>
        <w:rPr>
          <w:rStyle w:val="ad"/>
          <w:sz w:val="18"/>
          <w:szCs w:val="18"/>
          <w:vertAlign w:val="baseline"/>
          <w:lang w:val="ru-RU"/>
        </w:rPr>
        <w:t>Предоставляется</w:t>
      </w:r>
      <w:r w:rsidRPr="00D675F9">
        <w:rPr>
          <w:rStyle w:val="ad"/>
          <w:sz w:val="18"/>
          <w:szCs w:val="18"/>
          <w:vertAlign w:val="baseline"/>
        </w:rPr>
        <w:t xml:space="preserve"> для центров, создаваемых в соответствии с соглашением о консорциуме</w:t>
      </w:r>
      <w:r w:rsidRPr="00107940">
        <w:rPr>
          <w:sz w:val="18"/>
          <w:szCs w:val="18"/>
          <w:lang w:val="ru-RU"/>
        </w:rPr>
        <w:t>.</w:t>
      </w:r>
    </w:p>
  </w:footnote>
  <w:footnote w:id="15">
    <w:p w14:paraId="1DE868CB" w14:textId="77777777" w:rsidR="007B2756" w:rsidRPr="006C4392" w:rsidRDefault="007B2756" w:rsidP="00E85750">
      <w:pPr>
        <w:pStyle w:val="ae"/>
        <w:spacing w:after="0"/>
      </w:pPr>
      <w:r w:rsidRPr="00901916">
        <w:rPr>
          <w:rStyle w:val="ad"/>
        </w:rPr>
        <w:footnoteRef/>
      </w:r>
      <w:r w:rsidRPr="00901916">
        <w:t xml:space="preserve"> </w:t>
      </w:r>
      <w:r w:rsidRPr="00901916">
        <w:t xml:space="preserve">Включается в заявку на участие в </w:t>
      </w:r>
      <w:r>
        <w:t>отбор</w:t>
      </w:r>
      <w:r w:rsidRPr="00901916">
        <w:t>е в случае</w:t>
      </w:r>
      <w:r>
        <w:rPr>
          <w:lang w:val="ru-RU"/>
        </w:rPr>
        <w:t>,</w:t>
      </w:r>
      <w:r w:rsidRPr="00901916">
        <w:t xml:space="preserve"> </w:t>
      </w:r>
      <w:r w:rsidRPr="00901916">
        <w:rPr>
          <w:lang w:val="ru-RU"/>
        </w:rPr>
        <w:t>е</w:t>
      </w:r>
      <w:proofErr w:type="spellStart"/>
      <w:r w:rsidRPr="00901916">
        <w:t>сли</w:t>
      </w:r>
      <w:proofErr w:type="spellEnd"/>
      <w:r w:rsidRPr="00901916">
        <w:t xml:space="preserve"> Участник </w:t>
      </w:r>
      <w:r>
        <w:t>отбор</w:t>
      </w:r>
      <w:r w:rsidRPr="00901916">
        <w:t xml:space="preserve">а является бюджетным </w:t>
      </w:r>
      <w:r w:rsidRPr="00901916">
        <w:rPr>
          <w:lang w:val="ru-RU"/>
        </w:rPr>
        <w:t>ил</w:t>
      </w:r>
      <w:r w:rsidRPr="00901916">
        <w:t xml:space="preserve">и автономным учреждением, не находящимся в </w:t>
      </w:r>
      <w:r w:rsidRPr="004A5F29">
        <w:t xml:space="preserve">ведении </w:t>
      </w:r>
      <w:r w:rsidRPr="004A5F29">
        <w:rPr>
          <w:sz w:val="18"/>
        </w:rPr>
        <w:t>Министерства науки</w:t>
      </w:r>
      <w:r w:rsidRPr="004A5F29">
        <w:rPr>
          <w:sz w:val="18"/>
          <w:lang w:val="ru-RU"/>
        </w:rPr>
        <w:t xml:space="preserve"> </w:t>
      </w:r>
      <w:r>
        <w:rPr>
          <w:sz w:val="18"/>
          <w:lang w:val="ru-RU"/>
        </w:rPr>
        <w:t xml:space="preserve">и </w:t>
      </w:r>
      <w:r w:rsidRPr="004A5F29">
        <w:rPr>
          <w:sz w:val="18"/>
          <w:lang w:val="ru-RU"/>
        </w:rPr>
        <w:t>высшего образования</w:t>
      </w:r>
      <w:r w:rsidRPr="004A5F29">
        <w:rPr>
          <w:sz w:val="18"/>
        </w:rPr>
        <w:t xml:space="preserve"> </w:t>
      </w:r>
      <w:r w:rsidRPr="004A5F29">
        <w:t>Российской</w:t>
      </w:r>
      <w:r w:rsidRPr="00901916">
        <w:t xml:space="preserve"> Федерации или Правительства Российской </w:t>
      </w:r>
      <w:r w:rsidRPr="00F9250C">
        <w:t>Федерации.</w:t>
      </w:r>
    </w:p>
  </w:footnote>
  <w:footnote w:id="16">
    <w:p w14:paraId="7808F588" w14:textId="77777777" w:rsidR="007B2756" w:rsidRPr="00C77068" w:rsidRDefault="007B2756" w:rsidP="00E85750">
      <w:pPr>
        <w:pStyle w:val="ae"/>
        <w:rPr>
          <w:lang w:val="ru-RU"/>
        </w:rPr>
      </w:pPr>
      <w:r>
        <w:rPr>
          <w:rStyle w:val="ad"/>
        </w:rPr>
        <w:footnoteRef/>
      </w:r>
      <w:r>
        <w:t xml:space="preserve"> </w:t>
      </w:r>
      <w:r>
        <w:rPr>
          <w:lang w:val="ru-RU"/>
        </w:rPr>
        <w:t>Заполняется в отношении участника отбора – юридического лица. В случае</w:t>
      </w:r>
      <w:proofErr w:type="gramStart"/>
      <w:r>
        <w:rPr>
          <w:lang w:val="ru-RU"/>
        </w:rPr>
        <w:t>,</w:t>
      </w:r>
      <w:proofErr w:type="gramEnd"/>
      <w:r>
        <w:rPr>
          <w:lang w:val="ru-RU"/>
        </w:rPr>
        <w:t xml:space="preserve"> если центр создается на основании соглашения о консорциуме, информация заполняется в отношении каждого Участника консорциума.</w:t>
      </w:r>
    </w:p>
  </w:footnote>
  <w:footnote w:id="17">
    <w:p w14:paraId="0AC04EAE" w14:textId="77777777" w:rsidR="007B2756" w:rsidRPr="00453604" w:rsidRDefault="007B2756" w:rsidP="00E85750">
      <w:pPr>
        <w:pStyle w:val="ae"/>
        <w:rPr>
          <w:lang w:val="ru-RU"/>
        </w:rPr>
      </w:pPr>
      <w:r>
        <w:rPr>
          <w:rStyle w:val="ad"/>
        </w:rPr>
        <w:footnoteRef/>
      </w:r>
      <w:r>
        <w:t xml:space="preserve"> </w:t>
      </w:r>
      <w:r>
        <w:rPr>
          <w:lang w:val="ru-RU"/>
        </w:rPr>
        <w:t>Приводятся сведения о структурных подразделениях организации-участника отбора, которые войдут в состав центра. Если центр создается в форме объединения без образования юридического лица (консорциума), оценивается совокупный научно-технический и кадровый потенциал структурных подразделений, входящих в состав центра и работающих в области геномных исследований, генетических технологий, генной инженерии, молекулярной и клеточной биологии, микробиологии, вирусологии и биотехнологии.</w:t>
      </w:r>
    </w:p>
  </w:footnote>
  <w:footnote w:id="18">
    <w:p w14:paraId="0E972ED3" w14:textId="77777777" w:rsidR="007B2756" w:rsidRPr="00B5093E" w:rsidRDefault="007B2756" w:rsidP="00E85750">
      <w:pPr>
        <w:pStyle w:val="ae"/>
      </w:pPr>
      <w:r>
        <w:rPr>
          <w:rStyle w:val="ad"/>
        </w:rPr>
        <w:footnoteRef/>
      </w:r>
      <w:r>
        <w:t xml:space="preserve"> </w:t>
      </w:r>
      <w:r>
        <w:rPr>
          <w:lang w:val="ru-RU"/>
        </w:rPr>
        <w:t xml:space="preserve">Данный раздел включается в проект программы создания и развития центра только для центров, создаваемых по направлениям </w:t>
      </w:r>
      <w:r w:rsidRPr="00811EFC">
        <w:t>«Биологическая безопасность и обеспечение технологической независимости»</w:t>
      </w:r>
      <w:r>
        <w:rPr>
          <w:lang w:val="ru-RU"/>
        </w:rPr>
        <w:t xml:space="preserve"> и </w:t>
      </w:r>
      <w:r w:rsidRPr="00811EFC">
        <w:t>«Генетические технологии для медицины»</w:t>
      </w:r>
      <w:r>
        <w:rPr>
          <w:lang w:val="ru-RU"/>
        </w:rPr>
        <w:t xml:space="preserve">. </w:t>
      </w:r>
    </w:p>
  </w:footnote>
  <w:footnote w:id="19">
    <w:p w14:paraId="58EBFE50" w14:textId="77777777" w:rsidR="007B2756" w:rsidRPr="00617FD0" w:rsidRDefault="007B2756" w:rsidP="00E85750">
      <w:pPr>
        <w:pStyle w:val="ae"/>
        <w:rPr>
          <w:lang w:val="ru-RU"/>
        </w:rPr>
      </w:pPr>
      <w:r>
        <w:rPr>
          <w:rStyle w:val="ad"/>
        </w:rPr>
        <w:footnoteRef/>
      </w:r>
      <w:r>
        <w:t xml:space="preserve"> </w:t>
      </w:r>
      <w:r>
        <w:rPr>
          <w:lang w:val="ru-RU"/>
        </w:rPr>
        <w:t>Программа создания и развития центра должна быть согласована со всеми руководителями организаций, входящих в консорциум</w:t>
      </w:r>
    </w:p>
  </w:footnote>
  <w:footnote w:id="20">
    <w:p w14:paraId="70881C99" w14:textId="77777777" w:rsidR="007B2756" w:rsidRPr="006A2CA2" w:rsidRDefault="007B2756" w:rsidP="00E85750">
      <w:pPr>
        <w:pStyle w:val="ae"/>
        <w:rPr>
          <w:lang w:val="ru-RU"/>
        </w:rPr>
      </w:pPr>
      <w:r>
        <w:rPr>
          <w:rStyle w:val="ad"/>
        </w:rPr>
        <w:footnoteRef/>
      </w:r>
      <w:r>
        <w:t xml:space="preserve"> </w:t>
      </w:r>
      <w:r>
        <w:rPr>
          <w:lang w:val="ru-RU"/>
        </w:rPr>
        <w:t>Если заполняется для ЦГИМУ, создаваемых на основании соглашения о консорциуме, то указывается перечень организаций (или их структурных подразделений), входящих в консорциум</w:t>
      </w:r>
    </w:p>
  </w:footnote>
  <w:footnote w:id="21">
    <w:p w14:paraId="30BE1C1C" w14:textId="77777777" w:rsidR="007B2756" w:rsidRPr="00467698" w:rsidRDefault="007B2756" w:rsidP="00E85750">
      <w:pPr>
        <w:pStyle w:val="ae"/>
        <w:rPr>
          <w:lang w:val="ru-RU"/>
        </w:rPr>
      </w:pPr>
      <w:r>
        <w:rPr>
          <w:rStyle w:val="ad"/>
        </w:rPr>
        <w:footnoteRef/>
      </w:r>
      <w:r>
        <w:t xml:space="preserve"> </w:t>
      </w:r>
      <w:r>
        <w:rPr>
          <w:lang w:val="ru-RU"/>
        </w:rPr>
        <w:t>В случае если ЦГИМУ создается по нескольким направлениям Программы, информация в данном разделе заполняется для каждого направления в отдельности</w:t>
      </w:r>
    </w:p>
  </w:footnote>
  <w:footnote w:id="22">
    <w:p w14:paraId="084921D6" w14:textId="77777777" w:rsidR="007B2756" w:rsidRPr="00867923" w:rsidRDefault="007B2756" w:rsidP="00E85750">
      <w:pPr>
        <w:pStyle w:val="ae"/>
        <w:spacing w:after="0"/>
        <w:rPr>
          <w:lang w:val="ru-RU"/>
        </w:rPr>
      </w:pPr>
      <w:r>
        <w:rPr>
          <w:rStyle w:val="ad"/>
        </w:rPr>
        <w:footnoteRef/>
      </w:r>
      <w:r>
        <w:t xml:space="preserve"> </w:t>
      </w:r>
      <w:r>
        <w:rPr>
          <w:lang w:val="ru-RU"/>
        </w:rPr>
        <w:t xml:space="preserve">Задачи, указанные в Паспорте Программы создания и развития центра </w:t>
      </w:r>
    </w:p>
  </w:footnote>
  <w:footnote w:id="23">
    <w:p w14:paraId="78A3C30A" w14:textId="77777777" w:rsidR="007B2756" w:rsidRPr="00867923" w:rsidRDefault="007B2756" w:rsidP="00E85750">
      <w:pPr>
        <w:pStyle w:val="ae"/>
        <w:spacing w:after="0"/>
        <w:rPr>
          <w:lang w:val="ru-RU"/>
        </w:rPr>
      </w:pPr>
      <w:r>
        <w:rPr>
          <w:rStyle w:val="ad"/>
        </w:rPr>
        <w:footnoteRef/>
      </w:r>
      <w:r>
        <w:t xml:space="preserve"> </w:t>
      </w:r>
      <w:r w:rsidRPr="000A3537">
        <w:t xml:space="preserve">Наименование мероприятия в рамках реализации </w:t>
      </w:r>
      <w:r>
        <w:rPr>
          <w:lang w:val="ru-RU"/>
        </w:rPr>
        <w:t>соответствующей задачи</w:t>
      </w:r>
    </w:p>
  </w:footnote>
  <w:footnote w:id="24">
    <w:p w14:paraId="3D7E4E98" w14:textId="77777777" w:rsidR="007B2756" w:rsidRPr="00BB2125" w:rsidRDefault="007B2756" w:rsidP="00E85750">
      <w:pPr>
        <w:pStyle w:val="ae"/>
        <w:rPr>
          <w:lang w:val="ru-RU"/>
        </w:rPr>
      </w:pPr>
      <w:r>
        <w:rPr>
          <w:rStyle w:val="ad"/>
        </w:rPr>
        <w:footnoteRef/>
      </w:r>
      <w:r>
        <w:t xml:space="preserve"> </w:t>
      </w:r>
      <w:proofErr w:type="gramStart"/>
      <w:r>
        <w:rPr>
          <w:lang w:val="ru-RU"/>
        </w:rPr>
        <w:t xml:space="preserve">Значения соответствующих показателей не должны быть ниже, чем предусмотрено </w:t>
      </w:r>
      <w:r w:rsidRPr="00811EFC">
        <w:t>пунктами 2.8, 2.12, 2.13, 2.14, 2.15 и 2.16 раздела 4.1 и пунктом 2.6. раздела 4.2 национального проекта «Наука», утвержденного протоколом президиума Совета при Президенте Российской Федерации по стратегическому развитию и национальным проектам от 24 декабря 2018 г. № 16, и приложением № 4 Программы</w:t>
      </w:r>
      <w:r>
        <w:rPr>
          <w:lang w:val="ru-RU"/>
        </w:rPr>
        <w:t>.</w:t>
      </w:r>
      <w:proofErr w:type="gramEnd"/>
    </w:p>
  </w:footnote>
  <w:footnote w:id="25">
    <w:p w14:paraId="3199EFB7" w14:textId="77777777" w:rsidR="007B2756" w:rsidRPr="007A3566" w:rsidRDefault="007B2756" w:rsidP="00E85750">
      <w:pPr>
        <w:pStyle w:val="ae"/>
        <w:rPr>
          <w:lang w:val="ru-RU"/>
        </w:rPr>
      </w:pPr>
      <w:r>
        <w:rPr>
          <w:rStyle w:val="ad"/>
        </w:rPr>
        <w:footnoteRef/>
      </w:r>
      <w:r>
        <w:t xml:space="preserve"> </w:t>
      </w:r>
      <w:r>
        <w:rPr>
          <w:lang w:val="ru-RU"/>
        </w:rPr>
        <w:t xml:space="preserve">В 2024 году целевые показатели результативности деятельности Центра могут быть скорректированы </w:t>
      </w:r>
    </w:p>
  </w:footnote>
  <w:footnote w:id="26">
    <w:p w14:paraId="798E18CB" w14:textId="77777777" w:rsidR="007B2756" w:rsidRPr="00617FD0" w:rsidRDefault="007B2756" w:rsidP="00E85750">
      <w:pPr>
        <w:pStyle w:val="ae"/>
        <w:rPr>
          <w:lang w:val="ru-RU"/>
        </w:rPr>
      </w:pPr>
      <w:r w:rsidRPr="006E1BD2">
        <w:rPr>
          <w:rStyle w:val="ad"/>
        </w:rPr>
        <w:footnoteRef/>
      </w:r>
      <w:r w:rsidRPr="006E1BD2">
        <w:t xml:space="preserve"> </w:t>
      </w:r>
      <w:r w:rsidRPr="006E1BD2">
        <w:rPr>
          <w:lang w:val="ru-RU"/>
        </w:rPr>
        <w:t>Перечень дополнительных целевых показателей национального проекта «Наука» и Программы, достижение которых планируется в ходе реализации проекта программы создания и развития центра, определяются участником отбора самостоятельно из показателей, обозначенных в пункте 3.2 настоящей документации о проведении отбора</w:t>
      </w:r>
    </w:p>
  </w:footnote>
  <w:footnote w:id="27">
    <w:p w14:paraId="5B5A115D" w14:textId="77777777" w:rsidR="007B2756" w:rsidRPr="00197989" w:rsidRDefault="007B2756" w:rsidP="00E85750">
      <w:pPr>
        <w:pStyle w:val="ae"/>
        <w:rPr>
          <w:lang w:val="ru-RU"/>
        </w:rPr>
      </w:pPr>
      <w:r>
        <w:rPr>
          <w:rStyle w:val="ad"/>
        </w:rPr>
        <w:footnoteRef/>
      </w:r>
      <w:r>
        <w:t xml:space="preserve"> </w:t>
      </w:r>
      <w:r>
        <w:rPr>
          <w:lang w:val="ru-RU"/>
        </w:rPr>
        <w:t>Если заполняется для центров, создаваемых на основании соглашения о консорциуме, то данный раздел предоставляется для центра в целом, а также отдельно для каждой организации (или структурного подразделения организации), входящей в консорциум.</w:t>
      </w:r>
    </w:p>
  </w:footnote>
  <w:footnote w:id="28">
    <w:p w14:paraId="29591319" w14:textId="77777777" w:rsidR="007B2756" w:rsidRPr="00197989" w:rsidRDefault="007B2756" w:rsidP="00E85750">
      <w:pPr>
        <w:pStyle w:val="ae"/>
        <w:rPr>
          <w:lang w:val="ru-RU"/>
        </w:rPr>
      </w:pPr>
      <w:r>
        <w:rPr>
          <w:rStyle w:val="ad"/>
        </w:rPr>
        <w:footnoteRef/>
      </w:r>
      <w:r>
        <w:t xml:space="preserve"> </w:t>
      </w:r>
      <w:r>
        <w:rPr>
          <w:lang w:val="ru-RU"/>
        </w:rPr>
        <w:t xml:space="preserve">Приложение 4 к Форме 4 заполняется для ЦГИМУ, </w:t>
      </w:r>
      <w:proofErr w:type="gramStart"/>
      <w:r>
        <w:rPr>
          <w:lang w:val="ru-RU"/>
        </w:rPr>
        <w:t>создаваемых</w:t>
      </w:r>
      <w:proofErr w:type="gramEnd"/>
      <w:r>
        <w:rPr>
          <w:lang w:val="ru-RU"/>
        </w:rPr>
        <w:t xml:space="preserve"> на основании соглашения о консорциуме.</w:t>
      </w:r>
    </w:p>
  </w:footnote>
  <w:footnote w:id="29">
    <w:p w14:paraId="593E78A7" w14:textId="77777777" w:rsidR="007B2756" w:rsidRPr="003901E0" w:rsidRDefault="007B2756" w:rsidP="00E85750">
      <w:pPr>
        <w:pStyle w:val="ae"/>
        <w:rPr>
          <w:lang w:val="ru-RU"/>
        </w:rPr>
      </w:pPr>
      <w:r>
        <w:rPr>
          <w:rStyle w:val="ad"/>
        </w:rPr>
        <w:footnoteRef/>
      </w:r>
      <w:r>
        <w:t xml:space="preserve"> </w:t>
      </w:r>
      <w:r>
        <w:rPr>
          <w:lang w:val="ru-RU"/>
        </w:rPr>
        <w:t>Мероприятия указываются в соответствии с Приложением 1 к Форме 4</w:t>
      </w:r>
    </w:p>
  </w:footnote>
  <w:footnote w:id="30">
    <w:p w14:paraId="4CA77EF3" w14:textId="77777777" w:rsidR="007B2756" w:rsidRPr="008F1473" w:rsidRDefault="007B2756" w:rsidP="00E85750">
      <w:pPr>
        <w:pStyle w:val="ae"/>
        <w:spacing w:after="0"/>
        <w:rPr>
          <w:sz w:val="18"/>
        </w:rPr>
      </w:pPr>
      <w:r>
        <w:rPr>
          <w:rStyle w:val="ad"/>
        </w:rPr>
        <w:footnoteRef/>
      </w:r>
      <w:r>
        <w:t xml:space="preserve"> </w:t>
      </w:r>
      <w:r w:rsidRPr="008F1473">
        <w:rPr>
          <w:sz w:val="18"/>
        </w:rPr>
        <w:t>Указывается организационно-правовая форма и полное наименование организации</w:t>
      </w:r>
      <w:r w:rsidRPr="008F1473">
        <w:rPr>
          <w:sz w:val="18"/>
          <w:lang w:val="ru-RU"/>
        </w:rPr>
        <w:t xml:space="preserve"> Участника </w:t>
      </w:r>
      <w:r>
        <w:rPr>
          <w:sz w:val="18"/>
          <w:lang w:val="ru-RU"/>
        </w:rPr>
        <w:t>отбор</w:t>
      </w:r>
      <w:r w:rsidRPr="008F1473">
        <w:rPr>
          <w:sz w:val="18"/>
          <w:lang w:val="ru-RU"/>
        </w:rPr>
        <w:t>а</w:t>
      </w:r>
      <w:r>
        <w:rPr>
          <w:sz w:val="18"/>
          <w:lang w:val="ru-RU"/>
        </w:rPr>
        <w:t xml:space="preserve"> (Участника консорциума)</w:t>
      </w:r>
      <w:r w:rsidRPr="008F1473">
        <w:rPr>
          <w:sz w:val="18"/>
        </w:rPr>
        <w:t>.</w:t>
      </w:r>
    </w:p>
  </w:footnote>
  <w:footnote w:id="31">
    <w:p w14:paraId="50BE19C7" w14:textId="77777777" w:rsidR="007B2756" w:rsidRPr="008F1473" w:rsidRDefault="007B2756" w:rsidP="00E85750">
      <w:pPr>
        <w:pStyle w:val="ae"/>
        <w:spacing w:after="0"/>
        <w:rPr>
          <w:sz w:val="18"/>
        </w:rPr>
      </w:pPr>
      <w:r>
        <w:rPr>
          <w:rStyle w:val="ad"/>
        </w:rPr>
        <w:footnoteRef/>
      </w:r>
      <w:r>
        <w:t xml:space="preserve"> </w:t>
      </w:r>
      <w:r w:rsidRPr="008F1473">
        <w:rPr>
          <w:sz w:val="18"/>
        </w:rPr>
        <w:t xml:space="preserve">Указывается наименование государственного органа или государственной организации, осуществляющих функции и полномочия учредителей Участника </w:t>
      </w:r>
      <w:r>
        <w:rPr>
          <w:sz w:val="18"/>
        </w:rPr>
        <w:t>отбор</w:t>
      </w:r>
      <w:r w:rsidRPr="008F1473">
        <w:rPr>
          <w:sz w:val="18"/>
        </w:rPr>
        <w:t>а.</w:t>
      </w:r>
    </w:p>
  </w:footnote>
  <w:footnote w:id="32">
    <w:p w14:paraId="27EFB78B" w14:textId="77777777" w:rsidR="007B2756" w:rsidRDefault="007B2756" w:rsidP="00E85750">
      <w:pPr>
        <w:pStyle w:val="ae"/>
        <w:spacing w:after="0"/>
      </w:pPr>
      <w:r>
        <w:rPr>
          <w:rStyle w:val="ad"/>
        </w:rPr>
        <w:footnoteRef/>
      </w:r>
      <w:r>
        <w:t xml:space="preserve"> </w:t>
      </w:r>
      <w:r w:rsidRPr="008F1473">
        <w:rPr>
          <w:sz w:val="18"/>
        </w:rPr>
        <w:t>Указывается организационно-правовая форма и полное наименование организации</w:t>
      </w:r>
      <w:r w:rsidRPr="008F1473">
        <w:rPr>
          <w:sz w:val="18"/>
          <w:lang w:val="ru-RU"/>
        </w:rPr>
        <w:t xml:space="preserve"> Участника </w:t>
      </w:r>
      <w:r>
        <w:rPr>
          <w:sz w:val="18"/>
          <w:lang w:val="ru-RU"/>
        </w:rPr>
        <w:t>отбор</w:t>
      </w:r>
      <w:r w:rsidRPr="008F1473">
        <w:rPr>
          <w:sz w:val="18"/>
          <w:lang w:val="ru-RU"/>
        </w:rPr>
        <w:t>а</w:t>
      </w:r>
      <w:r w:rsidRPr="008F1473">
        <w:rPr>
          <w:sz w:val="18"/>
        </w:rPr>
        <w:t>.</w:t>
      </w:r>
    </w:p>
  </w:footnote>
  <w:footnote w:id="33">
    <w:p w14:paraId="32611794" w14:textId="77777777" w:rsidR="007B2756" w:rsidRPr="008F1473" w:rsidRDefault="007B2756" w:rsidP="00E85750">
      <w:pPr>
        <w:pStyle w:val="ae"/>
        <w:spacing w:after="0"/>
        <w:rPr>
          <w:sz w:val="18"/>
        </w:rPr>
      </w:pPr>
      <w:r>
        <w:rPr>
          <w:rStyle w:val="ad"/>
        </w:rPr>
        <w:footnoteRef/>
      </w:r>
      <w:r>
        <w:t xml:space="preserve"> </w:t>
      </w:r>
      <w:r w:rsidRPr="008F1473">
        <w:rPr>
          <w:sz w:val="18"/>
        </w:rPr>
        <w:t xml:space="preserve">Указывается </w:t>
      </w:r>
      <w:r w:rsidRPr="008F1473">
        <w:rPr>
          <w:sz w:val="18"/>
          <w:lang w:val="ru-RU"/>
        </w:rPr>
        <w:t xml:space="preserve">должность </w:t>
      </w:r>
      <w:r w:rsidRPr="008F1473">
        <w:rPr>
          <w:sz w:val="18"/>
        </w:rPr>
        <w:t xml:space="preserve">физического лица, исполняющего обязанности исполнительного органа организации-Участника </w:t>
      </w:r>
      <w:r>
        <w:rPr>
          <w:sz w:val="18"/>
        </w:rPr>
        <w:t>отбор</w:t>
      </w:r>
      <w:r w:rsidRPr="008F1473">
        <w:rPr>
          <w:sz w:val="18"/>
        </w:rPr>
        <w:t>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B599A" w14:textId="77777777" w:rsidR="007B2756" w:rsidRPr="00BF2CD2" w:rsidRDefault="007B2756">
    <w:pPr>
      <w:pStyle w:val="aff"/>
      <w:jc w:val="center"/>
      <w:rPr>
        <w:rFonts w:ascii="Times New Roman" w:hAnsi="Times New Roman"/>
      </w:rPr>
    </w:pPr>
    <w:r w:rsidRPr="00BF2CD2">
      <w:rPr>
        <w:rFonts w:ascii="Times New Roman" w:hAnsi="Times New Roman"/>
      </w:rPr>
      <w:fldChar w:fldCharType="begin"/>
    </w:r>
    <w:r w:rsidRPr="00BF2CD2">
      <w:rPr>
        <w:rFonts w:ascii="Times New Roman" w:hAnsi="Times New Roman"/>
      </w:rPr>
      <w:instrText>PAGE   \* MERGEFORMAT</w:instrText>
    </w:r>
    <w:r w:rsidRPr="00BF2CD2">
      <w:rPr>
        <w:rFonts w:ascii="Times New Roman" w:hAnsi="Times New Roman"/>
      </w:rPr>
      <w:fldChar w:fldCharType="separate"/>
    </w:r>
    <w:r w:rsidR="006E1BD2" w:rsidRPr="006E1BD2">
      <w:rPr>
        <w:rFonts w:ascii="Times New Roman" w:hAnsi="Times New Roman"/>
        <w:noProof/>
        <w:lang w:val="ru-RU"/>
      </w:rPr>
      <w:t>51</w:t>
    </w:r>
    <w:r w:rsidRPr="00BF2CD2">
      <w:rPr>
        <w:rFonts w:ascii="Times New Roman" w:hAnsi="Times New Roman"/>
      </w:rPr>
      <w:fldChar w:fldCharType="end"/>
    </w:r>
  </w:p>
  <w:p w14:paraId="2039512C" w14:textId="77777777" w:rsidR="007B2756" w:rsidRDefault="007B2756">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1"/>
      <w:numFmt w:val="decimal"/>
      <w:lvlText w:val="%1)"/>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multilevel"/>
    <w:tmpl w:val="00000003"/>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singleLevel"/>
    <w:tmpl w:val="00000004"/>
    <w:name w:val="WW8Num4"/>
    <w:lvl w:ilvl="0">
      <w:start w:val="1"/>
      <w:numFmt w:val="decimal"/>
      <w:lvlText w:val="%1."/>
      <w:lvlJc w:val="left"/>
      <w:pPr>
        <w:tabs>
          <w:tab w:val="num" w:pos="360"/>
        </w:tabs>
        <w:ind w:left="360" w:hanging="360"/>
      </w:pPr>
    </w:lvl>
  </w:abstractNum>
  <w:abstractNum w:abstractNumId="3">
    <w:nsid w:val="00000005"/>
    <w:multiLevelType w:val="multilevel"/>
    <w:tmpl w:val="00000005"/>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singleLevel"/>
    <w:tmpl w:val="00000009"/>
    <w:name w:val="WW8Num13"/>
    <w:lvl w:ilvl="0">
      <w:start w:val="1"/>
      <w:numFmt w:val="decimal"/>
      <w:lvlText w:val="%1)"/>
      <w:lvlJc w:val="left"/>
      <w:pPr>
        <w:tabs>
          <w:tab w:val="num" w:pos="0"/>
        </w:tabs>
        <w:ind w:left="720" w:hanging="360"/>
      </w:pPr>
    </w:lvl>
  </w:abstractNum>
  <w:abstractNum w:abstractNumId="8">
    <w:nsid w:val="02006685"/>
    <w:multiLevelType w:val="multilevel"/>
    <w:tmpl w:val="50CE832C"/>
    <w:lvl w:ilvl="0">
      <w:start w:val="1"/>
      <w:numFmt w:val="decimal"/>
      <w:lvlText w:val="%1."/>
      <w:lvlJc w:val="left"/>
      <w:pPr>
        <w:ind w:left="900" w:hanging="360"/>
      </w:pPr>
      <w:rPr>
        <w:rFonts w:hint="default"/>
      </w:rPr>
    </w:lvl>
    <w:lvl w:ilvl="1">
      <w:start w:val="2"/>
      <w:numFmt w:val="decimal"/>
      <w:isLgl/>
      <w:lvlText w:val="%1.%2"/>
      <w:lvlJc w:val="left"/>
      <w:pPr>
        <w:ind w:left="900" w:hanging="360"/>
      </w:pPr>
      <w:rPr>
        <w:rFonts w:hint="default"/>
        <w:i w:val="0"/>
      </w:rPr>
    </w:lvl>
    <w:lvl w:ilvl="2">
      <w:start w:val="1"/>
      <w:numFmt w:val="decimal"/>
      <w:isLgl/>
      <w:lvlText w:val="%1.%2.%3"/>
      <w:lvlJc w:val="left"/>
      <w:pPr>
        <w:ind w:left="1260" w:hanging="720"/>
      </w:pPr>
      <w:rPr>
        <w:rFonts w:hint="default"/>
        <w:i w:val="0"/>
      </w:rPr>
    </w:lvl>
    <w:lvl w:ilvl="3">
      <w:start w:val="1"/>
      <w:numFmt w:val="decimal"/>
      <w:isLgl/>
      <w:lvlText w:val="%1.%2.%3.%4"/>
      <w:lvlJc w:val="left"/>
      <w:pPr>
        <w:ind w:left="1260" w:hanging="720"/>
      </w:pPr>
      <w:rPr>
        <w:rFonts w:hint="default"/>
        <w:i w:val="0"/>
      </w:rPr>
    </w:lvl>
    <w:lvl w:ilvl="4">
      <w:start w:val="1"/>
      <w:numFmt w:val="decimal"/>
      <w:isLgl/>
      <w:lvlText w:val="%1.%2.%3.%4.%5"/>
      <w:lvlJc w:val="left"/>
      <w:pPr>
        <w:ind w:left="1620" w:hanging="1080"/>
      </w:pPr>
      <w:rPr>
        <w:rFonts w:hint="default"/>
        <w:i w:val="0"/>
      </w:rPr>
    </w:lvl>
    <w:lvl w:ilvl="5">
      <w:start w:val="1"/>
      <w:numFmt w:val="decimal"/>
      <w:isLgl/>
      <w:lvlText w:val="%1.%2.%3.%4.%5.%6"/>
      <w:lvlJc w:val="left"/>
      <w:pPr>
        <w:ind w:left="1620" w:hanging="1080"/>
      </w:pPr>
      <w:rPr>
        <w:rFonts w:hint="default"/>
        <w:i w:val="0"/>
      </w:rPr>
    </w:lvl>
    <w:lvl w:ilvl="6">
      <w:start w:val="1"/>
      <w:numFmt w:val="decimal"/>
      <w:isLgl/>
      <w:lvlText w:val="%1.%2.%3.%4.%5.%6.%7"/>
      <w:lvlJc w:val="left"/>
      <w:pPr>
        <w:ind w:left="1980" w:hanging="1440"/>
      </w:pPr>
      <w:rPr>
        <w:rFonts w:hint="default"/>
        <w:i w:val="0"/>
      </w:rPr>
    </w:lvl>
    <w:lvl w:ilvl="7">
      <w:start w:val="1"/>
      <w:numFmt w:val="decimal"/>
      <w:isLgl/>
      <w:lvlText w:val="%1.%2.%3.%4.%5.%6.%7.%8"/>
      <w:lvlJc w:val="left"/>
      <w:pPr>
        <w:ind w:left="1980" w:hanging="1440"/>
      </w:pPr>
      <w:rPr>
        <w:rFonts w:hint="default"/>
        <w:i w:val="0"/>
      </w:rPr>
    </w:lvl>
    <w:lvl w:ilvl="8">
      <w:start w:val="1"/>
      <w:numFmt w:val="decimal"/>
      <w:isLgl/>
      <w:lvlText w:val="%1.%2.%3.%4.%5.%6.%7.%8.%9"/>
      <w:lvlJc w:val="left"/>
      <w:pPr>
        <w:ind w:left="2340" w:hanging="1800"/>
      </w:pPr>
      <w:rPr>
        <w:rFonts w:hint="default"/>
        <w:i w:val="0"/>
      </w:rPr>
    </w:lvl>
  </w:abstractNum>
  <w:abstractNum w:abstractNumId="9">
    <w:nsid w:val="03923331"/>
    <w:multiLevelType w:val="multilevel"/>
    <w:tmpl w:val="B4A6B458"/>
    <w:lvl w:ilvl="0">
      <w:start w:val="1"/>
      <w:numFmt w:val="decimal"/>
      <w:lvlText w:val="%1"/>
      <w:lvlJc w:val="left"/>
      <w:pPr>
        <w:ind w:left="360" w:hanging="360"/>
      </w:pPr>
      <w:rPr>
        <w:rFonts w:hint="default"/>
        <w:sz w:val="24"/>
        <w:szCs w:val="24"/>
      </w:rPr>
    </w:lvl>
    <w:lvl w:ilvl="1">
      <w:start w:val="1"/>
      <w:numFmt w:val="decimal"/>
      <w:isLgl/>
      <w:lvlText w:val="%1.%2"/>
      <w:lvlJc w:val="left"/>
      <w:pPr>
        <w:ind w:left="1145" w:hanging="435"/>
      </w:pPr>
      <w:rPr>
        <w:rFonts w:hint="default"/>
        <w:b w:val="0"/>
        <w:i w:val="0"/>
      </w:rPr>
    </w:lvl>
    <w:lvl w:ilvl="2">
      <w:start w:val="1"/>
      <w:numFmt w:val="decimal"/>
      <w:isLgl/>
      <w:lvlText w:val="%1.%2.%3"/>
      <w:lvlJc w:val="left"/>
      <w:pPr>
        <w:ind w:left="3556" w:hanging="720"/>
      </w:pPr>
      <w:rPr>
        <w:rFonts w:ascii="Times New Roman" w:hAnsi="Times New Roman" w:cs="Times New Roman" w:hint="default"/>
        <w:b w:val="0"/>
        <w:sz w:val="24"/>
        <w:szCs w:val="24"/>
        <w:lang w:val="x-none"/>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0">
    <w:nsid w:val="03FD3EE8"/>
    <w:multiLevelType w:val="multilevel"/>
    <w:tmpl w:val="2E3C0632"/>
    <w:lvl w:ilvl="0">
      <w:start w:val="13"/>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619205F"/>
    <w:multiLevelType w:val="hybridMultilevel"/>
    <w:tmpl w:val="E14A8A90"/>
    <w:lvl w:ilvl="0" w:tplc="4AB8CE5C">
      <w:start w:val="1"/>
      <w:numFmt w:val="decimal"/>
      <w:pStyle w:val="a"/>
      <w:lvlText w:val="%1)"/>
      <w:lvlJc w:val="left"/>
      <w:pPr>
        <w:tabs>
          <w:tab w:val="num" w:pos="813"/>
        </w:tabs>
        <w:ind w:left="813" w:hanging="453"/>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11145BF1"/>
    <w:multiLevelType w:val="hybridMultilevel"/>
    <w:tmpl w:val="07E67D1E"/>
    <w:lvl w:ilvl="0" w:tplc="0750DC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4F5501"/>
    <w:multiLevelType w:val="multilevel"/>
    <w:tmpl w:val="3DA44B12"/>
    <w:styleLink w:val="2"/>
    <w:lvl w:ilvl="0">
      <w:start w:val="2"/>
      <w:numFmt w:val="decimal"/>
      <w:lvlText w:val="%1"/>
      <w:lvlJc w:val="left"/>
      <w:pPr>
        <w:ind w:left="360" w:hanging="360"/>
      </w:pPr>
      <w:rPr>
        <w:rFonts w:hint="default"/>
        <w:lang w:val="en-US"/>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nsid w:val="225B488A"/>
    <w:multiLevelType w:val="hybridMultilevel"/>
    <w:tmpl w:val="3F0E631E"/>
    <w:lvl w:ilvl="0" w:tplc="6032BE9A">
      <w:start w:val="1"/>
      <w:numFmt w:val="bullet"/>
      <w:lvlText w:val=""/>
      <w:lvlJc w:val="left"/>
      <w:pPr>
        <w:ind w:left="644"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50A16EE"/>
    <w:multiLevelType w:val="hybridMultilevel"/>
    <w:tmpl w:val="AE965F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5B79E8"/>
    <w:multiLevelType w:val="multilevel"/>
    <w:tmpl w:val="5004FA9E"/>
    <w:lvl w:ilvl="0">
      <w:start w:val="1"/>
      <w:numFmt w:val="decimal"/>
      <w:lvlText w:val="%1"/>
      <w:lvlJc w:val="left"/>
      <w:pPr>
        <w:ind w:left="786" w:hanging="360"/>
      </w:pPr>
      <w:rPr>
        <w:rFonts w:hint="default"/>
        <w:sz w:val="24"/>
        <w:szCs w:val="24"/>
      </w:rPr>
    </w:lvl>
    <w:lvl w:ilvl="1">
      <w:start w:val="1"/>
      <w:numFmt w:val="decimal"/>
      <w:isLgl/>
      <w:lvlText w:val="%1.%2"/>
      <w:lvlJc w:val="left"/>
      <w:pPr>
        <w:ind w:left="861" w:hanging="43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7">
    <w:nsid w:val="3A6F7F9F"/>
    <w:multiLevelType w:val="hybridMultilevel"/>
    <w:tmpl w:val="7D10388C"/>
    <w:lvl w:ilvl="0" w:tplc="B4E8E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401704DF"/>
    <w:multiLevelType w:val="multilevel"/>
    <w:tmpl w:val="0582C0CA"/>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4462392D"/>
    <w:multiLevelType w:val="hybridMultilevel"/>
    <w:tmpl w:val="1EDA10F0"/>
    <w:lvl w:ilvl="0" w:tplc="7BD4106A">
      <w:start w:val="1"/>
      <w:numFmt w:val="upperRoman"/>
      <w:lvlText w:val="%1."/>
      <w:lvlJc w:val="left"/>
      <w:pPr>
        <w:ind w:left="1080" w:hanging="720"/>
      </w:pPr>
      <w:rPr>
        <w:rFonts w:hint="default"/>
        <w:color w:val="365F92"/>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305B53"/>
    <w:multiLevelType w:val="multilevel"/>
    <w:tmpl w:val="3E6C1F5C"/>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nsid w:val="48193DAF"/>
    <w:multiLevelType w:val="multilevel"/>
    <w:tmpl w:val="3E6C1F5C"/>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2">
    <w:nsid w:val="4FD55752"/>
    <w:multiLevelType w:val="hybridMultilevel"/>
    <w:tmpl w:val="36606C02"/>
    <w:lvl w:ilvl="0" w:tplc="32D8108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50395034"/>
    <w:multiLevelType w:val="multilevel"/>
    <w:tmpl w:val="E7B22298"/>
    <w:lvl w:ilvl="0">
      <w:start w:val="1"/>
      <w:numFmt w:val="decimal"/>
      <w:pStyle w:val="1"/>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0"/>
      <w:lvlText w:val="%1.%2."/>
      <w:lvlJc w:val="left"/>
      <w:pPr>
        <w:tabs>
          <w:tab w:val="num" w:pos="576"/>
        </w:tabs>
        <w:ind w:left="576" w:hanging="576"/>
      </w:pPr>
      <w:rPr>
        <w:rFonts w:cs="Times New Roman"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i w:val="0"/>
        <w:sz w:val="26"/>
        <w:szCs w:val="26"/>
        <w:lang w:val="ru-RU"/>
      </w:rPr>
    </w:lvl>
    <w:lvl w:ilvl="3">
      <w:start w:val="1"/>
      <w:numFmt w:val="decimal"/>
      <w:pStyle w:val="4"/>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4">
    <w:nsid w:val="566066B2"/>
    <w:multiLevelType w:val="multilevel"/>
    <w:tmpl w:val="123E44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5CBD19F4"/>
    <w:multiLevelType w:val="hybridMultilevel"/>
    <w:tmpl w:val="85E2C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D4F6F9B"/>
    <w:multiLevelType w:val="hybridMultilevel"/>
    <w:tmpl w:val="C5E443DA"/>
    <w:lvl w:ilvl="0" w:tplc="74DA52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F8367A7"/>
    <w:multiLevelType w:val="hybridMultilevel"/>
    <w:tmpl w:val="8D4037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13B6823"/>
    <w:multiLevelType w:val="multilevel"/>
    <w:tmpl w:val="45A09B8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2517811"/>
    <w:multiLevelType w:val="multilevel"/>
    <w:tmpl w:val="F2788F1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28601AA"/>
    <w:multiLevelType w:val="multilevel"/>
    <w:tmpl w:val="03D2077A"/>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44862C8"/>
    <w:multiLevelType w:val="hybridMultilevel"/>
    <w:tmpl w:val="BCA6B198"/>
    <w:lvl w:ilvl="0" w:tplc="81400744">
      <w:start w:val="1"/>
      <w:numFmt w:val="bullet"/>
      <w:lvlText w:val=""/>
      <w:lvlJc w:val="left"/>
      <w:pPr>
        <w:ind w:left="2912" w:hanging="360"/>
      </w:pPr>
      <w:rPr>
        <w:rFonts w:ascii="Symbol" w:hAnsi="Symbol" w:hint="default"/>
        <w:sz w:val="20"/>
      </w:rPr>
    </w:lvl>
    <w:lvl w:ilvl="1" w:tplc="04190003" w:tentative="1">
      <w:start w:val="1"/>
      <w:numFmt w:val="bullet"/>
      <w:lvlText w:val="o"/>
      <w:lvlJc w:val="left"/>
      <w:pPr>
        <w:ind w:left="3632" w:hanging="360"/>
      </w:pPr>
      <w:rPr>
        <w:rFonts w:ascii="Courier New" w:hAnsi="Courier New" w:cs="Courier New" w:hint="default"/>
      </w:rPr>
    </w:lvl>
    <w:lvl w:ilvl="2" w:tplc="04190005" w:tentative="1">
      <w:start w:val="1"/>
      <w:numFmt w:val="bullet"/>
      <w:lvlText w:val=""/>
      <w:lvlJc w:val="left"/>
      <w:pPr>
        <w:ind w:left="4352" w:hanging="360"/>
      </w:pPr>
      <w:rPr>
        <w:rFonts w:ascii="Wingdings" w:hAnsi="Wingdings" w:hint="default"/>
      </w:rPr>
    </w:lvl>
    <w:lvl w:ilvl="3" w:tplc="04190001" w:tentative="1">
      <w:start w:val="1"/>
      <w:numFmt w:val="bullet"/>
      <w:lvlText w:val=""/>
      <w:lvlJc w:val="left"/>
      <w:pPr>
        <w:ind w:left="5072" w:hanging="360"/>
      </w:pPr>
      <w:rPr>
        <w:rFonts w:ascii="Symbol" w:hAnsi="Symbol" w:hint="default"/>
      </w:rPr>
    </w:lvl>
    <w:lvl w:ilvl="4" w:tplc="04190003" w:tentative="1">
      <w:start w:val="1"/>
      <w:numFmt w:val="bullet"/>
      <w:lvlText w:val="o"/>
      <w:lvlJc w:val="left"/>
      <w:pPr>
        <w:ind w:left="5792" w:hanging="360"/>
      </w:pPr>
      <w:rPr>
        <w:rFonts w:ascii="Courier New" w:hAnsi="Courier New" w:cs="Courier New" w:hint="default"/>
      </w:rPr>
    </w:lvl>
    <w:lvl w:ilvl="5" w:tplc="04190005" w:tentative="1">
      <w:start w:val="1"/>
      <w:numFmt w:val="bullet"/>
      <w:lvlText w:val=""/>
      <w:lvlJc w:val="left"/>
      <w:pPr>
        <w:ind w:left="6512" w:hanging="360"/>
      </w:pPr>
      <w:rPr>
        <w:rFonts w:ascii="Wingdings" w:hAnsi="Wingdings" w:hint="default"/>
      </w:rPr>
    </w:lvl>
    <w:lvl w:ilvl="6" w:tplc="04190001" w:tentative="1">
      <w:start w:val="1"/>
      <w:numFmt w:val="bullet"/>
      <w:lvlText w:val=""/>
      <w:lvlJc w:val="left"/>
      <w:pPr>
        <w:ind w:left="7232" w:hanging="360"/>
      </w:pPr>
      <w:rPr>
        <w:rFonts w:ascii="Symbol" w:hAnsi="Symbol" w:hint="default"/>
      </w:rPr>
    </w:lvl>
    <w:lvl w:ilvl="7" w:tplc="04190003" w:tentative="1">
      <w:start w:val="1"/>
      <w:numFmt w:val="bullet"/>
      <w:lvlText w:val="o"/>
      <w:lvlJc w:val="left"/>
      <w:pPr>
        <w:ind w:left="7952" w:hanging="360"/>
      </w:pPr>
      <w:rPr>
        <w:rFonts w:ascii="Courier New" w:hAnsi="Courier New" w:cs="Courier New" w:hint="default"/>
      </w:rPr>
    </w:lvl>
    <w:lvl w:ilvl="8" w:tplc="04190005" w:tentative="1">
      <w:start w:val="1"/>
      <w:numFmt w:val="bullet"/>
      <w:lvlText w:val=""/>
      <w:lvlJc w:val="left"/>
      <w:pPr>
        <w:ind w:left="8672" w:hanging="360"/>
      </w:pPr>
      <w:rPr>
        <w:rFonts w:ascii="Wingdings" w:hAnsi="Wingdings" w:hint="default"/>
      </w:rPr>
    </w:lvl>
  </w:abstractNum>
  <w:abstractNum w:abstractNumId="32">
    <w:nsid w:val="687E02AE"/>
    <w:multiLevelType w:val="multilevel"/>
    <w:tmpl w:val="C51C509E"/>
    <w:styleLink w:val="12"/>
    <w:lvl w:ilvl="0">
      <w:start w:val="1"/>
      <w:numFmt w:val="decimal"/>
      <w:lvlText w:val="%1"/>
      <w:lvlJc w:val="left"/>
      <w:pPr>
        <w:ind w:left="432" w:hanging="432"/>
      </w:pPr>
      <w:rPr>
        <w:rFonts w:cs="Times New Roman" w:hint="default"/>
        <w:b w:val="0"/>
        <w:i w:val="0"/>
        <w:sz w:val="26"/>
        <w:szCs w:val="26"/>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ascii="Times New Roman" w:hAnsi="Times New Roman" w:cs="Times New Roman" w:hint="default"/>
        <w:b/>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cs="Times New Roman" w:hint="default"/>
        <w:sz w:val="26"/>
        <w:szCs w:val="26"/>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3">
    <w:nsid w:val="703C0445"/>
    <w:multiLevelType w:val="hybridMultilevel"/>
    <w:tmpl w:val="B34C0248"/>
    <w:lvl w:ilvl="0" w:tplc="9E268906">
      <w:start w:val="1"/>
      <w:numFmt w:val="bullet"/>
      <w:pStyle w:val="a0"/>
      <w:lvlText w:val=""/>
      <w:lvlJc w:val="left"/>
      <w:pPr>
        <w:ind w:left="786" w:hanging="360"/>
      </w:pPr>
      <w:rPr>
        <w:rFonts w:ascii="Symbol" w:hAnsi="Symbol" w:hint="default"/>
      </w:rPr>
    </w:lvl>
    <w:lvl w:ilvl="1" w:tplc="4F1094DA">
      <w:start w:val="1"/>
      <w:numFmt w:val="bullet"/>
      <w:lvlText w:val="o"/>
      <w:lvlJc w:val="left"/>
      <w:pPr>
        <w:ind w:left="1506" w:hanging="360"/>
      </w:pPr>
      <w:rPr>
        <w:rFonts w:ascii="Courier New" w:hAnsi="Courier New" w:cs="Courier New" w:hint="default"/>
      </w:rPr>
    </w:lvl>
    <w:lvl w:ilvl="2" w:tplc="E6C22F32" w:tentative="1">
      <w:start w:val="1"/>
      <w:numFmt w:val="bullet"/>
      <w:lvlText w:val=""/>
      <w:lvlJc w:val="left"/>
      <w:pPr>
        <w:ind w:left="2226" w:hanging="360"/>
      </w:pPr>
      <w:rPr>
        <w:rFonts w:ascii="Wingdings" w:hAnsi="Wingdings" w:hint="default"/>
      </w:rPr>
    </w:lvl>
    <w:lvl w:ilvl="3" w:tplc="0128A28E" w:tentative="1">
      <w:start w:val="1"/>
      <w:numFmt w:val="bullet"/>
      <w:lvlText w:val=""/>
      <w:lvlJc w:val="left"/>
      <w:pPr>
        <w:ind w:left="2946" w:hanging="360"/>
      </w:pPr>
      <w:rPr>
        <w:rFonts w:ascii="Symbol" w:hAnsi="Symbol" w:hint="default"/>
      </w:rPr>
    </w:lvl>
    <w:lvl w:ilvl="4" w:tplc="D2F45A50" w:tentative="1">
      <w:start w:val="1"/>
      <w:numFmt w:val="bullet"/>
      <w:lvlText w:val="o"/>
      <w:lvlJc w:val="left"/>
      <w:pPr>
        <w:ind w:left="3666" w:hanging="360"/>
      </w:pPr>
      <w:rPr>
        <w:rFonts w:ascii="Courier New" w:hAnsi="Courier New" w:cs="Courier New" w:hint="default"/>
      </w:rPr>
    </w:lvl>
    <w:lvl w:ilvl="5" w:tplc="31C48430" w:tentative="1">
      <w:start w:val="1"/>
      <w:numFmt w:val="bullet"/>
      <w:lvlText w:val=""/>
      <w:lvlJc w:val="left"/>
      <w:pPr>
        <w:ind w:left="4386" w:hanging="360"/>
      </w:pPr>
      <w:rPr>
        <w:rFonts w:ascii="Wingdings" w:hAnsi="Wingdings" w:hint="default"/>
      </w:rPr>
    </w:lvl>
    <w:lvl w:ilvl="6" w:tplc="C2724492" w:tentative="1">
      <w:start w:val="1"/>
      <w:numFmt w:val="bullet"/>
      <w:lvlText w:val=""/>
      <w:lvlJc w:val="left"/>
      <w:pPr>
        <w:ind w:left="5106" w:hanging="360"/>
      </w:pPr>
      <w:rPr>
        <w:rFonts w:ascii="Symbol" w:hAnsi="Symbol" w:hint="default"/>
      </w:rPr>
    </w:lvl>
    <w:lvl w:ilvl="7" w:tplc="F6D03428" w:tentative="1">
      <w:start w:val="1"/>
      <w:numFmt w:val="bullet"/>
      <w:lvlText w:val="o"/>
      <w:lvlJc w:val="left"/>
      <w:pPr>
        <w:ind w:left="5826" w:hanging="360"/>
      </w:pPr>
      <w:rPr>
        <w:rFonts w:ascii="Courier New" w:hAnsi="Courier New" w:cs="Courier New" w:hint="default"/>
      </w:rPr>
    </w:lvl>
    <w:lvl w:ilvl="8" w:tplc="6972BB9E" w:tentative="1">
      <w:start w:val="1"/>
      <w:numFmt w:val="bullet"/>
      <w:lvlText w:val=""/>
      <w:lvlJc w:val="left"/>
      <w:pPr>
        <w:ind w:left="6546" w:hanging="360"/>
      </w:pPr>
      <w:rPr>
        <w:rFonts w:ascii="Wingdings" w:hAnsi="Wingdings" w:hint="default"/>
      </w:rPr>
    </w:lvl>
  </w:abstractNum>
  <w:abstractNum w:abstractNumId="34">
    <w:nsid w:val="73D32F86"/>
    <w:multiLevelType w:val="multilevel"/>
    <w:tmpl w:val="157A5524"/>
    <w:lvl w:ilvl="0">
      <w:start w:val="4"/>
      <w:numFmt w:val="decimal"/>
      <w:lvlText w:val="%1."/>
      <w:lvlJc w:val="left"/>
      <w:pPr>
        <w:ind w:left="420" w:hanging="420"/>
      </w:pPr>
      <w:rPr>
        <w:rFonts w:hint="default"/>
      </w:rPr>
    </w:lvl>
    <w:lvl w:ilvl="1">
      <w:start w:val="4"/>
      <w:numFmt w:val="decimal"/>
      <w:lvlText w:val="%1.%2."/>
      <w:lvlJc w:val="left"/>
      <w:pPr>
        <w:ind w:left="720" w:hanging="720"/>
      </w:pPr>
      <w:rPr>
        <w:rFonts w:ascii="Times New Roman" w:hAnsi="Times New Roman" w:cs="Times New Roman" w:hint="default"/>
        <w:sz w:val="24"/>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5">
    <w:nsid w:val="788C5E0E"/>
    <w:multiLevelType w:val="hybridMultilevel"/>
    <w:tmpl w:val="17C4F896"/>
    <w:lvl w:ilvl="0" w:tplc="81400744">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C3676C4"/>
    <w:multiLevelType w:val="multilevel"/>
    <w:tmpl w:val="003662BE"/>
    <w:styleLink w:val="10"/>
    <w:lvl w:ilvl="0">
      <w:start w:val="1"/>
      <w:numFmt w:val="decimal"/>
      <w:lvlText w:val="%1"/>
      <w:lvlJc w:val="left"/>
      <w:pPr>
        <w:ind w:left="432" w:hanging="432"/>
      </w:pPr>
      <w:rPr>
        <w:rFonts w:hint="default"/>
        <w:sz w:val="26"/>
        <w:szCs w:val="26"/>
      </w:rPr>
    </w:lvl>
    <w:lvl w:ilvl="1">
      <w:start w:val="1"/>
      <w:numFmt w:val="decimal"/>
      <w:lvlText w:val="%1.%2"/>
      <w:lvlJc w:val="left"/>
      <w:pPr>
        <w:ind w:left="576" w:hanging="576"/>
      </w:pPr>
      <w:rPr>
        <w:rFonts w:hint="default"/>
      </w:rPr>
    </w:lvl>
    <w:lvl w:ilvl="2">
      <w:start w:val="1"/>
      <w:numFmt w:val="decimal"/>
      <w:lvlText w:val="%1.%2.%3"/>
      <w:lvlJc w:val="left"/>
      <w:pPr>
        <w:ind w:left="1571" w:hanging="720"/>
      </w:pPr>
      <w:rPr>
        <w:rFonts w:hint="default"/>
        <w:b w:val="0"/>
        <w:i w:val="0"/>
        <w:color w:val="auto"/>
        <w:sz w:val="24"/>
        <w:szCs w:val="26"/>
        <w:lang w:val="ru-RU"/>
      </w:rPr>
    </w:lvl>
    <w:lvl w:ilvl="3">
      <w:start w:val="1"/>
      <w:numFmt w:val="decimal"/>
      <w:lvlText w:val="%1.%2.%3.%4"/>
      <w:lvlJc w:val="left"/>
      <w:pPr>
        <w:ind w:left="864" w:hanging="864"/>
      </w:pPr>
      <w:rPr>
        <w:rFonts w:hint="default"/>
        <w:sz w:val="26"/>
        <w:szCs w:val="26"/>
      </w:rPr>
    </w:lvl>
    <w:lvl w:ilvl="4">
      <w:start w:val="1"/>
      <w:numFmt w:val="decimal"/>
      <w:lvlText w:val="%1.%2.%3.%4.%5"/>
      <w:lvlJc w:val="left"/>
      <w:pPr>
        <w:ind w:left="1008" w:hanging="1008"/>
      </w:pPr>
      <w:rPr>
        <w:rFonts w:hint="default"/>
        <w:sz w:val="26"/>
        <w:szCs w:val="26"/>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nsid w:val="7D58612E"/>
    <w:multiLevelType w:val="hybridMultilevel"/>
    <w:tmpl w:val="F1F8809E"/>
    <w:lvl w:ilvl="0" w:tplc="81400744">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E927647"/>
    <w:multiLevelType w:val="hybridMultilevel"/>
    <w:tmpl w:val="BDE21A88"/>
    <w:lvl w:ilvl="0" w:tplc="0C4860E0">
      <w:start w:val="1"/>
      <w:numFmt w:val="bullet"/>
      <w:lvlText w:val=""/>
      <w:lvlJc w:val="left"/>
      <w:pPr>
        <w:ind w:left="1260" w:hanging="360"/>
      </w:pPr>
      <w:rPr>
        <w:rFonts w:ascii="Symbol" w:hAnsi="Symbol" w:hint="default"/>
      </w:rPr>
    </w:lvl>
    <w:lvl w:ilvl="1" w:tplc="FE8C0430" w:tentative="1">
      <w:start w:val="1"/>
      <w:numFmt w:val="bullet"/>
      <w:lvlText w:val="o"/>
      <w:lvlJc w:val="left"/>
      <w:pPr>
        <w:ind w:left="1980" w:hanging="360"/>
      </w:pPr>
      <w:rPr>
        <w:rFonts w:ascii="Courier New" w:hAnsi="Courier New" w:cs="Courier New" w:hint="default"/>
      </w:rPr>
    </w:lvl>
    <w:lvl w:ilvl="2" w:tplc="E2AC9408" w:tentative="1">
      <w:start w:val="1"/>
      <w:numFmt w:val="bullet"/>
      <w:lvlText w:val=""/>
      <w:lvlJc w:val="left"/>
      <w:pPr>
        <w:ind w:left="2700" w:hanging="360"/>
      </w:pPr>
      <w:rPr>
        <w:rFonts w:ascii="Wingdings" w:hAnsi="Wingdings" w:hint="default"/>
      </w:rPr>
    </w:lvl>
    <w:lvl w:ilvl="3" w:tplc="9CCA74B4" w:tentative="1">
      <w:start w:val="1"/>
      <w:numFmt w:val="bullet"/>
      <w:lvlText w:val=""/>
      <w:lvlJc w:val="left"/>
      <w:pPr>
        <w:ind w:left="3420" w:hanging="360"/>
      </w:pPr>
      <w:rPr>
        <w:rFonts w:ascii="Symbol" w:hAnsi="Symbol" w:hint="default"/>
      </w:rPr>
    </w:lvl>
    <w:lvl w:ilvl="4" w:tplc="A6B4E738" w:tentative="1">
      <w:start w:val="1"/>
      <w:numFmt w:val="bullet"/>
      <w:lvlText w:val="o"/>
      <w:lvlJc w:val="left"/>
      <w:pPr>
        <w:ind w:left="4140" w:hanging="360"/>
      </w:pPr>
      <w:rPr>
        <w:rFonts w:ascii="Courier New" w:hAnsi="Courier New" w:cs="Courier New" w:hint="default"/>
      </w:rPr>
    </w:lvl>
    <w:lvl w:ilvl="5" w:tplc="DE4CCD34" w:tentative="1">
      <w:start w:val="1"/>
      <w:numFmt w:val="bullet"/>
      <w:lvlText w:val=""/>
      <w:lvlJc w:val="left"/>
      <w:pPr>
        <w:ind w:left="4860" w:hanging="360"/>
      </w:pPr>
      <w:rPr>
        <w:rFonts w:ascii="Wingdings" w:hAnsi="Wingdings" w:hint="default"/>
      </w:rPr>
    </w:lvl>
    <w:lvl w:ilvl="6" w:tplc="C1C07890" w:tentative="1">
      <w:start w:val="1"/>
      <w:numFmt w:val="bullet"/>
      <w:lvlText w:val=""/>
      <w:lvlJc w:val="left"/>
      <w:pPr>
        <w:ind w:left="5580" w:hanging="360"/>
      </w:pPr>
      <w:rPr>
        <w:rFonts w:ascii="Symbol" w:hAnsi="Symbol" w:hint="default"/>
      </w:rPr>
    </w:lvl>
    <w:lvl w:ilvl="7" w:tplc="D118FB72" w:tentative="1">
      <w:start w:val="1"/>
      <w:numFmt w:val="bullet"/>
      <w:lvlText w:val="o"/>
      <w:lvlJc w:val="left"/>
      <w:pPr>
        <w:ind w:left="6300" w:hanging="360"/>
      </w:pPr>
      <w:rPr>
        <w:rFonts w:ascii="Courier New" w:hAnsi="Courier New" w:cs="Courier New" w:hint="default"/>
      </w:rPr>
    </w:lvl>
    <w:lvl w:ilvl="8" w:tplc="C7AEE0BA" w:tentative="1">
      <w:start w:val="1"/>
      <w:numFmt w:val="bullet"/>
      <w:lvlText w:val=""/>
      <w:lvlJc w:val="left"/>
      <w:pPr>
        <w:ind w:left="7020" w:hanging="360"/>
      </w:pPr>
      <w:rPr>
        <w:rFonts w:ascii="Wingdings" w:hAnsi="Wingdings" w:hint="default"/>
      </w:rPr>
    </w:lvl>
  </w:abstractNum>
  <w:abstractNum w:abstractNumId="39">
    <w:nsid w:val="7F6E7002"/>
    <w:multiLevelType w:val="hybridMultilevel"/>
    <w:tmpl w:val="897C05A4"/>
    <w:lvl w:ilvl="0" w:tplc="EF40343C">
      <w:start w:val="1"/>
      <w:numFmt w:val="bullet"/>
      <w:lvlText w:val=""/>
      <w:lvlJc w:val="left"/>
      <w:pPr>
        <w:ind w:left="1260" w:hanging="360"/>
      </w:pPr>
      <w:rPr>
        <w:rFonts w:ascii="Symbol" w:hAnsi="Symbol" w:hint="default"/>
      </w:rPr>
    </w:lvl>
    <w:lvl w:ilvl="1" w:tplc="04190019" w:tentative="1">
      <w:start w:val="1"/>
      <w:numFmt w:val="bullet"/>
      <w:lvlText w:val="o"/>
      <w:lvlJc w:val="left"/>
      <w:pPr>
        <w:ind w:left="1980" w:hanging="360"/>
      </w:pPr>
      <w:rPr>
        <w:rFonts w:ascii="Courier New" w:hAnsi="Courier New" w:cs="Courier New" w:hint="default"/>
      </w:rPr>
    </w:lvl>
    <w:lvl w:ilvl="2" w:tplc="0419001B" w:tentative="1">
      <w:start w:val="1"/>
      <w:numFmt w:val="bullet"/>
      <w:lvlText w:val=""/>
      <w:lvlJc w:val="left"/>
      <w:pPr>
        <w:ind w:left="2700" w:hanging="360"/>
      </w:pPr>
      <w:rPr>
        <w:rFonts w:ascii="Wingdings" w:hAnsi="Wingdings" w:hint="default"/>
      </w:rPr>
    </w:lvl>
    <w:lvl w:ilvl="3" w:tplc="0419000F" w:tentative="1">
      <w:start w:val="1"/>
      <w:numFmt w:val="bullet"/>
      <w:lvlText w:val=""/>
      <w:lvlJc w:val="left"/>
      <w:pPr>
        <w:ind w:left="3420" w:hanging="360"/>
      </w:pPr>
      <w:rPr>
        <w:rFonts w:ascii="Symbol" w:hAnsi="Symbol" w:hint="default"/>
      </w:rPr>
    </w:lvl>
    <w:lvl w:ilvl="4" w:tplc="04190019" w:tentative="1">
      <w:start w:val="1"/>
      <w:numFmt w:val="bullet"/>
      <w:lvlText w:val="o"/>
      <w:lvlJc w:val="left"/>
      <w:pPr>
        <w:ind w:left="4140" w:hanging="360"/>
      </w:pPr>
      <w:rPr>
        <w:rFonts w:ascii="Courier New" w:hAnsi="Courier New" w:cs="Courier New" w:hint="default"/>
      </w:rPr>
    </w:lvl>
    <w:lvl w:ilvl="5" w:tplc="0419001B" w:tentative="1">
      <w:start w:val="1"/>
      <w:numFmt w:val="bullet"/>
      <w:lvlText w:val=""/>
      <w:lvlJc w:val="left"/>
      <w:pPr>
        <w:ind w:left="4860" w:hanging="360"/>
      </w:pPr>
      <w:rPr>
        <w:rFonts w:ascii="Wingdings" w:hAnsi="Wingdings" w:hint="default"/>
      </w:rPr>
    </w:lvl>
    <w:lvl w:ilvl="6" w:tplc="0419000F" w:tentative="1">
      <w:start w:val="1"/>
      <w:numFmt w:val="bullet"/>
      <w:lvlText w:val=""/>
      <w:lvlJc w:val="left"/>
      <w:pPr>
        <w:ind w:left="5580" w:hanging="360"/>
      </w:pPr>
      <w:rPr>
        <w:rFonts w:ascii="Symbol" w:hAnsi="Symbol" w:hint="default"/>
      </w:rPr>
    </w:lvl>
    <w:lvl w:ilvl="7" w:tplc="04190019" w:tentative="1">
      <w:start w:val="1"/>
      <w:numFmt w:val="bullet"/>
      <w:lvlText w:val="o"/>
      <w:lvlJc w:val="left"/>
      <w:pPr>
        <w:ind w:left="6300" w:hanging="360"/>
      </w:pPr>
      <w:rPr>
        <w:rFonts w:ascii="Courier New" w:hAnsi="Courier New" w:cs="Courier New" w:hint="default"/>
      </w:rPr>
    </w:lvl>
    <w:lvl w:ilvl="8" w:tplc="0419001B" w:tentative="1">
      <w:start w:val="1"/>
      <w:numFmt w:val="bullet"/>
      <w:lvlText w:val=""/>
      <w:lvlJc w:val="left"/>
      <w:pPr>
        <w:ind w:left="7020" w:hanging="360"/>
      </w:pPr>
      <w:rPr>
        <w:rFonts w:ascii="Wingdings" w:hAnsi="Wingdings" w:hint="default"/>
      </w:rPr>
    </w:lvl>
  </w:abstractNum>
  <w:num w:numId="1">
    <w:abstractNumId w:val="23"/>
  </w:num>
  <w:num w:numId="2">
    <w:abstractNumId w:val="11"/>
  </w:num>
  <w:num w:numId="3">
    <w:abstractNumId w:val="21"/>
  </w:num>
  <w:num w:numId="4">
    <w:abstractNumId w:val="24"/>
  </w:num>
  <w:num w:numId="5">
    <w:abstractNumId w:val="29"/>
  </w:num>
  <w:num w:numId="6">
    <w:abstractNumId w:val="9"/>
  </w:num>
  <w:num w:numId="7">
    <w:abstractNumId w:val="36"/>
  </w:num>
  <w:num w:numId="8">
    <w:abstractNumId w:val="33"/>
  </w:num>
  <w:num w:numId="9">
    <w:abstractNumId w:val="13"/>
  </w:num>
  <w:num w:numId="10">
    <w:abstractNumId w:val="32"/>
  </w:num>
  <w:num w:numId="11">
    <w:abstractNumId w:val="20"/>
  </w:num>
  <w:num w:numId="12">
    <w:abstractNumId w:val="18"/>
  </w:num>
  <w:num w:numId="13">
    <w:abstractNumId w:val="38"/>
  </w:num>
  <w:num w:numId="14">
    <w:abstractNumId w:val="39"/>
  </w:num>
  <w:num w:numId="15">
    <w:abstractNumId w:val="8"/>
  </w:num>
  <w:num w:numId="16">
    <w:abstractNumId w:val="16"/>
  </w:num>
  <w:num w:numId="17">
    <w:abstractNumId w:val="37"/>
  </w:num>
  <w:num w:numId="18">
    <w:abstractNumId w:val="31"/>
  </w:num>
  <w:num w:numId="19">
    <w:abstractNumId w:val="27"/>
  </w:num>
  <w:num w:numId="20">
    <w:abstractNumId w:val="35"/>
  </w:num>
  <w:num w:numId="21">
    <w:abstractNumId w:val="12"/>
  </w:num>
  <w:num w:numId="22">
    <w:abstractNumId w:val="15"/>
  </w:num>
  <w:num w:numId="23">
    <w:abstractNumId w:val="28"/>
  </w:num>
  <w:num w:numId="24">
    <w:abstractNumId w:val="14"/>
  </w:num>
  <w:num w:numId="25">
    <w:abstractNumId w:val="22"/>
  </w:num>
  <w:num w:numId="26">
    <w:abstractNumId w:val="30"/>
  </w:num>
  <w:num w:numId="27">
    <w:abstractNumId w:val="10"/>
  </w:num>
  <w:num w:numId="28">
    <w:abstractNumId w:val="17"/>
  </w:num>
  <w:num w:numId="29">
    <w:abstractNumId w:val="19"/>
  </w:num>
  <w:num w:numId="30">
    <w:abstractNumId w:val="25"/>
  </w:num>
  <w:num w:numId="31">
    <w:abstractNumId w:val="34"/>
  </w:num>
  <w:num w:numId="32">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defaultTabStop w:val="709"/>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943"/>
    <w:rsid w:val="00001708"/>
    <w:rsid w:val="00002247"/>
    <w:rsid w:val="00002A8E"/>
    <w:rsid w:val="00002FD2"/>
    <w:rsid w:val="000032C2"/>
    <w:rsid w:val="0000335C"/>
    <w:rsid w:val="000039E0"/>
    <w:rsid w:val="000057A3"/>
    <w:rsid w:val="00006446"/>
    <w:rsid w:val="0000667B"/>
    <w:rsid w:val="00010988"/>
    <w:rsid w:val="000117AA"/>
    <w:rsid w:val="00011F45"/>
    <w:rsid w:val="000150BD"/>
    <w:rsid w:val="00015BCC"/>
    <w:rsid w:val="00016566"/>
    <w:rsid w:val="00016FF4"/>
    <w:rsid w:val="00017836"/>
    <w:rsid w:val="0001791F"/>
    <w:rsid w:val="00017CBA"/>
    <w:rsid w:val="00020DDD"/>
    <w:rsid w:val="000217EE"/>
    <w:rsid w:val="00021B22"/>
    <w:rsid w:val="00021E3B"/>
    <w:rsid w:val="00022150"/>
    <w:rsid w:val="000221C5"/>
    <w:rsid w:val="000221CA"/>
    <w:rsid w:val="000223BC"/>
    <w:rsid w:val="000225D6"/>
    <w:rsid w:val="000233D1"/>
    <w:rsid w:val="00023758"/>
    <w:rsid w:val="0002380D"/>
    <w:rsid w:val="00023845"/>
    <w:rsid w:val="000248E7"/>
    <w:rsid w:val="0002585D"/>
    <w:rsid w:val="00025DDA"/>
    <w:rsid w:val="0002659E"/>
    <w:rsid w:val="00026954"/>
    <w:rsid w:val="00026F19"/>
    <w:rsid w:val="000274DB"/>
    <w:rsid w:val="00027835"/>
    <w:rsid w:val="00030D9F"/>
    <w:rsid w:val="000315C9"/>
    <w:rsid w:val="000325A7"/>
    <w:rsid w:val="00032A7C"/>
    <w:rsid w:val="00032DA4"/>
    <w:rsid w:val="00032FB1"/>
    <w:rsid w:val="0003338E"/>
    <w:rsid w:val="0003481B"/>
    <w:rsid w:val="00034FCE"/>
    <w:rsid w:val="00035F6A"/>
    <w:rsid w:val="00036B91"/>
    <w:rsid w:val="000370A5"/>
    <w:rsid w:val="000408DF"/>
    <w:rsid w:val="000416BB"/>
    <w:rsid w:val="0004209B"/>
    <w:rsid w:val="00042252"/>
    <w:rsid w:val="0004364E"/>
    <w:rsid w:val="0004397C"/>
    <w:rsid w:val="00045E2F"/>
    <w:rsid w:val="0004786F"/>
    <w:rsid w:val="000478C2"/>
    <w:rsid w:val="00047B85"/>
    <w:rsid w:val="00047F0F"/>
    <w:rsid w:val="00050333"/>
    <w:rsid w:val="0005115A"/>
    <w:rsid w:val="000518B0"/>
    <w:rsid w:val="00051C43"/>
    <w:rsid w:val="00053CA1"/>
    <w:rsid w:val="00053CD9"/>
    <w:rsid w:val="0005478B"/>
    <w:rsid w:val="0005561D"/>
    <w:rsid w:val="00055E22"/>
    <w:rsid w:val="00055EC2"/>
    <w:rsid w:val="0005601A"/>
    <w:rsid w:val="000569C6"/>
    <w:rsid w:val="00056E5A"/>
    <w:rsid w:val="000577A3"/>
    <w:rsid w:val="00060219"/>
    <w:rsid w:val="0006059B"/>
    <w:rsid w:val="00060A87"/>
    <w:rsid w:val="00061578"/>
    <w:rsid w:val="00061831"/>
    <w:rsid w:val="0006188F"/>
    <w:rsid w:val="0006426E"/>
    <w:rsid w:val="00064EEB"/>
    <w:rsid w:val="00065525"/>
    <w:rsid w:val="00065DB4"/>
    <w:rsid w:val="00066612"/>
    <w:rsid w:val="000671C0"/>
    <w:rsid w:val="000672AD"/>
    <w:rsid w:val="00067880"/>
    <w:rsid w:val="00067AA9"/>
    <w:rsid w:val="00070249"/>
    <w:rsid w:val="000708BE"/>
    <w:rsid w:val="0007104C"/>
    <w:rsid w:val="0007220D"/>
    <w:rsid w:val="00072464"/>
    <w:rsid w:val="00072B62"/>
    <w:rsid w:val="00072CD3"/>
    <w:rsid w:val="00073182"/>
    <w:rsid w:val="0007358E"/>
    <w:rsid w:val="00074E55"/>
    <w:rsid w:val="0007597D"/>
    <w:rsid w:val="000808EB"/>
    <w:rsid w:val="00080BF9"/>
    <w:rsid w:val="00081FEF"/>
    <w:rsid w:val="000829B7"/>
    <w:rsid w:val="00082B6A"/>
    <w:rsid w:val="0008404E"/>
    <w:rsid w:val="0008498A"/>
    <w:rsid w:val="000856A1"/>
    <w:rsid w:val="00085CD6"/>
    <w:rsid w:val="00087861"/>
    <w:rsid w:val="000907E8"/>
    <w:rsid w:val="00090D49"/>
    <w:rsid w:val="00091199"/>
    <w:rsid w:val="00091607"/>
    <w:rsid w:val="00092959"/>
    <w:rsid w:val="00093202"/>
    <w:rsid w:val="00094490"/>
    <w:rsid w:val="000952A4"/>
    <w:rsid w:val="00095431"/>
    <w:rsid w:val="0009619E"/>
    <w:rsid w:val="0009781E"/>
    <w:rsid w:val="000A0AC9"/>
    <w:rsid w:val="000A0DA6"/>
    <w:rsid w:val="000A364B"/>
    <w:rsid w:val="000A4197"/>
    <w:rsid w:val="000A505C"/>
    <w:rsid w:val="000A621F"/>
    <w:rsid w:val="000A65C8"/>
    <w:rsid w:val="000A7147"/>
    <w:rsid w:val="000A7196"/>
    <w:rsid w:val="000A7D58"/>
    <w:rsid w:val="000B1FF1"/>
    <w:rsid w:val="000B74D4"/>
    <w:rsid w:val="000C03A7"/>
    <w:rsid w:val="000C0F79"/>
    <w:rsid w:val="000C1E0A"/>
    <w:rsid w:val="000C233F"/>
    <w:rsid w:val="000C23AE"/>
    <w:rsid w:val="000C3FE5"/>
    <w:rsid w:val="000C4AF1"/>
    <w:rsid w:val="000C659E"/>
    <w:rsid w:val="000C6B6B"/>
    <w:rsid w:val="000C754C"/>
    <w:rsid w:val="000C7713"/>
    <w:rsid w:val="000C7958"/>
    <w:rsid w:val="000D07C0"/>
    <w:rsid w:val="000D09DE"/>
    <w:rsid w:val="000D1C56"/>
    <w:rsid w:val="000D1D36"/>
    <w:rsid w:val="000D236B"/>
    <w:rsid w:val="000D28E0"/>
    <w:rsid w:val="000D2B6B"/>
    <w:rsid w:val="000D5794"/>
    <w:rsid w:val="000D6491"/>
    <w:rsid w:val="000D7328"/>
    <w:rsid w:val="000D73C9"/>
    <w:rsid w:val="000D752B"/>
    <w:rsid w:val="000D7B24"/>
    <w:rsid w:val="000E0644"/>
    <w:rsid w:val="000E1D10"/>
    <w:rsid w:val="000E1DFE"/>
    <w:rsid w:val="000E4670"/>
    <w:rsid w:val="000E5772"/>
    <w:rsid w:val="000E6268"/>
    <w:rsid w:val="000E7B51"/>
    <w:rsid w:val="000F04B2"/>
    <w:rsid w:val="000F0B6A"/>
    <w:rsid w:val="000F1B4F"/>
    <w:rsid w:val="000F1DEB"/>
    <w:rsid w:val="000F37AF"/>
    <w:rsid w:val="000F42AE"/>
    <w:rsid w:val="000F4B78"/>
    <w:rsid w:val="000F59D1"/>
    <w:rsid w:val="000F5C57"/>
    <w:rsid w:val="000F604D"/>
    <w:rsid w:val="000F631D"/>
    <w:rsid w:val="000F6A81"/>
    <w:rsid w:val="000F6B33"/>
    <w:rsid w:val="00100A6D"/>
    <w:rsid w:val="00100B17"/>
    <w:rsid w:val="00101262"/>
    <w:rsid w:val="00101C70"/>
    <w:rsid w:val="001020E2"/>
    <w:rsid w:val="0010236B"/>
    <w:rsid w:val="001025AA"/>
    <w:rsid w:val="00102BA5"/>
    <w:rsid w:val="00102BE8"/>
    <w:rsid w:val="00102D96"/>
    <w:rsid w:val="00103592"/>
    <w:rsid w:val="001043E4"/>
    <w:rsid w:val="00104982"/>
    <w:rsid w:val="00104CEB"/>
    <w:rsid w:val="00105BB4"/>
    <w:rsid w:val="00105F0D"/>
    <w:rsid w:val="00106143"/>
    <w:rsid w:val="0010668B"/>
    <w:rsid w:val="00106EC1"/>
    <w:rsid w:val="0010700F"/>
    <w:rsid w:val="001074A1"/>
    <w:rsid w:val="0011154E"/>
    <w:rsid w:val="00111E24"/>
    <w:rsid w:val="00113E01"/>
    <w:rsid w:val="00114792"/>
    <w:rsid w:val="00114BEE"/>
    <w:rsid w:val="00115251"/>
    <w:rsid w:val="00116200"/>
    <w:rsid w:val="0011646E"/>
    <w:rsid w:val="001167E7"/>
    <w:rsid w:val="00116C78"/>
    <w:rsid w:val="001172BD"/>
    <w:rsid w:val="00117B02"/>
    <w:rsid w:val="00117EB4"/>
    <w:rsid w:val="001202F6"/>
    <w:rsid w:val="00120862"/>
    <w:rsid w:val="00122B0E"/>
    <w:rsid w:val="001235FC"/>
    <w:rsid w:val="001247F3"/>
    <w:rsid w:val="00124833"/>
    <w:rsid w:val="00125B63"/>
    <w:rsid w:val="001262EA"/>
    <w:rsid w:val="0012696E"/>
    <w:rsid w:val="00126B6D"/>
    <w:rsid w:val="00127EBD"/>
    <w:rsid w:val="00130738"/>
    <w:rsid w:val="00130F7A"/>
    <w:rsid w:val="00130FED"/>
    <w:rsid w:val="00131D75"/>
    <w:rsid w:val="001328F7"/>
    <w:rsid w:val="00132C61"/>
    <w:rsid w:val="00133CCB"/>
    <w:rsid w:val="00133F97"/>
    <w:rsid w:val="001344D8"/>
    <w:rsid w:val="001345EF"/>
    <w:rsid w:val="00135497"/>
    <w:rsid w:val="001356FC"/>
    <w:rsid w:val="001364CB"/>
    <w:rsid w:val="0013656D"/>
    <w:rsid w:val="00137DFD"/>
    <w:rsid w:val="00140120"/>
    <w:rsid w:val="001412D5"/>
    <w:rsid w:val="001416BB"/>
    <w:rsid w:val="00141B3D"/>
    <w:rsid w:val="00142DAC"/>
    <w:rsid w:val="001430E1"/>
    <w:rsid w:val="0014363E"/>
    <w:rsid w:val="0014365B"/>
    <w:rsid w:val="001437A8"/>
    <w:rsid w:val="001438B1"/>
    <w:rsid w:val="001439E0"/>
    <w:rsid w:val="00143C64"/>
    <w:rsid w:val="00144433"/>
    <w:rsid w:val="00144F0B"/>
    <w:rsid w:val="00145048"/>
    <w:rsid w:val="00146D72"/>
    <w:rsid w:val="00150243"/>
    <w:rsid w:val="001502CE"/>
    <w:rsid w:val="00150B5F"/>
    <w:rsid w:val="00151F27"/>
    <w:rsid w:val="00151F54"/>
    <w:rsid w:val="001522BA"/>
    <w:rsid w:val="0015266B"/>
    <w:rsid w:val="001532A6"/>
    <w:rsid w:val="0015482C"/>
    <w:rsid w:val="001556C3"/>
    <w:rsid w:val="0015584E"/>
    <w:rsid w:val="0015654D"/>
    <w:rsid w:val="00156CBE"/>
    <w:rsid w:val="00156D4B"/>
    <w:rsid w:val="00156D56"/>
    <w:rsid w:val="00157056"/>
    <w:rsid w:val="0015717B"/>
    <w:rsid w:val="0016017D"/>
    <w:rsid w:val="001605DB"/>
    <w:rsid w:val="00161847"/>
    <w:rsid w:val="001619F6"/>
    <w:rsid w:val="00162B4E"/>
    <w:rsid w:val="0016639F"/>
    <w:rsid w:val="00167C1C"/>
    <w:rsid w:val="00170570"/>
    <w:rsid w:val="00170943"/>
    <w:rsid w:val="00171332"/>
    <w:rsid w:val="00171D8C"/>
    <w:rsid w:val="00172781"/>
    <w:rsid w:val="00173902"/>
    <w:rsid w:val="0017438F"/>
    <w:rsid w:val="0017547C"/>
    <w:rsid w:val="0017597E"/>
    <w:rsid w:val="00175EAC"/>
    <w:rsid w:val="00176559"/>
    <w:rsid w:val="00176A7B"/>
    <w:rsid w:val="0017706D"/>
    <w:rsid w:val="00177228"/>
    <w:rsid w:val="001812BC"/>
    <w:rsid w:val="0018188E"/>
    <w:rsid w:val="001818AA"/>
    <w:rsid w:val="00181C37"/>
    <w:rsid w:val="00181E16"/>
    <w:rsid w:val="00182177"/>
    <w:rsid w:val="00182230"/>
    <w:rsid w:val="001828BC"/>
    <w:rsid w:val="001856D8"/>
    <w:rsid w:val="001856FD"/>
    <w:rsid w:val="001857EB"/>
    <w:rsid w:val="00185D20"/>
    <w:rsid w:val="00185E39"/>
    <w:rsid w:val="00186C08"/>
    <w:rsid w:val="0018729E"/>
    <w:rsid w:val="00187E95"/>
    <w:rsid w:val="001916FE"/>
    <w:rsid w:val="00192235"/>
    <w:rsid w:val="0019277F"/>
    <w:rsid w:val="00192B5E"/>
    <w:rsid w:val="00193C86"/>
    <w:rsid w:val="00194186"/>
    <w:rsid w:val="0019641D"/>
    <w:rsid w:val="001976C7"/>
    <w:rsid w:val="00197989"/>
    <w:rsid w:val="00197AA8"/>
    <w:rsid w:val="001A0CEE"/>
    <w:rsid w:val="001A2B61"/>
    <w:rsid w:val="001A2E13"/>
    <w:rsid w:val="001A2ED5"/>
    <w:rsid w:val="001A3269"/>
    <w:rsid w:val="001A3497"/>
    <w:rsid w:val="001A3AE7"/>
    <w:rsid w:val="001A4595"/>
    <w:rsid w:val="001A4828"/>
    <w:rsid w:val="001A4A03"/>
    <w:rsid w:val="001A4B4C"/>
    <w:rsid w:val="001A6C40"/>
    <w:rsid w:val="001A7492"/>
    <w:rsid w:val="001A74DA"/>
    <w:rsid w:val="001A7675"/>
    <w:rsid w:val="001A7C90"/>
    <w:rsid w:val="001A7E46"/>
    <w:rsid w:val="001B0768"/>
    <w:rsid w:val="001B116A"/>
    <w:rsid w:val="001B21EA"/>
    <w:rsid w:val="001B2337"/>
    <w:rsid w:val="001B2C16"/>
    <w:rsid w:val="001B431F"/>
    <w:rsid w:val="001B58DA"/>
    <w:rsid w:val="001B6017"/>
    <w:rsid w:val="001B6553"/>
    <w:rsid w:val="001B678C"/>
    <w:rsid w:val="001B6ABB"/>
    <w:rsid w:val="001B6E72"/>
    <w:rsid w:val="001B76C7"/>
    <w:rsid w:val="001B787A"/>
    <w:rsid w:val="001B7AC1"/>
    <w:rsid w:val="001C08D8"/>
    <w:rsid w:val="001C0B2F"/>
    <w:rsid w:val="001C1024"/>
    <w:rsid w:val="001C1A30"/>
    <w:rsid w:val="001C21B7"/>
    <w:rsid w:val="001C2413"/>
    <w:rsid w:val="001C25A8"/>
    <w:rsid w:val="001C3409"/>
    <w:rsid w:val="001C36A8"/>
    <w:rsid w:val="001C3AA4"/>
    <w:rsid w:val="001C4E9B"/>
    <w:rsid w:val="001C51C9"/>
    <w:rsid w:val="001C5467"/>
    <w:rsid w:val="001C558E"/>
    <w:rsid w:val="001C7430"/>
    <w:rsid w:val="001D0F5C"/>
    <w:rsid w:val="001D3000"/>
    <w:rsid w:val="001D3A18"/>
    <w:rsid w:val="001D5707"/>
    <w:rsid w:val="001D6E60"/>
    <w:rsid w:val="001D7ABB"/>
    <w:rsid w:val="001E19FA"/>
    <w:rsid w:val="001E1C15"/>
    <w:rsid w:val="001E2703"/>
    <w:rsid w:val="001E2870"/>
    <w:rsid w:val="001E2B70"/>
    <w:rsid w:val="001E3096"/>
    <w:rsid w:val="001E3C3D"/>
    <w:rsid w:val="001E467A"/>
    <w:rsid w:val="001E4E45"/>
    <w:rsid w:val="001E4FD6"/>
    <w:rsid w:val="001E5C22"/>
    <w:rsid w:val="001E6611"/>
    <w:rsid w:val="001E6BE5"/>
    <w:rsid w:val="001E7695"/>
    <w:rsid w:val="001E7FB8"/>
    <w:rsid w:val="001E7FF4"/>
    <w:rsid w:val="001F0108"/>
    <w:rsid w:val="001F10C6"/>
    <w:rsid w:val="001F225B"/>
    <w:rsid w:val="001F48FD"/>
    <w:rsid w:val="001F5E87"/>
    <w:rsid w:val="001F60DC"/>
    <w:rsid w:val="001F63CC"/>
    <w:rsid w:val="001F68C9"/>
    <w:rsid w:val="001F7FAD"/>
    <w:rsid w:val="00200085"/>
    <w:rsid w:val="002005E0"/>
    <w:rsid w:val="002018C8"/>
    <w:rsid w:val="00201DEA"/>
    <w:rsid w:val="00201F0C"/>
    <w:rsid w:val="002021E7"/>
    <w:rsid w:val="002025C1"/>
    <w:rsid w:val="002034D8"/>
    <w:rsid w:val="00203529"/>
    <w:rsid w:val="00203720"/>
    <w:rsid w:val="00203A80"/>
    <w:rsid w:val="0020403A"/>
    <w:rsid w:val="002041FF"/>
    <w:rsid w:val="002054EB"/>
    <w:rsid w:val="002057C4"/>
    <w:rsid w:val="00205B53"/>
    <w:rsid w:val="00205CF7"/>
    <w:rsid w:val="00205F03"/>
    <w:rsid w:val="00206339"/>
    <w:rsid w:val="00206E6B"/>
    <w:rsid w:val="002072B1"/>
    <w:rsid w:val="0021015E"/>
    <w:rsid w:val="00212169"/>
    <w:rsid w:val="00213D1F"/>
    <w:rsid w:val="0021458E"/>
    <w:rsid w:val="00215829"/>
    <w:rsid w:val="00216B42"/>
    <w:rsid w:val="002205DF"/>
    <w:rsid w:val="00221AAE"/>
    <w:rsid w:val="00222D0B"/>
    <w:rsid w:val="0022363D"/>
    <w:rsid w:val="00223833"/>
    <w:rsid w:val="0022388C"/>
    <w:rsid w:val="002238EA"/>
    <w:rsid w:val="00223CDF"/>
    <w:rsid w:val="00223F3C"/>
    <w:rsid w:val="00225102"/>
    <w:rsid w:val="002252CF"/>
    <w:rsid w:val="00225CBB"/>
    <w:rsid w:val="0022662F"/>
    <w:rsid w:val="00226BC5"/>
    <w:rsid w:val="002270D2"/>
    <w:rsid w:val="0022735D"/>
    <w:rsid w:val="002313A6"/>
    <w:rsid w:val="00233A7C"/>
    <w:rsid w:val="00234128"/>
    <w:rsid w:val="00236099"/>
    <w:rsid w:val="00237617"/>
    <w:rsid w:val="00240013"/>
    <w:rsid w:val="00240518"/>
    <w:rsid w:val="00240AE1"/>
    <w:rsid w:val="00241350"/>
    <w:rsid w:val="00242479"/>
    <w:rsid w:val="002441B6"/>
    <w:rsid w:val="00244A8F"/>
    <w:rsid w:val="00246738"/>
    <w:rsid w:val="00246945"/>
    <w:rsid w:val="00246C55"/>
    <w:rsid w:val="002525BB"/>
    <w:rsid w:val="00252953"/>
    <w:rsid w:val="00254044"/>
    <w:rsid w:val="002557FF"/>
    <w:rsid w:val="00255ADB"/>
    <w:rsid w:val="002569DB"/>
    <w:rsid w:val="00256C8A"/>
    <w:rsid w:val="00256E05"/>
    <w:rsid w:val="00260A69"/>
    <w:rsid w:val="00260DA0"/>
    <w:rsid w:val="00261759"/>
    <w:rsid w:val="002632FA"/>
    <w:rsid w:val="00263CA6"/>
    <w:rsid w:val="00263E45"/>
    <w:rsid w:val="0026445F"/>
    <w:rsid w:val="00264C60"/>
    <w:rsid w:val="0026581C"/>
    <w:rsid w:val="00265994"/>
    <w:rsid w:val="00265F1E"/>
    <w:rsid w:val="00266380"/>
    <w:rsid w:val="002664F2"/>
    <w:rsid w:val="002666F9"/>
    <w:rsid w:val="002670F0"/>
    <w:rsid w:val="00267D72"/>
    <w:rsid w:val="00270A28"/>
    <w:rsid w:val="00270BC7"/>
    <w:rsid w:val="00271219"/>
    <w:rsid w:val="002722A0"/>
    <w:rsid w:val="002728A7"/>
    <w:rsid w:val="00272F0B"/>
    <w:rsid w:val="00273085"/>
    <w:rsid w:val="00273AA7"/>
    <w:rsid w:val="00273C17"/>
    <w:rsid w:val="002749E4"/>
    <w:rsid w:val="00274B26"/>
    <w:rsid w:val="00274C87"/>
    <w:rsid w:val="002751A4"/>
    <w:rsid w:val="00275556"/>
    <w:rsid w:val="00275CB2"/>
    <w:rsid w:val="00275E5A"/>
    <w:rsid w:val="00280271"/>
    <w:rsid w:val="00280770"/>
    <w:rsid w:val="00281247"/>
    <w:rsid w:val="0028154F"/>
    <w:rsid w:val="002820D0"/>
    <w:rsid w:val="0028586E"/>
    <w:rsid w:val="00285BA6"/>
    <w:rsid w:val="00285C71"/>
    <w:rsid w:val="00286179"/>
    <w:rsid w:val="00287079"/>
    <w:rsid w:val="00287634"/>
    <w:rsid w:val="00290B0F"/>
    <w:rsid w:val="00291242"/>
    <w:rsid w:val="00291266"/>
    <w:rsid w:val="00291A75"/>
    <w:rsid w:val="00291B0A"/>
    <w:rsid w:val="0029230D"/>
    <w:rsid w:val="00294D38"/>
    <w:rsid w:val="00294F42"/>
    <w:rsid w:val="00295255"/>
    <w:rsid w:val="00295D1B"/>
    <w:rsid w:val="00296707"/>
    <w:rsid w:val="002971C6"/>
    <w:rsid w:val="00297CE9"/>
    <w:rsid w:val="002A0764"/>
    <w:rsid w:val="002A0DCB"/>
    <w:rsid w:val="002A1384"/>
    <w:rsid w:val="002A213B"/>
    <w:rsid w:val="002A30EC"/>
    <w:rsid w:val="002A48B3"/>
    <w:rsid w:val="002A4D43"/>
    <w:rsid w:val="002A52D1"/>
    <w:rsid w:val="002A6BF0"/>
    <w:rsid w:val="002A70DC"/>
    <w:rsid w:val="002A71D2"/>
    <w:rsid w:val="002B14E2"/>
    <w:rsid w:val="002B1637"/>
    <w:rsid w:val="002B1845"/>
    <w:rsid w:val="002B2639"/>
    <w:rsid w:val="002B298F"/>
    <w:rsid w:val="002B3C8E"/>
    <w:rsid w:val="002B4514"/>
    <w:rsid w:val="002B4685"/>
    <w:rsid w:val="002B5617"/>
    <w:rsid w:val="002B69D1"/>
    <w:rsid w:val="002B7B4B"/>
    <w:rsid w:val="002B7B90"/>
    <w:rsid w:val="002B7DDE"/>
    <w:rsid w:val="002C13FC"/>
    <w:rsid w:val="002C2260"/>
    <w:rsid w:val="002C31BF"/>
    <w:rsid w:val="002C49D6"/>
    <w:rsid w:val="002C5363"/>
    <w:rsid w:val="002C56B5"/>
    <w:rsid w:val="002C5B1D"/>
    <w:rsid w:val="002C77B7"/>
    <w:rsid w:val="002D05EA"/>
    <w:rsid w:val="002D084F"/>
    <w:rsid w:val="002D2AAE"/>
    <w:rsid w:val="002D2C5E"/>
    <w:rsid w:val="002D342D"/>
    <w:rsid w:val="002D3492"/>
    <w:rsid w:val="002D5CF0"/>
    <w:rsid w:val="002D5E6A"/>
    <w:rsid w:val="002D5F0F"/>
    <w:rsid w:val="002D6722"/>
    <w:rsid w:val="002D6FA9"/>
    <w:rsid w:val="002D7C74"/>
    <w:rsid w:val="002E0664"/>
    <w:rsid w:val="002E0ECD"/>
    <w:rsid w:val="002E14D0"/>
    <w:rsid w:val="002E253D"/>
    <w:rsid w:val="002E26FC"/>
    <w:rsid w:val="002E27A9"/>
    <w:rsid w:val="002E2EFD"/>
    <w:rsid w:val="002E38EC"/>
    <w:rsid w:val="002E3DA7"/>
    <w:rsid w:val="002E4617"/>
    <w:rsid w:val="002E4B50"/>
    <w:rsid w:val="002E5888"/>
    <w:rsid w:val="002E5EEC"/>
    <w:rsid w:val="002E65AB"/>
    <w:rsid w:val="002E65C2"/>
    <w:rsid w:val="002E6904"/>
    <w:rsid w:val="002E73EC"/>
    <w:rsid w:val="002F0A96"/>
    <w:rsid w:val="002F0B08"/>
    <w:rsid w:val="002F1272"/>
    <w:rsid w:val="002F1D1A"/>
    <w:rsid w:val="002F2AD3"/>
    <w:rsid w:val="002F33B0"/>
    <w:rsid w:val="002F39B5"/>
    <w:rsid w:val="002F462D"/>
    <w:rsid w:val="002F4895"/>
    <w:rsid w:val="002F4C9E"/>
    <w:rsid w:val="002F710B"/>
    <w:rsid w:val="00300135"/>
    <w:rsid w:val="00300CA7"/>
    <w:rsid w:val="00302E48"/>
    <w:rsid w:val="003032C6"/>
    <w:rsid w:val="0030382F"/>
    <w:rsid w:val="00303D3F"/>
    <w:rsid w:val="00304316"/>
    <w:rsid w:val="00304A79"/>
    <w:rsid w:val="0030621D"/>
    <w:rsid w:val="00306AF8"/>
    <w:rsid w:val="00306C9B"/>
    <w:rsid w:val="00306FF1"/>
    <w:rsid w:val="003103D3"/>
    <w:rsid w:val="003105BF"/>
    <w:rsid w:val="00310757"/>
    <w:rsid w:val="0031081B"/>
    <w:rsid w:val="00310E79"/>
    <w:rsid w:val="00311027"/>
    <w:rsid w:val="00313C18"/>
    <w:rsid w:val="003153F6"/>
    <w:rsid w:val="00315D2C"/>
    <w:rsid w:val="00316759"/>
    <w:rsid w:val="0031729C"/>
    <w:rsid w:val="003177CE"/>
    <w:rsid w:val="00317CB7"/>
    <w:rsid w:val="003208E7"/>
    <w:rsid w:val="0032124E"/>
    <w:rsid w:val="00321446"/>
    <w:rsid w:val="00321C44"/>
    <w:rsid w:val="00323468"/>
    <w:rsid w:val="00323832"/>
    <w:rsid w:val="00323C5D"/>
    <w:rsid w:val="00323F4C"/>
    <w:rsid w:val="00324A5B"/>
    <w:rsid w:val="00324CA5"/>
    <w:rsid w:val="003256C2"/>
    <w:rsid w:val="00325A4E"/>
    <w:rsid w:val="0032611F"/>
    <w:rsid w:val="00326478"/>
    <w:rsid w:val="00327233"/>
    <w:rsid w:val="003272F4"/>
    <w:rsid w:val="00327C57"/>
    <w:rsid w:val="00327E26"/>
    <w:rsid w:val="003301B3"/>
    <w:rsid w:val="0033037C"/>
    <w:rsid w:val="00330A93"/>
    <w:rsid w:val="00330CBF"/>
    <w:rsid w:val="0033299C"/>
    <w:rsid w:val="00333699"/>
    <w:rsid w:val="00335DEC"/>
    <w:rsid w:val="00336303"/>
    <w:rsid w:val="0033772A"/>
    <w:rsid w:val="00340034"/>
    <w:rsid w:val="0034067F"/>
    <w:rsid w:val="003409F2"/>
    <w:rsid w:val="00341CA2"/>
    <w:rsid w:val="0034267F"/>
    <w:rsid w:val="00342CB9"/>
    <w:rsid w:val="00342D4E"/>
    <w:rsid w:val="0034341B"/>
    <w:rsid w:val="003459B6"/>
    <w:rsid w:val="00346706"/>
    <w:rsid w:val="00346B46"/>
    <w:rsid w:val="00346EAE"/>
    <w:rsid w:val="0034717A"/>
    <w:rsid w:val="003472D0"/>
    <w:rsid w:val="003475D6"/>
    <w:rsid w:val="0034761D"/>
    <w:rsid w:val="003478E7"/>
    <w:rsid w:val="00347DC9"/>
    <w:rsid w:val="00350261"/>
    <w:rsid w:val="00352952"/>
    <w:rsid w:val="00353402"/>
    <w:rsid w:val="00353853"/>
    <w:rsid w:val="00354A5F"/>
    <w:rsid w:val="0035561C"/>
    <w:rsid w:val="00355714"/>
    <w:rsid w:val="00356842"/>
    <w:rsid w:val="00360412"/>
    <w:rsid w:val="0036174B"/>
    <w:rsid w:val="00362331"/>
    <w:rsid w:val="00362E81"/>
    <w:rsid w:val="003642B1"/>
    <w:rsid w:val="0036552F"/>
    <w:rsid w:val="00365720"/>
    <w:rsid w:val="003657E2"/>
    <w:rsid w:val="0036614A"/>
    <w:rsid w:val="003662DE"/>
    <w:rsid w:val="00367C7E"/>
    <w:rsid w:val="00367CE5"/>
    <w:rsid w:val="003704E4"/>
    <w:rsid w:val="00370799"/>
    <w:rsid w:val="003715A9"/>
    <w:rsid w:val="0037186D"/>
    <w:rsid w:val="00371BC2"/>
    <w:rsid w:val="00371F2F"/>
    <w:rsid w:val="00374310"/>
    <w:rsid w:val="00374425"/>
    <w:rsid w:val="00376100"/>
    <w:rsid w:val="00376FAC"/>
    <w:rsid w:val="003772F3"/>
    <w:rsid w:val="00380151"/>
    <w:rsid w:val="00380366"/>
    <w:rsid w:val="00380443"/>
    <w:rsid w:val="00380D9C"/>
    <w:rsid w:val="003817D9"/>
    <w:rsid w:val="0038207A"/>
    <w:rsid w:val="003851C8"/>
    <w:rsid w:val="00386902"/>
    <w:rsid w:val="003871F4"/>
    <w:rsid w:val="0038750E"/>
    <w:rsid w:val="003875D3"/>
    <w:rsid w:val="00387C72"/>
    <w:rsid w:val="003901E0"/>
    <w:rsid w:val="00390BDC"/>
    <w:rsid w:val="003922B3"/>
    <w:rsid w:val="003937CF"/>
    <w:rsid w:val="00393E2A"/>
    <w:rsid w:val="0039418B"/>
    <w:rsid w:val="00394786"/>
    <w:rsid w:val="003948A3"/>
    <w:rsid w:val="003962CF"/>
    <w:rsid w:val="00396DAC"/>
    <w:rsid w:val="003A047B"/>
    <w:rsid w:val="003A2C87"/>
    <w:rsid w:val="003A42B0"/>
    <w:rsid w:val="003A4EC6"/>
    <w:rsid w:val="003A50F8"/>
    <w:rsid w:val="003A5398"/>
    <w:rsid w:val="003A598B"/>
    <w:rsid w:val="003A5AD3"/>
    <w:rsid w:val="003A66B5"/>
    <w:rsid w:val="003A726C"/>
    <w:rsid w:val="003A7786"/>
    <w:rsid w:val="003B103B"/>
    <w:rsid w:val="003B253A"/>
    <w:rsid w:val="003B3ECF"/>
    <w:rsid w:val="003B3FBA"/>
    <w:rsid w:val="003B402C"/>
    <w:rsid w:val="003B4AAE"/>
    <w:rsid w:val="003B53ED"/>
    <w:rsid w:val="003B7047"/>
    <w:rsid w:val="003B7BC2"/>
    <w:rsid w:val="003C04B1"/>
    <w:rsid w:val="003C0CBF"/>
    <w:rsid w:val="003C0FE9"/>
    <w:rsid w:val="003C1D3E"/>
    <w:rsid w:val="003C3301"/>
    <w:rsid w:val="003C3CBE"/>
    <w:rsid w:val="003C4726"/>
    <w:rsid w:val="003C6464"/>
    <w:rsid w:val="003C6DB2"/>
    <w:rsid w:val="003C7AB7"/>
    <w:rsid w:val="003C7F12"/>
    <w:rsid w:val="003D159E"/>
    <w:rsid w:val="003D2BC6"/>
    <w:rsid w:val="003D2E0F"/>
    <w:rsid w:val="003D370A"/>
    <w:rsid w:val="003D38A8"/>
    <w:rsid w:val="003D3B1F"/>
    <w:rsid w:val="003D3C16"/>
    <w:rsid w:val="003D491A"/>
    <w:rsid w:val="003D4FB1"/>
    <w:rsid w:val="003D5039"/>
    <w:rsid w:val="003D57AB"/>
    <w:rsid w:val="003D5F8D"/>
    <w:rsid w:val="003D6D17"/>
    <w:rsid w:val="003E1FC2"/>
    <w:rsid w:val="003E21C6"/>
    <w:rsid w:val="003E31FB"/>
    <w:rsid w:val="003E3DE8"/>
    <w:rsid w:val="003E43A9"/>
    <w:rsid w:val="003E4B2D"/>
    <w:rsid w:val="003E6235"/>
    <w:rsid w:val="003E6761"/>
    <w:rsid w:val="003E7102"/>
    <w:rsid w:val="003E7CEB"/>
    <w:rsid w:val="003F02EF"/>
    <w:rsid w:val="003F0FDE"/>
    <w:rsid w:val="003F177C"/>
    <w:rsid w:val="003F1DAE"/>
    <w:rsid w:val="003F2428"/>
    <w:rsid w:val="003F2B4C"/>
    <w:rsid w:val="003F2E6B"/>
    <w:rsid w:val="003F34DC"/>
    <w:rsid w:val="003F496B"/>
    <w:rsid w:val="003F6DC0"/>
    <w:rsid w:val="003F7638"/>
    <w:rsid w:val="003F7BB1"/>
    <w:rsid w:val="003F7BE9"/>
    <w:rsid w:val="003F7E14"/>
    <w:rsid w:val="00400029"/>
    <w:rsid w:val="00401575"/>
    <w:rsid w:val="0040229C"/>
    <w:rsid w:val="0040258E"/>
    <w:rsid w:val="00403B22"/>
    <w:rsid w:val="00403D44"/>
    <w:rsid w:val="00404C6D"/>
    <w:rsid w:val="00404DCD"/>
    <w:rsid w:val="004057D0"/>
    <w:rsid w:val="004067F5"/>
    <w:rsid w:val="0040747A"/>
    <w:rsid w:val="0040763C"/>
    <w:rsid w:val="00407641"/>
    <w:rsid w:val="004077C0"/>
    <w:rsid w:val="004105F7"/>
    <w:rsid w:val="00410AD0"/>
    <w:rsid w:val="004111A7"/>
    <w:rsid w:val="004119F6"/>
    <w:rsid w:val="004122DB"/>
    <w:rsid w:val="00412774"/>
    <w:rsid w:val="00412A8B"/>
    <w:rsid w:val="004135EC"/>
    <w:rsid w:val="004151A4"/>
    <w:rsid w:val="004153AB"/>
    <w:rsid w:val="00415474"/>
    <w:rsid w:val="004154CB"/>
    <w:rsid w:val="00415BC0"/>
    <w:rsid w:val="00416012"/>
    <w:rsid w:val="004167DC"/>
    <w:rsid w:val="00416AB2"/>
    <w:rsid w:val="00416F13"/>
    <w:rsid w:val="0042064A"/>
    <w:rsid w:val="00421402"/>
    <w:rsid w:val="00421C84"/>
    <w:rsid w:val="00421E4D"/>
    <w:rsid w:val="00422537"/>
    <w:rsid w:val="00424D0D"/>
    <w:rsid w:val="00426070"/>
    <w:rsid w:val="00426135"/>
    <w:rsid w:val="00426221"/>
    <w:rsid w:val="0042655F"/>
    <w:rsid w:val="00426B0E"/>
    <w:rsid w:val="004270C2"/>
    <w:rsid w:val="00427252"/>
    <w:rsid w:val="00427936"/>
    <w:rsid w:val="00427A09"/>
    <w:rsid w:val="0043294E"/>
    <w:rsid w:val="0043417D"/>
    <w:rsid w:val="004351F7"/>
    <w:rsid w:val="00435550"/>
    <w:rsid w:val="0043582C"/>
    <w:rsid w:val="00435E80"/>
    <w:rsid w:val="00436F49"/>
    <w:rsid w:val="00440AFE"/>
    <w:rsid w:val="00442893"/>
    <w:rsid w:val="00443036"/>
    <w:rsid w:val="00443E2B"/>
    <w:rsid w:val="004445EA"/>
    <w:rsid w:val="00445B76"/>
    <w:rsid w:val="004460FB"/>
    <w:rsid w:val="004465E9"/>
    <w:rsid w:val="00446970"/>
    <w:rsid w:val="00447251"/>
    <w:rsid w:val="00447E7B"/>
    <w:rsid w:val="00450AD7"/>
    <w:rsid w:val="00450AD8"/>
    <w:rsid w:val="00451C1B"/>
    <w:rsid w:val="00452C33"/>
    <w:rsid w:val="00453604"/>
    <w:rsid w:val="0045431D"/>
    <w:rsid w:val="004549CE"/>
    <w:rsid w:val="004556B8"/>
    <w:rsid w:val="004606E3"/>
    <w:rsid w:val="00461888"/>
    <w:rsid w:val="00461ACB"/>
    <w:rsid w:val="00463315"/>
    <w:rsid w:val="0046387A"/>
    <w:rsid w:val="004641FE"/>
    <w:rsid w:val="0046466D"/>
    <w:rsid w:val="004647B2"/>
    <w:rsid w:val="00464C20"/>
    <w:rsid w:val="00464CBD"/>
    <w:rsid w:val="00464E70"/>
    <w:rsid w:val="004655F9"/>
    <w:rsid w:val="00465BCD"/>
    <w:rsid w:val="004663BA"/>
    <w:rsid w:val="0046679B"/>
    <w:rsid w:val="00467698"/>
    <w:rsid w:val="00467E77"/>
    <w:rsid w:val="00470009"/>
    <w:rsid w:val="00470646"/>
    <w:rsid w:val="004708B3"/>
    <w:rsid w:val="00473569"/>
    <w:rsid w:val="00474362"/>
    <w:rsid w:val="00474752"/>
    <w:rsid w:val="00474DBD"/>
    <w:rsid w:val="00475006"/>
    <w:rsid w:val="004771A7"/>
    <w:rsid w:val="00477212"/>
    <w:rsid w:val="00477527"/>
    <w:rsid w:val="004802EB"/>
    <w:rsid w:val="00480B40"/>
    <w:rsid w:val="0048298A"/>
    <w:rsid w:val="00482DB8"/>
    <w:rsid w:val="004842D1"/>
    <w:rsid w:val="00484B72"/>
    <w:rsid w:val="00484CBF"/>
    <w:rsid w:val="00485060"/>
    <w:rsid w:val="00485DD8"/>
    <w:rsid w:val="00491D80"/>
    <w:rsid w:val="004925A9"/>
    <w:rsid w:val="004932A9"/>
    <w:rsid w:val="0049525F"/>
    <w:rsid w:val="00495605"/>
    <w:rsid w:val="00497273"/>
    <w:rsid w:val="004979A0"/>
    <w:rsid w:val="004A0786"/>
    <w:rsid w:val="004A0B65"/>
    <w:rsid w:val="004A1C6D"/>
    <w:rsid w:val="004A240A"/>
    <w:rsid w:val="004A25F9"/>
    <w:rsid w:val="004A2CA3"/>
    <w:rsid w:val="004A2EA9"/>
    <w:rsid w:val="004A479F"/>
    <w:rsid w:val="004A594B"/>
    <w:rsid w:val="004A5B0B"/>
    <w:rsid w:val="004B1640"/>
    <w:rsid w:val="004B1EB7"/>
    <w:rsid w:val="004B2E66"/>
    <w:rsid w:val="004B33A2"/>
    <w:rsid w:val="004B3621"/>
    <w:rsid w:val="004B4A5F"/>
    <w:rsid w:val="004B4CCB"/>
    <w:rsid w:val="004B5E5D"/>
    <w:rsid w:val="004B6A02"/>
    <w:rsid w:val="004B7DFA"/>
    <w:rsid w:val="004C0C96"/>
    <w:rsid w:val="004C11DC"/>
    <w:rsid w:val="004C18AC"/>
    <w:rsid w:val="004C1ACB"/>
    <w:rsid w:val="004C26F8"/>
    <w:rsid w:val="004C286A"/>
    <w:rsid w:val="004C2904"/>
    <w:rsid w:val="004C622B"/>
    <w:rsid w:val="004C6F7C"/>
    <w:rsid w:val="004C77BE"/>
    <w:rsid w:val="004C7C61"/>
    <w:rsid w:val="004C7D0F"/>
    <w:rsid w:val="004D0784"/>
    <w:rsid w:val="004D0A13"/>
    <w:rsid w:val="004D0A86"/>
    <w:rsid w:val="004D15AA"/>
    <w:rsid w:val="004D1929"/>
    <w:rsid w:val="004D2DB5"/>
    <w:rsid w:val="004D30CF"/>
    <w:rsid w:val="004D45A8"/>
    <w:rsid w:val="004D49E3"/>
    <w:rsid w:val="004E02A4"/>
    <w:rsid w:val="004E190E"/>
    <w:rsid w:val="004E21F2"/>
    <w:rsid w:val="004E231E"/>
    <w:rsid w:val="004E249E"/>
    <w:rsid w:val="004E2D24"/>
    <w:rsid w:val="004E3B40"/>
    <w:rsid w:val="004E55F5"/>
    <w:rsid w:val="004E5CB0"/>
    <w:rsid w:val="004E5DF2"/>
    <w:rsid w:val="004E7016"/>
    <w:rsid w:val="004E70CD"/>
    <w:rsid w:val="004F0029"/>
    <w:rsid w:val="004F0628"/>
    <w:rsid w:val="004F0AF5"/>
    <w:rsid w:val="004F2E23"/>
    <w:rsid w:val="004F425F"/>
    <w:rsid w:val="004F43C5"/>
    <w:rsid w:val="004F4D0F"/>
    <w:rsid w:val="004F59C2"/>
    <w:rsid w:val="004F59CE"/>
    <w:rsid w:val="004F5D80"/>
    <w:rsid w:val="00502669"/>
    <w:rsid w:val="00502AAB"/>
    <w:rsid w:val="00503384"/>
    <w:rsid w:val="00503B0C"/>
    <w:rsid w:val="00504A55"/>
    <w:rsid w:val="00505AD6"/>
    <w:rsid w:val="0050629D"/>
    <w:rsid w:val="005069D2"/>
    <w:rsid w:val="005079CB"/>
    <w:rsid w:val="005109FF"/>
    <w:rsid w:val="00510C3C"/>
    <w:rsid w:val="005112C1"/>
    <w:rsid w:val="00512892"/>
    <w:rsid w:val="005129B7"/>
    <w:rsid w:val="00512A05"/>
    <w:rsid w:val="005140F9"/>
    <w:rsid w:val="005142B0"/>
    <w:rsid w:val="005142E2"/>
    <w:rsid w:val="005154AF"/>
    <w:rsid w:val="00515901"/>
    <w:rsid w:val="005159BA"/>
    <w:rsid w:val="00515F52"/>
    <w:rsid w:val="005165B5"/>
    <w:rsid w:val="00516F4E"/>
    <w:rsid w:val="00517848"/>
    <w:rsid w:val="005223D9"/>
    <w:rsid w:val="00524006"/>
    <w:rsid w:val="0052417E"/>
    <w:rsid w:val="0052463C"/>
    <w:rsid w:val="005249EC"/>
    <w:rsid w:val="00524BC6"/>
    <w:rsid w:val="00525BD7"/>
    <w:rsid w:val="00527801"/>
    <w:rsid w:val="00531B0B"/>
    <w:rsid w:val="00531C4A"/>
    <w:rsid w:val="005333C9"/>
    <w:rsid w:val="00534351"/>
    <w:rsid w:val="005354A0"/>
    <w:rsid w:val="00535A4E"/>
    <w:rsid w:val="005377CF"/>
    <w:rsid w:val="005379C9"/>
    <w:rsid w:val="00537C8D"/>
    <w:rsid w:val="00540067"/>
    <w:rsid w:val="005405B8"/>
    <w:rsid w:val="005407AD"/>
    <w:rsid w:val="00540AF3"/>
    <w:rsid w:val="0054101B"/>
    <w:rsid w:val="00541BBB"/>
    <w:rsid w:val="00541C89"/>
    <w:rsid w:val="00542A3B"/>
    <w:rsid w:val="00543258"/>
    <w:rsid w:val="0054360C"/>
    <w:rsid w:val="00543F6C"/>
    <w:rsid w:val="00544FA7"/>
    <w:rsid w:val="005458A4"/>
    <w:rsid w:val="005458DF"/>
    <w:rsid w:val="00545DA6"/>
    <w:rsid w:val="00547239"/>
    <w:rsid w:val="0054725F"/>
    <w:rsid w:val="00551A1C"/>
    <w:rsid w:val="00552630"/>
    <w:rsid w:val="00552B97"/>
    <w:rsid w:val="00552C01"/>
    <w:rsid w:val="00552E72"/>
    <w:rsid w:val="00552F27"/>
    <w:rsid w:val="00553E94"/>
    <w:rsid w:val="00554037"/>
    <w:rsid w:val="0055441C"/>
    <w:rsid w:val="00554443"/>
    <w:rsid w:val="00554940"/>
    <w:rsid w:val="005549A3"/>
    <w:rsid w:val="00554AF6"/>
    <w:rsid w:val="00554C91"/>
    <w:rsid w:val="00554E3F"/>
    <w:rsid w:val="005550E8"/>
    <w:rsid w:val="0055522B"/>
    <w:rsid w:val="00555C04"/>
    <w:rsid w:val="0055612C"/>
    <w:rsid w:val="005565D8"/>
    <w:rsid w:val="00556E80"/>
    <w:rsid w:val="00561D20"/>
    <w:rsid w:val="00561FCC"/>
    <w:rsid w:val="00562312"/>
    <w:rsid w:val="005631F0"/>
    <w:rsid w:val="0056324D"/>
    <w:rsid w:val="00563681"/>
    <w:rsid w:val="00563E5A"/>
    <w:rsid w:val="005647D8"/>
    <w:rsid w:val="00564ADA"/>
    <w:rsid w:val="0056555B"/>
    <w:rsid w:val="005655C0"/>
    <w:rsid w:val="0056604C"/>
    <w:rsid w:val="00566BBC"/>
    <w:rsid w:val="005672C8"/>
    <w:rsid w:val="00570082"/>
    <w:rsid w:val="0057182E"/>
    <w:rsid w:val="00571A8B"/>
    <w:rsid w:val="005728CA"/>
    <w:rsid w:val="00572E53"/>
    <w:rsid w:val="00573002"/>
    <w:rsid w:val="005744CF"/>
    <w:rsid w:val="0057462D"/>
    <w:rsid w:val="00574ABD"/>
    <w:rsid w:val="0057632D"/>
    <w:rsid w:val="0057660A"/>
    <w:rsid w:val="0057712F"/>
    <w:rsid w:val="00577429"/>
    <w:rsid w:val="00577463"/>
    <w:rsid w:val="005817F9"/>
    <w:rsid w:val="00582901"/>
    <w:rsid w:val="00582B71"/>
    <w:rsid w:val="00583C08"/>
    <w:rsid w:val="00583DF1"/>
    <w:rsid w:val="00584E68"/>
    <w:rsid w:val="005855DE"/>
    <w:rsid w:val="0058583D"/>
    <w:rsid w:val="00585F29"/>
    <w:rsid w:val="00590A09"/>
    <w:rsid w:val="00590E5D"/>
    <w:rsid w:val="00593F8A"/>
    <w:rsid w:val="0059464E"/>
    <w:rsid w:val="005954F2"/>
    <w:rsid w:val="005958F3"/>
    <w:rsid w:val="00595C39"/>
    <w:rsid w:val="005962E5"/>
    <w:rsid w:val="005968E5"/>
    <w:rsid w:val="00596ABF"/>
    <w:rsid w:val="005976FE"/>
    <w:rsid w:val="005A0236"/>
    <w:rsid w:val="005A2884"/>
    <w:rsid w:val="005A2A31"/>
    <w:rsid w:val="005A2C92"/>
    <w:rsid w:val="005A2DC2"/>
    <w:rsid w:val="005A4F10"/>
    <w:rsid w:val="005A56D2"/>
    <w:rsid w:val="005A57A5"/>
    <w:rsid w:val="005A6244"/>
    <w:rsid w:val="005A6610"/>
    <w:rsid w:val="005A7463"/>
    <w:rsid w:val="005B04FB"/>
    <w:rsid w:val="005B0F01"/>
    <w:rsid w:val="005B1164"/>
    <w:rsid w:val="005B11A1"/>
    <w:rsid w:val="005B1DA6"/>
    <w:rsid w:val="005B22DB"/>
    <w:rsid w:val="005B24A2"/>
    <w:rsid w:val="005B2AA1"/>
    <w:rsid w:val="005B30EC"/>
    <w:rsid w:val="005B4B9D"/>
    <w:rsid w:val="005B4BF1"/>
    <w:rsid w:val="005B7E92"/>
    <w:rsid w:val="005C0DAC"/>
    <w:rsid w:val="005C15A6"/>
    <w:rsid w:val="005C1E79"/>
    <w:rsid w:val="005C2400"/>
    <w:rsid w:val="005C261B"/>
    <w:rsid w:val="005C3F58"/>
    <w:rsid w:val="005C5B0F"/>
    <w:rsid w:val="005C6CDF"/>
    <w:rsid w:val="005C727B"/>
    <w:rsid w:val="005C7808"/>
    <w:rsid w:val="005D0CBF"/>
    <w:rsid w:val="005D0F55"/>
    <w:rsid w:val="005D1848"/>
    <w:rsid w:val="005D187F"/>
    <w:rsid w:val="005D26AF"/>
    <w:rsid w:val="005D6987"/>
    <w:rsid w:val="005D6DE0"/>
    <w:rsid w:val="005D7DF2"/>
    <w:rsid w:val="005E0549"/>
    <w:rsid w:val="005E0973"/>
    <w:rsid w:val="005E0CCF"/>
    <w:rsid w:val="005E0D43"/>
    <w:rsid w:val="005E15A4"/>
    <w:rsid w:val="005E3A09"/>
    <w:rsid w:val="005E3A6A"/>
    <w:rsid w:val="005E3CA3"/>
    <w:rsid w:val="005E4FB6"/>
    <w:rsid w:val="005E6382"/>
    <w:rsid w:val="005E6410"/>
    <w:rsid w:val="005E7559"/>
    <w:rsid w:val="005E7698"/>
    <w:rsid w:val="005E7E42"/>
    <w:rsid w:val="005E7F58"/>
    <w:rsid w:val="005F04C2"/>
    <w:rsid w:val="005F075D"/>
    <w:rsid w:val="005F0790"/>
    <w:rsid w:val="005F08CA"/>
    <w:rsid w:val="005F193C"/>
    <w:rsid w:val="005F1C16"/>
    <w:rsid w:val="005F1C19"/>
    <w:rsid w:val="005F2821"/>
    <w:rsid w:val="005F4074"/>
    <w:rsid w:val="005F464A"/>
    <w:rsid w:val="005F4C4C"/>
    <w:rsid w:val="005F5B48"/>
    <w:rsid w:val="005F5E18"/>
    <w:rsid w:val="005F648B"/>
    <w:rsid w:val="005F6AA7"/>
    <w:rsid w:val="005F6CB1"/>
    <w:rsid w:val="005F76C4"/>
    <w:rsid w:val="006000DB"/>
    <w:rsid w:val="00601EAD"/>
    <w:rsid w:val="0060211B"/>
    <w:rsid w:val="00603F84"/>
    <w:rsid w:val="006048B9"/>
    <w:rsid w:val="00604933"/>
    <w:rsid w:val="00605DFA"/>
    <w:rsid w:val="00606BF5"/>
    <w:rsid w:val="006106CB"/>
    <w:rsid w:val="00610808"/>
    <w:rsid w:val="00610E68"/>
    <w:rsid w:val="00610F6F"/>
    <w:rsid w:val="00611D81"/>
    <w:rsid w:val="006123A2"/>
    <w:rsid w:val="006126A8"/>
    <w:rsid w:val="00613158"/>
    <w:rsid w:val="006131A8"/>
    <w:rsid w:val="0061460E"/>
    <w:rsid w:val="0061539A"/>
    <w:rsid w:val="006167E2"/>
    <w:rsid w:val="00616A73"/>
    <w:rsid w:val="00616B4C"/>
    <w:rsid w:val="006178DB"/>
    <w:rsid w:val="00617B4A"/>
    <w:rsid w:val="00617B90"/>
    <w:rsid w:val="00617E32"/>
    <w:rsid w:val="00620329"/>
    <w:rsid w:val="006208B6"/>
    <w:rsid w:val="0062156C"/>
    <w:rsid w:val="00622A46"/>
    <w:rsid w:val="00623FBB"/>
    <w:rsid w:val="00625C46"/>
    <w:rsid w:val="00626B6B"/>
    <w:rsid w:val="00626BC3"/>
    <w:rsid w:val="006277C4"/>
    <w:rsid w:val="00630E76"/>
    <w:rsid w:val="00630F2D"/>
    <w:rsid w:val="00631CD7"/>
    <w:rsid w:val="00632200"/>
    <w:rsid w:val="0063260F"/>
    <w:rsid w:val="0063384C"/>
    <w:rsid w:val="0063433D"/>
    <w:rsid w:val="00635D54"/>
    <w:rsid w:val="00636380"/>
    <w:rsid w:val="006366D8"/>
    <w:rsid w:val="00636C55"/>
    <w:rsid w:val="0064071F"/>
    <w:rsid w:val="006410D9"/>
    <w:rsid w:val="006414AB"/>
    <w:rsid w:val="00641A10"/>
    <w:rsid w:val="0064328A"/>
    <w:rsid w:val="00643B15"/>
    <w:rsid w:val="00645238"/>
    <w:rsid w:val="006459ED"/>
    <w:rsid w:val="006474E8"/>
    <w:rsid w:val="00647963"/>
    <w:rsid w:val="006504CE"/>
    <w:rsid w:val="00650807"/>
    <w:rsid w:val="006512C1"/>
    <w:rsid w:val="00651586"/>
    <w:rsid w:val="00651C9A"/>
    <w:rsid w:val="00651F39"/>
    <w:rsid w:val="00652D31"/>
    <w:rsid w:val="0065307C"/>
    <w:rsid w:val="00653083"/>
    <w:rsid w:val="006532B6"/>
    <w:rsid w:val="00653D95"/>
    <w:rsid w:val="00654857"/>
    <w:rsid w:val="006549F1"/>
    <w:rsid w:val="0065706F"/>
    <w:rsid w:val="00657A92"/>
    <w:rsid w:val="00657F3D"/>
    <w:rsid w:val="0066047B"/>
    <w:rsid w:val="00660D7B"/>
    <w:rsid w:val="00661F35"/>
    <w:rsid w:val="00662399"/>
    <w:rsid w:val="00662E4E"/>
    <w:rsid w:val="006631B3"/>
    <w:rsid w:val="006636B3"/>
    <w:rsid w:val="00666423"/>
    <w:rsid w:val="0066697A"/>
    <w:rsid w:val="00666B3E"/>
    <w:rsid w:val="006672EB"/>
    <w:rsid w:val="00667764"/>
    <w:rsid w:val="006708E4"/>
    <w:rsid w:val="0067091D"/>
    <w:rsid w:val="00670DF6"/>
    <w:rsid w:val="00670F9B"/>
    <w:rsid w:val="00671B1F"/>
    <w:rsid w:val="00671F23"/>
    <w:rsid w:val="006733EE"/>
    <w:rsid w:val="0067393F"/>
    <w:rsid w:val="00674E9C"/>
    <w:rsid w:val="00674EB2"/>
    <w:rsid w:val="00675779"/>
    <w:rsid w:val="006758E3"/>
    <w:rsid w:val="0067598F"/>
    <w:rsid w:val="00675E66"/>
    <w:rsid w:val="00676E11"/>
    <w:rsid w:val="00677120"/>
    <w:rsid w:val="00677307"/>
    <w:rsid w:val="00677852"/>
    <w:rsid w:val="00677A53"/>
    <w:rsid w:val="00677E65"/>
    <w:rsid w:val="006806FE"/>
    <w:rsid w:val="006807D1"/>
    <w:rsid w:val="006808DF"/>
    <w:rsid w:val="0068098F"/>
    <w:rsid w:val="00682758"/>
    <w:rsid w:val="006834CF"/>
    <w:rsid w:val="006836FA"/>
    <w:rsid w:val="00683884"/>
    <w:rsid w:val="00683DED"/>
    <w:rsid w:val="00684768"/>
    <w:rsid w:val="00684C46"/>
    <w:rsid w:val="00684FFA"/>
    <w:rsid w:val="00685EFF"/>
    <w:rsid w:val="0068796E"/>
    <w:rsid w:val="006900A2"/>
    <w:rsid w:val="0069019D"/>
    <w:rsid w:val="0069256E"/>
    <w:rsid w:val="00692578"/>
    <w:rsid w:val="00692FBF"/>
    <w:rsid w:val="00693045"/>
    <w:rsid w:val="006931EA"/>
    <w:rsid w:val="006934A9"/>
    <w:rsid w:val="0069598C"/>
    <w:rsid w:val="00696104"/>
    <w:rsid w:val="0069714A"/>
    <w:rsid w:val="00697A98"/>
    <w:rsid w:val="00697CB3"/>
    <w:rsid w:val="00697FFD"/>
    <w:rsid w:val="006A1028"/>
    <w:rsid w:val="006A29EC"/>
    <w:rsid w:val="006A2CA2"/>
    <w:rsid w:val="006A45C6"/>
    <w:rsid w:val="006A5060"/>
    <w:rsid w:val="006A54F0"/>
    <w:rsid w:val="006A6127"/>
    <w:rsid w:val="006A756B"/>
    <w:rsid w:val="006A7E75"/>
    <w:rsid w:val="006B00F4"/>
    <w:rsid w:val="006B191F"/>
    <w:rsid w:val="006B243E"/>
    <w:rsid w:val="006B253C"/>
    <w:rsid w:val="006B2CCB"/>
    <w:rsid w:val="006B3D35"/>
    <w:rsid w:val="006B4382"/>
    <w:rsid w:val="006B43EC"/>
    <w:rsid w:val="006B508D"/>
    <w:rsid w:val="006B5639"/>
    <w:rsid w:val="006B59D4"/>
    <w:rsid w:val="006B5D37"/>
    <w:rsid w:val="006B7BB4"/>
    <w:rsid w:val="006B7F53"/>
    <w:rsid w:val="006B7F73"/>
    <w:rsid w:val="006C1BE4"/>
    <w:rsid w:val="006C2126"/>
    <w:rsid w:val="006C3484"/>
    <w:rsid w:val="006C36C8"/>
    <w:rsid w:val="006C3CE3"/>
    <w:rsid w:val="006C4132"/>
    <w:rsid w:val="006C42CA"/>
    <w:rsid w:val="006C4392"/>
    <w:rsid w:val="006C4466"/>
    <w:rsid w:val="006C4FAE"/>
    <w:rsid w:val="006C4FE4"/>
    <w:rsid w:val="006C50AE"/>
    <w:rsid w:val="006C5D8A"/>
    <w:rsid w:val="006C63C0"/>
    <w:rsid w:val="006C73D8"/>
    <w:rsid w:val="006C7BEF"/>
    <w:rsid w:val="006D00A3"/>
    <w:rsid w:val="006D03A8"/>
    <w:rsid w:val="006D12D8"/>
    <w:rsid w:val="006D1E38"/>
    <w:rsid w:val="006D2FB9"/>
    <w:rsid w:val="006D32C6"/>
    <w:rsid w:val="006D3560"/>
    <w:rsid w:val="006D3AB8"/>
    <w:rsid w:val="006D441F"/>
    <w:rsid w:val="006D4FCF"/>
    <w:rsid w:val="006D583F"/>
    <w:rsid w:val="006D6231"/>
    <w:rsid w:val="006D6268"/>
    <w:rsid w:val="006D6D69"/>
    <w:rsid w:val="006D7448"/>
    <w:rsid w:val="006D7767"/>
    <w:rsid w:val="006E0A38"/>
    <w:rsid w:val="006E0F75"/>
    <w:rsid w:val="006E16DE"/>
    <w:rsid w:val="006E1BD2"/>
    <w:rsid w:val="006E2322"/>
    <w:rsid w:val="006E6E41"/>
    <w:rsid w:val="006E75E8"/>
    <w:rsid w:val="006E7B22"/>
    <w:rsid w:val="006F024B"/>
    <w:rsid w:val="006F0EFD"/>
    <w:rsid w:val="006F1EAB"/>
    <w:rsid w:val="006F2670"/>
    <w:rsid w:val="006F281A"/>
    <w:rsid w:val="006F44A9"/>
    <w:rsid w:val="006F4514"/>
    <w:rsid w:val="006F46F4"/>
    <w:rsid w:val="006F49CA"/>
    <w:rsid w:val="006F6100"/>
    <w:rsid w:val="006F7891"/>
    <w:rsid w:val="006F79AF"/>
    <w:rsid w:val="0070023E"/>
    <w:rsid w:val="00700420"/>
    <w:rsid w:val="007011F4"/>
    <w:rsid w:val="007018B9"/>
    <w:rsid w:val="00701CB3"/>
    <w:rsid w:val="00702FDA"/>
    <w:rsid w:val="00703665"/>
    <w:rsid w:val="00703E15"/>
    <w:rsid w:val="0070404C"/>
    <w:rsid w:val="0070553E"/>
    <w:rsid w:val="00705561"/>
    <w:rsid w:val="0070591B"/>
    <w:rsid w:val="00707E09"/>
    <w:rsid w:val="00710265"/>
    <w:rsid w:val="00710A6B"/>
    <w:rsid w:val="0071137A"/>
    <w:rsid w:val="007123E8"/>
    <w:rsid w:val="007134B6"/>
    <w:rsid w:val="00714B1A"/>
    <w:rsid w:val="007159AC"/>
    <w:rsid w:val="00716AD4"/>
    <w:rsid w:val="00716D66"/>
    <w:rsid w:val="0071774B"/>
    <w:rsid w:val="00720171"/>
    <w:rsid w:val="00720E9D"/>
    <w:rsid w:val="00721005"/>
    <w:rsid w:val="007213B4"/>
    <w:rsid w:val="007213F3"/>
    <w:rsid w:val="00721E00"/>
    <w:rsid w:val="0072220A"/>
    <w:rsid w:val="00722900"/>
    <w:rsid w:val="0072329E"/>
    <w:rsid w:val="00723727"/>
    <w:rsid w:val="007246C7"/>
    <w:rsid w:val="007248C1"/>
    <w:rsid w:val="00724A35"/>
    <w:rsid w:val="00725869"/>
    <w:rsid w:val="007263D9"/>
    <w:rsid w:val="00726ACB"/>
    <w:rsid w:val="00727D7F"/>
    <w:rsid w:val="00730E0E"/>
    <w:rsid w:val="0073154C"/>
    <w:rsid w:val="00731B74"/>
    <w:rsid w:val="00731E36"/>
    <w:rsid w:val="007329FF"/>
    <w:rsid w:val="007342B9"/>
    <w:rsid w:val="00734566"/>
    <w:rsid w:val="00734E24"/>
    <w:rsid w:val="00736321"/>
    <w:rsid w:val="007365D6"/>
    <w:rsid w:val="00740B38"/>
    <w:rsid w:val="00740C5E"/>
    <w:rsid w:val="007415B4"/>
    <w:rsid w:val="00741807"/>
    <w:rsid w:val="00741C74"/>
    <w:rsid w:val="00741DA6"/>
    <w:rsid w:val="00742B96"/>
    <w:rsid w:val="00743333"/>
    <w:rsid w:val="00744098"/>
    <w:rsid w:val="007448D5"/>
    <w:rsid w:val="00745969"/>
    <w:rsid w:val="007460CB"/>
    <w:rsid w:val="0074646F"/>
    <w:rsid w:val="00746881"/>
    <w:rsid w:val="00751187"/>
    <w:rsid w:val="0075138E"/>
    <w:rsid w:val="007513C4"/>
    <w:rsid w:val="00754341"/>
    <w:rsid w:val="007544CC"/>
    <w:rsid w:val="00754AD8"/>
    <w:rsid w:val="00754FF4"/>
    <w:rsid w:val="007555C2"/>
    <w:rsid w:val="00755F65"/>
    <w:rsid w:val="00756171"/>
    <w:rsid w:val="00756678"/>
    <w:rsid w:val="00756BAA"/>
    <w:rsid w:val="00757C1F"/>
    <w:rsid w:val="007602DE"/>
    <w:rsid w:val="00761143"/>
    <w:rsid w:val="00761570"/>
    <w:rsid w:val="00761D9C"/>
    <w:rsid w:val="00763467"/>
    <w:rsid w:val="00765752"/>
    <w:rsid w:val="00765B0C"/>
    <w:rsid w:val="00766B0C"/>
    <w:rsid w:val="0077149B"/>
    <w:rsid w:val="007716AE"/>
    <w:rsid w:val="00772C22"/>
    <w:rsid w:val="00773F15"/>
    <w:rsid w:val="00773F83"/>
    <w:rsid w:val="00775251"/>
    <w:rsid w:val="0077537E"/>
    <w:rsid w:val="00776749"/>
    <w:rsid w:val="007774E4"/>
    <w:rsid w:val="007775FB"/>
    <w:rsid w:val="0078178E"/>
    <w:rsid w:val="00782D94"/>
    <w:rsid w:val="007830D2"/>
    <w:rsid w:val="00783762"/>
    <w:rsid w:val="0078406A"/>
    <w:rsid w:val="007849BE"/>
    <w:rsid w:val="00787E45"/>
    <w:rsid w:val="00787F06"/>
    <w:rsid w:val="00791994"/>
    <w:rsid w:val="00791FD9"/>
    <w:rsid w:val="00792438"/>
    <w:rsid w:val="00792C73"/>
    <w:rsid w:val="00793090"/>
    <w:rsid w:val="00793676"/>
    <w:rsid w:val="00793BC9"/>
    <w:rsid w:val="00796028"/>
    <w:rsid w:val="00796056"/>
    <w:rsid w:val="007967A3"/>
    <w:rsid w:val="00796862"/>
    <w:rsid w:val="007969EA"/>
    <w:rsid w:val="00797F9D"/>
    <w:rsid w:val="007A012C"/>
    <w:rsid w:val="007A0D79"/>
    <w:rsid w:val="007A1065"/>
    <w:rsid w:val="007A1A0E"/>
    <w:rsid w:val="007A28AD"/>
    <w:rsid w:val="007A3566"/>
    <w:rsid w:val="007A3A0D"/>
    <w:rsid w:val="007A3A3A"/>
    <w:rsid w:val="007A4F91"/>
    <w:rsid w:val="007A5192"/>
    <w:rsid w:val="007A5C42"/>
    <w:rsid w:val="007A5E9B"/>
    <w:rsid w:val="007A636F"/>
    <w:rsid w:val="007A66C2"/>
    <w:rsid w:val="007A721C"/>
    <w:rsid w:val="007B0483"/>
    <w:rsid w:val="007B22D4"/>
    <w:rsid w:val="007B2756"/>
    <w:rsid w:val="007B2D21"/>
    <w:rsid w:val="007B2E14"/>
    <w:rsid w:val="007B2E3A"/>
    <w:rsid w:val="007B4518"/>
    <w:rsid w:val="007B47F6"/>
    <w:rsid w:val="007B53BD"/>
    <w:rsid w:val="007B594E"/>
    <w:rsid w:val="007B5A02"/>
    <w:rsid w:val="007B5F74"/>
    <w:rsid w:val="007B6450"/>
    <w:rsid w:val="007B66A8"/>
    <w:rsid w:val="007B7BA2"/>
    <w:rsid w:val="007C00E6"/>
    <w:rsid w:val="007C0D71"/>
    <w:rsid w:val="007C155F"/>
    <w:rsid w:val="007C2FB1"/>
    <w:rsid w:val="007C48E9"/>
    <w:rsid w:val="007C4916"/>
    <w:rsid w:val="007C50EF"/>
    <w:rsid w:val="007C57DB"/>
    <w:rsid w:val="007C5944"/>
    <w:rsid w:val="007C5AC5"/>
    <w:rsid w:val="007C5FF8"/>
    <w:rsid w:val="007C6019"/>
    <w:rsid w:val="007C6214"/>
    <w:rsid w:val="007D015E"/>
    <w:rsid w:val="007D0200"/>
    <w:rsid w:val="007D0E32"/>
    <w:rsid w:val="007D0F38"/>
    <w:rsid w:val="007D109B"/>
    <w:rsid w:val="007D2BBB"/>
    <w:rsid w:val="007D30A5"/>
    <w:rsid w:val="007D3E71"/>
    <w:rsid w:val="007D4C95"/>
    <w:rsid w:val="007D77DC"/>
    <w:rsid w:val="007D78B9"/>
    <w:rsid w:val="007D7C3E"/>
    <w:rsid w:val="007E04F0"/>
    <w:rsid w:val="007E05F0"/>
    <w:rsid w:val="007E1EC3"/>
    <w:rsid w:val="007E2D73"/>
    <w:rsid w:val="007E49D9"/>
    <w:rsid w:val="007E531B"/>
    <w:rsid w:val="007E5DEC"/>
    <w:rsid w:val="007E5FF7"/>
    <w:rsid w:val="007E6385"/>
    <w:rsid w:val="007E6955"/>
    <w:rsid w:val="007E787F"/>
    <w:rsid w:val="007E7A1D"/>
    <w:rsid w:val="007F1732"/>
    <w:rsid w:val="007F17D0"/>
    <w:rsid w:val="007F189F"/>
    <w:rsid w:val="007F22D2"/>
    <w:rsid w:val="007F2D50"/>
    <w:rsid w:val="007F3082"/>
    <w:rsid w:val="007F35A9"/>
    <w:rsid w:val="007F384E"/>
    <w:rsid w:val="007F424C"/>
    <w:rsid w:val="007F4358"/>
    <w:rsid w:val="007F5A47"/>
    <w:rsid w:val="007F5E0C"/>
    <w:rsid w:val="007F6672"/>
    <w:rsid w:val="007F6C7E"/>
    <w:rsid w:val="007F7D6A"/>
    <w:rsid w:val="007F7E07"/>
    <w:rsid w:val="00800C31"/>
    <w:rsid w:val="00800D22"/>
    <w:rsid w:val="00801082"/>
    <w:rsid w:val="00801A3B"/>
    <w:rsid w:val="00801FC9"/>
    <w:rsid w:val="00802874"/>
    <w:rsid w:val="00802E8E"/>
    <w:rsid w:val="00803163"/>
    <w:rsid w:val="00803E0C"/>
    <w:rsid w:val="0080420D"/>
    <w:rsid w:val="00804286"/>
    <w:rsid w:val="008047EA"/>
    <w:rsid w:val="00804F2D"/>
    <w:rsid w:val="00806379"/>
    <w:rsid w:val="00806DE7"/>
    <w:rsid w:val="008070C0"/>
    <w:rsid w:val="00810492"/>
    <w:rsid w:val="008107E1"/>
    <w:rsid w:val="008107F1"/>
    <w:rsid w:val="00810FC2"/>
    <w:rsid w:val="00811A03"/>
    <w:rsid w:val="00811EFC"/>
    <w:rsid w:val="008124D8"/>
    <w:rsid w:val="00812DE6"/>
    <w:rsid w:val="00813BAE"/>
    <w:rsid w:val="00815363"/>
    <w:rsid w:val="008157D5"/>
    <w:rsid w:val="00817230"/>
    <w:rsid w:val="008172E3"/>
    <w:rsid w:val="00821B47"/>
    <w:rsid w:val="00823312"/>
    <w:rsid w:val="0082355F"/>
    <w:rsid w:val="0082423F"/>
    <w:rsid w:val="00824BFB"/>
    <w:rsid w:val="00825985"/>
    <w:rsid w:val="00826471"/>
    <w:rsid w:val="00827514"/>
    <w:rsid w:val="008308B8"/>
    <w:rsid w:val="008314CA"/>
    <w:rsid w:val="00832A99"/>
    <w:rsid w:val="00832C58"/>
    <w:rsid w:val="00832D5D"/>
    <w:rsid w:val="0083303D"/>
    <w:rsid w:val="008331FA"/>
    <w:rsid w:val="0083328F"/>
    <w:rsid w:val="0083352B"/>
    <w:rsid w:val="008339AE"/>
    <w:rsid w:val="00833BA2"/>
    <w:rsid w:val="00833FCB"/>
    <w:rsid w:val="00833FEF"/>
    <w:rsid w:val="008343CC"/>
    <w:rsid w:val="00834757"/>
    <w:rsid w:val="00835207"/>
    <w:rsid w:val="008355F0"/>
    <w:rsid w:val="008359B5"/>
    <w:rsid w:val="00836A13"/>
    <w:rsid w:val="008377E7"/>
    <w:rsid w:val="00840D6D"/>
    <w:rsid w:val="00840F5E"/>
    <w:rsid w:val="0084138E"/>
    <w:rsid w:val="00842C92"/>
    <w:rsid w:val="008439A3"/>
    <w:rsid w:val="00844296"/>
    <w:rsid w:val="00844D7F"/>
    <w:rsid w:val="008456D1"/>
    <w:rsid w:val="008469B7"/>
    <w:rsid w:val="00846CDA"/>
    <w:rsid w:val="0084712C"/>
    <w:rsid w:val="00847F2E"/>
    <w:rsid w:val="0085065B"/>
    <w:rsid w:val="00850AAA"/>
    <w:rsid w:val="00850FB2"/>
    <w:rsid w:val="0085143E"/>
    <w:rsid w:val="00851A55"/>
    <w:rsid w:val="00851BC0"/>
    <w:rsid w:val="008532F5"/>
    <w:rsid w:val="00853DB6"/>
    <w:rsid w:val="00854957"/>
    <w:rsid w:val="00855CA4"/>
    <w:rsid w:val="00855CB5"/>
    <w:rsid w:val="00855F0E"/>
    <w:rsid w:val="008564CE"/>
    <w:rsid w:val="00856F48"/>
    <w:rsid w:val="008574C5"/>
    <w:rsid w:val="008575B5"/>
    <w:rsid w:val="008578BA"/>
    <w:rsid w:val="00857B0A"/>
    <w:rsid w:val="00857B9D"/>
    <w:rsid w:val="00857E47"/>
    <w:rsid w:val="00860368"/>
    <w:rsid w:val="00860721"/>
    <w:rsid w:val="00860A3A"/>
    <w:rsid w:val="00860C1E"/>
    <w:rsid w:val="00860D3C"/>
    <w:rsid w:val="00861E4D"/>
    <w:rsid w:val="00862763"/>
    <w:rsid w:val="008634F7"/>
    <w:rsid w:val="00864BA6"/>
    <w:rsid w:val="00865E52"/>
    <w:rsid w:val="00866497"/>
    <w:rsid w:val="00867923"/>
    <w:rsid w:val="00870174"/>
    <w:rsid w:val="00870FA3"/>
    <w:rsid w:val="0087127F"/>
    <w:rsid w:val="00871682"/>
    <w:rsid w:val="00873925"/>
    <w:rsid w:val="00873A18"/>
    <w:rsid w:val="00874631"/>
    <w:rsid w:val="008751D3"/>
    <w:rsid w:val="008752B7"/>
    <w:rsid w:val="00875370"/>
    <w:rsid w:val="00875A74"/>
    <w:rsid w:val="00876192"/>
    <w:rsid w:val="00876575"/>
    <w:rsid w:val="00876FE8"/>
    <w:rsid w:val="00880577"/>
    <w:rsid w:val="00880849"/>
    <w:rsid w:val="0088247A"/>
    <w:rsid w:val="0088333F"/>
    <w:rsid w:val="0088335F"/>
    <w:rsid w:val="00883FF9"/>
    <w:rsid w:val="008848B6"/>
    <w:rsid w:val="00885713"/>
    <w:rsid w:val="00885CD0"/>
    <w:rsid w:val="00885F99"/>
    <w:rsid w:val="0088781C"/>
    <w:rsid w:val="00887A6A"/>
    <w:rsid w:val="0089191C"/>
    <w:rsid w:val="00891E6C"/>
    <w:rsid w:val="008925CE"/>
    <w:rsid w:val="00892F55"/>
    <w:rsid w:val="008932F7"/>
    <w:rsid w:val="00893CAF"/>
    <w:rsid w:val="00893E9D"/>
    <w:rsid w:val="00893F05"/>
    <w:rsid w:val="00894984"/>
    <w:rsid w:val="0089586E"/>
    <w:rsid w:val="00896414"/>
    <w:rsid w:val="008964FA"/>
    <w:rsid w:val="00896A6A"/>
    <w:rsid w:val="008971B3"/>
    <w:rsid w:val="00897407"/>
    <w:rsid w:val="008A01F4"/>
    <w:rsid w:val="008A1178"/>
    <w:rsid w:val="008A4A89"/>
    <w:rsid w:val="008A50A5"/>
    <w:rsid w:val="008A5569"/>
    <w:rsid w:val="008A5DCD"/>
    <w:rsid w:val="008A5F5E"/>
    <w:rsid w:val="008A606D"/>
    <w:rsid w:val="008A6879"/>
    <w:rsid w:val="008A6AB6"/>
    <w:rsid w:val="008A6C06"/>
    <w:rsid w:val="008A6DA6"/>
    <w:rsid w:val="008B031B"/>
    <w:rsid w:val="008B0F53"/>
    <w:rsid w:val="008B0FB4"/>
    <w:rsid w:val="008B1FC0"/>
    <w:rsid w:val="008B2006"/>
    <w:rsid w:val="008B3AF2"/>
    <w:rsid w:val="008B4DE8"/>
    <w:rsid w:val="008B54F8"/>
    <w:rsid w:val="008B610C"/>
    <w:rsid w:val="008B628A"/>
    <w:rsid w:val="008B65BF"/>
    <w:rsid w:val="008B69DF"/>
    <w:rsid w:val="008B6AF7"/>
    <w:rsid w:val="008B7408"/>
    <w:rsid w:val="008B7EC2"/>
    <w:rsid w:val="008C1175"/>
    <w:rsid w:val="008C24A2"/>
    <w:rsid w:val="008C343F"/>
    <w:rsid w:val="008C4E80"/>
    <w:rsid w:val="008C6CD7"/>
    <w:rsid w:val="008C7C0F"/>
    <w:rsid w:val="008C7E6C"/>
    <w:rsid w:val="008C7E74"/>
    <w:rsid w:val="008C7F28"/>
    <w:rsid w:val="008D0FE5"/>
    <w:rsid w:val="008D1B07"/>
    <w:rsid w:val="008D390C"/>
    <w:rsid w:val="008D4F99"/>
    <w:rsid w:val="008D5DC6"/>
    <w:rsid w:val="008D5E51"/>
    <w:rsid w:val="008D7C9F"/>
    <w:rsid w:val="008E03FD"/>
    <w:rsid w:val="008E0FD1"/>
    <w:rsid w:val="008E10EA"/>
    <w:rsid w:val="008E122A"/>
    <w:rsid w:val="008E1A15"/>
    <w:rsid w:val="008E2A3C"/>
    <w:rsid w:val="008E2AC1"/>
    <w:rsid w:val="008E362E"/>
    <w:rsid w:val="008E3A8C"/>
    <w:rsid w:val="008E3B13"/>
    <w:rsid w:val="008E3BFB"/>
    <w:rsid w:val="008E3C32"/>
    <w:rsid w:val="008E42F4"/>
    <w:rsid w:val="008E4446"/>
    <w:rsid w:val="008E48F0"/>
    <w:rsid w:val="008E595F"/>
    <w:rsid w:val="008E6F6E"/>
    <w:rsid w:val="008F0F25"/>
    <w:rsid w:val="008F2346"/>
    <w:rsid w:val="008F2EA9"/>
    <w:rsid w:val="008F419E"/>
    <w:rsid w:val="008F4A5D"/>
    <w:rsid w:val="008F4D80"/>
    <w:rsid w:val="008F5872"/>
    <w:rsid w:val="008F5F44"/>
    <w:rsid w:val="008F6C0E"/>
    <w:rsid w:val="008F7CC6"/>
    <w:rsid w:val="00900051"/>
    <w:rsid w:val="009007C2"/>
    <w:rsid w:val="00900E1C"/>
    <w:rsid w:val="009012A6"/>
    <w:rsid w:val="00903D24"/>
    <w:rsid w:val="00904BE2"/>
    <w:rsid w:val="00904DCC"/>
    <w:rsid w:val="009053F7"/>
    <w:rsid w:val="00910B10"/>
    <w:rsid w:val="009115E9"/>
    <w:rsid w:val="0091341D"/>
    <w:rsid w:val="0091558F"/>
    <w:rsid w:val="0091578A"/>
    <w:rsid w:val="00916028"/>
    <w:rsid w:val="009161E1"/>
    <w:rsid w:val="0091626B"/>
    <w:rsid w:val="0091662D"/>
    <w:rsid w:val="00917151"/>
    <w:rsid w:val="00917838"/>
    <w:rsid w:val="00920F25"/>
    <w:rsid w:val="00922DD3"/>
    <w:rsid w:val="00924D06"/>
    <w:rsid w:val="00926CF8"/>
    <w:rsid w:val="00927C53"/>
    <w:rsid w:val="00931091"/>
    <w:rsid w:val="0093223C"/>
    <w:rsid w:val="009324FD"/>
    <w:rsid w:val="00933E01"/>
    <w:rsid w:val="00934005"/>
    <w:rsid w:val="00934158"/>
    <w:rsid w:val="00936CCD"/>
    <w:rsid w:val="00936E9B"/>
    <w:rsid w:val="0093704B"/>
    <w:rsid w:val="0093719B"/>
    <w:rsid w:val="00937C9A"/>
    <w:rsid w:val="009402CE"/>
    <w:rsid w:val="00940C2E"/>
    <w:rsid w:val="00940FD3"/>
    <w:rsid w:val="00941652"/>
    <w:rsid w:val="009426CE"/>
    <w:rsid w:val="009427B0"/>
    <w:rsid w:val="00942B7A"/>
    <w:rsid w:val="00943864"/>
    <w:rsid w:val="00945119"/>
    <w:rsid w:val="00947B72"/>
    <w:rsid w:val="00947CF7"/>
    <w:rsid w:val="00947FC5"/>
    <w:rsid w:val="00950000"/>
    <w:rsid w:val="00950061"/>
    <w:rsid w:val="00950497"/>
    <w:rsid w:val="009508BB"/>
    <w:rsid w:val="0095215A"/>
    <w:rsid w:val="00953DAC"/>
    <w:rsid w:val="0095482A"/>
    <w:rsid w:val="0095585B"/>
    <w:rsid w:val="009563A1"/>
    <w:rsid w:val="0095645E"/>
    <w:rsid w:val="00956615"/>
    <w:rsid w:val="00957687"/>
    <w:rsid w:val="00960AEE"/>
    <w:rsid w:val="00961773"/>
    <w:rsid w:val="00961C22"/>
    <w:rsid w:val="00962539"/>
    <w:rsid w:val="0096406C"/>
    <w:rsid w:val="00964306"/>
    <w:rsid w:val="00964348"/>
    <w:rsid w:val="00964564"/>
    <w:rsid w:val="009647AE"/>
    <w:rsid w:val="009651FD"/>
    <w:rsid w:val="009663B3"/>
    <w:rsid w:val="00966D90"/>
    <w:rsid w:val="00966FA7"/>
    <w:rsid w:val="00967008"/>
    <w:rsid w:val="00967DD0"/>
    <w:rsid w:val="00970130"/>
    <w:rsid w:val="009702A6"/>
    <w:rsid w:val="0097083F"/>
    <w:rsid w:val="009726C9"/>
    <w:rsid w:val="00973C98"/>
    <w:rsid w:val="009746B0"/>
    <w:rsid w:val="00975946"/>
    <w:rsid w:val="00975D9A"/>
    <w:rsid w:val="00975DCF"/>
    <w:rsid w:val="00976A38"/>
    <w:rsid w:val="0097704A"/>
    <w:rsid w:val="00980E72"/>
    <w:rsid w:val="009844C7"/>
    <w:rsid w:val="00984CBF"/>
    <w:rsid w:val="009861A5"/>
    <w:rsid w:val="00987C73"/>
    <w:rsid w:val="00990A44"/>
    <w:rsid w:val="00991ECE"/>
    <w:rsid w:val="00992F42"/>
    <w:rsid w:val="00993A08"/>
    <w:rsid w:val="00993B40"/>
    <w:rsid w:val="00993C10"/>
    <w:rsid w:val="00994C9B"/>
    <w:rsid w:val="00995058"/>
    <w:rsid w:val="00995A45"/>
    <w:rsid w:val="009970E8"/>
    <w:rsid w:val="00997549"/>
    <w:rsid w:val="009A0F58"/>
    <w:rsid w:val="009A15C5"/>
    <w:rsid w:val="009A25E8"/>
    <w:rsid w:val="009A2DC6"/>
    <w:rsid w:val="009A3A94"/>
    <w:rsid w:val="009A465B"/>
    <w:rsid w:val="009A517D"/>
    <w:rsid w:val="009A59F6"/>
    <w:rsid w:val="009A6C97"/>
    <w:rsid w:val="009B045D"/>
    <w:rsid w:val="009B0CE8"/>
    <w:rsid w:val="009B120E"/>
    <w:rsid w:val="009B22B9"/>
    <w:rsid w:val="009B3328"/>
    <w:rsid w:val="009B3878"/>
    <w:rsid w:val="009B3B37"/>
    <w:rsid w:val="009B4604"/>
    <w:rsid w:val="009B4741"/>
    <w:rsid w:val="009B760D"/>
    <w:rsid w:val="009B78A3"/>
    <w:rsid w:val="009C0380"/>
    <w:rsid w:val="009C0A2F"/>
    <w:rsid w:val="009C1226"/>
    <w:rsid w:val="009C2073"/>
    <w:rsid w:val="009C2108"/>
    <w:rsid w:val="009C3187"/>
    <w:rsid w:val="009C3F4E"/>
    <w:rsid w:val="009C421A"/>
    <w:rsid w:val="009C5661"/>
    <w:rsid w:val="009C5EAB"/>
    <w:rsid w:val="009C5FE6"/>
    <w:rsid w:val="009D0557"/>
    <w:rsid w:val="009D14A7"/>
    <w:rsid w:val="009D20B5"/>
    <w:rsid w:val="009D26A9"/>
    <w:rsid w:val="009D28B9"/>
    <w:rsid w:val="009D3B32"/>
    <w:rsid w:val="009D565F"/>
    <w:rsid w:val="009D5907"/>
    <w:rsid w:val="009D5CFB"/>
    <w:rsid w:val="009D6146"/>
    <w:rsid w:val="009D6348"/>
    <w:rsid w:val="009D6F09"/>
    <w:rsid w:val="009D7BD9"/>
    <w:rsid w:val="009E112F"/>
    <w:rsid w:val="009E2640"/>
    <w:rsid w:val="009E28ED"/>
    <w:rsid w:val="009E2B68"/>
    <w:rsid w:val="009E4FA4"/>
    <w:rsid w:val="009E5D95"/>
    <w:rsid w:val="009E633C"/>
    <w:rsid w:val="009E691C"/>
    <w:rsid w:val="009E69E5"/>
    <w:rsid w:val="009E7057"/>
    <w:rsid w:val="009E7849"/>
    <w:rsid w:val="009F3876"/>
    <w:rsid w:val="009F4E53"/>
    <w:rsid w:val="009F6FCB"/>
    <w:rsid w:val="00A00597"/>
    <w:rsid w:val="00A0063C"/>
    <w:rsid w:val="00A00C83"/>
    <w:rsid w:val="00A01A06"/>
    <w:rsid w:val="00A01B72"/>
    <w:rsid w:val="00A020AA"/>
    <w:rsid w:val="00A02E63"/>
    <w:rsid w:val="00A030EE"/>
    <w:rsid w:val="00A0392D"/>
    <w:rsid w:val="00A03D4E"/>
    <w:rsid w:val="00A046DA"/>
    <w:rsid w:val="00A04BDA"/>
    <w:rsid w:val="00A051C9"/>
    <w:rsid w:val="00A0591B"/>
    <w:rsid w:val="00A0595F"/>
    <w:rsid w:val="00A0596A"/>
    <w:rsid w:val="00A05FCF"/>
    <w:rsid w:val="00A06371"/>
    <w:rsid w:val="00A06629"/>
    <w:rsid w:val="00A07124"/>
    <w:rsid w:val="00A079F0"/>
    <w:rsid w:val="00A07D60"/>
    <w:rsid w:val="00A10315"/>
    <w:rsid w:val="00A114FE"/>
    <w:rsid w:val="00A123AB"/>
    <w:rsid w:val="00A13433"/>
    <w:rsid w:val="00A15948"/>
    <w:rsid w:val="00A16AE2"/>
    <w:rsid w:val="00A16AFC"/>
    <w:rsid w:val="00A16BDA"/>
    <w:rsid w:val="00A16C7F"/>
    <w:rsid w:val="00A172BF"/>
    <w:rsid w:val="00A17A92"/>
    <w:rsid w:val="00A22530"/>
    <w:rsid w:val="00A22BCF"/>
    <w:rsid w:val="00A2406A"/>
    <w:rsid w:val="00A25EF7"/>
    <w:rsid w:val="00A26369"/>
    <w:rsid w:val="00A27599"/>
    <w:rsid w:val="00A31238"/>
    <w:rsid w:val="00A31BBE"/>
    <w:rsid w:val="00A32E9E"/>
    <w:rsid w:val="00A3325B"/>
    <w:rsid w:val="00A34508"/>
    <w:rsid w:val="00A36740"/>
    <w:rsid w:val="00A36B82"/>
    <w:rsid w:val="00A401B0"/>
    <w:rsid w:val="00A40ACB"/>
    <w:rsid w:val="00A41608"/>
    <w:rsid w:val="00A427D5"/>
    <w:rsid w:val="00A435B0"/>
    <w:rsid w:val="00A43879"/>
    <w:rsid w:val="00A439EE"/>
    <w:rsid w:val="00A4475D"/>
    <w:rsid w:val="00A452B3"/>
    <w:rsid w:val="00A45D14"/>
    <w:rsid w:val="00A45E2A"/>
    <w:rsid w:val="00A4684A"/>
    <w:rsid w:val="00A47300"/>
    <w:rsid w:val="00A47593"/>
    <w:rsid w:val="00A5062C"/>
    <w:rsid w:val="00A50E77"/>
    <w:rsid w:val="00A51B28"/>
    <w:rsid w:val="00A51F9D"/>
    <w:rsid w:val="00A526BE"/>
    <w:rsid w:val="00A5282B"/>
    <w:rsid w:val="00A528E2"/>
    <w:rsid w:val="00A52F3F"/>
    <w:rsid w:val="00A536C7"/>
    <w:rsid w:val="00A53764"/>
    <w:rsid w:val="00A54C92"/>
    <w:rsid w:val="00A54CFC"/>
    <w:rsid w:val="00A552B8"/>
    <w:rsid w:val="00A56B10"/>
    <w:rsid w:val="00A56B69"/>
    <w:rsid w:val="00A57D2F"/>
    <w:rsid w:val="00A60947"/>
    <w:rsid w:val="00A6295F"/>
    <w:rsid w:val="00A63502"/>
    <w:rsid w:val="00A6364C"/>
    <w:rsid w:val="00A6389C"/>
    <w:rsid w:val="00A63CD4"/>
    <w:rsid w:val="00A63CDF"/>
    <w:rsid w:val="00A653AD"/>
    <w:rsid w:val="00A654CE"/>
    <w:rsid w:val="00A65783"/>
    <w:rsid w:val="00A66369"/>
    <w:rsid w:val="00A669E7"/>
    <w:rsid w:val="00A66D69"/>
    <w:rsid w:val="00A675BF"/>
    <w:rsid w:val="00A67D18"/>
    <w:rsid w:val="00A67D73"/>
    <w:rsid w:val="00A67E09"/>
    <w:rsid w:val="00A70024"/>
    <w:rsid w:val="00A70D5C"/>
    <w:rsid w:val="00A71582"/>
    <w:rsid w:val="00A73389"/>
    <w:rsid w:val="00A74104"/>
    <w:rsid w:val="00A741C0"/>
    <w:rsid w:val="00A74302"/>
    <w:rsid w:val="00A74694"/>
    <w:rsid w:val="00A74BB5"/>
    <w:rsid w:val="00A7679A"/>
    <w:rsid w:val="00A76884"/>
    <w:rsid w:val="00A772AB"/>
    <w:rsid w:val="00A80703"/>
    <w:rsid w:val="00A81A1C"/>
    <w:rsid w:val="00A82944"/>
    <w:rsid w:val="00A83E2A"/>
    <w:rsid w:val="00A85988"/>
    <w:rsid w:val="00A87A19"/>
    <w:rsid w:val="00A908A8"/>
    <w:rsid w:val="00A90D58"/>
    <w:rsid w:val="00A916C3"/>
    <w:rsid w:val="00A92A4F"/>
    <w:rsid w:val="00A9378C"/>
    <w:rsid w:val="00A93E36"/>
    <w:rsid w:val="00A940B7"/>
    <w:rsid w:val="00A96F63"/>
    <w:rsid w:val="00A971CF"/>
    <w:rsid w:val="00AA11C6"/>
    <w:rsid w:val="00AA24EF"/>
    <w:rsid w:val="00AA3BE3"/>
    <w:rsid w:val="00AA6F58"/>
    <w:rsid w:val="00AB0235"/>
    <w:rsid w:val="00AB0ECF"/>
    <w:rsid w:val="00AB49CC"/>
    <w:rsid w:val="00AB4C18"/>
    <w:rsid w:val="00AB5E59"/>
    <w:rsid w:val="00AB5F13"/>
    <w:rsid w:val="00AB60A1"/>
    <w:rsid w:val="00AB67FF"/>
    <w:rsid w:val="00AB6BDA"/>
    <w:rsid w:val="00AC0201"/>
    <w:rsid w:val="00AC14F7"/>
    <w:rsid w:val="00AC1586"/>
    <w:rsid w:val="00AC1CDE"/>
    <w:rsid w:val="00AC22A6"/>
    <w:rsid w:val="00AC3A2D"/>
    <w:rsid w:val="00AC4544"/>
    <w:rsid w:val="00AC4A17"/>
    <w:rsid w:val="00AC52CB"/>
    <w:rsid w:val="00AC55EE"/>
    <w:rsid w:val="00AC576A"/>
    <w:rsid w:val="00AC5866"/>
    <w:rsid w:val="00AC5F6F"/>
    <w:rsid w:val="00AC61F5"/>
    <w:rsid w:val="00AC687A"/>
    <w:rsid w:val="00AC6F8A"/>
    <w:rsid w:val="00AC7452"/>
    <w:rsid w:val="00AC7AF7"/>
    <w:rsid w:val="00AD21D2"/>
    <w:rsid w:val="00AD2D11"/>
    <w:rsid w:val="00AD2E3C"/>
    <w:rsid w:val="00AD52DE"/>
    <w:rsid w:val="00AD53F1"/>
    <w:rsid w:val="00AD64AF"/>
    <w:rsid w:val="00AD7ABE"/>
    <w:rsid w:val="00AD7B00"/>
    <w:rsid w:val="00AE06C0"/>
    <w:rsid w:val="00AE0719"/>
    <w:rsid w:val="00AE089B"/>
    <w:rsid w:val="00AE0B55"/>
    <w:rsid w:val="00AE1EFD"/>
    <w:rsid w:val="00AE2B32"/>
    <w:rsid w:val="00AE4BC3"/>
    <w:rsid w:val="00AE5BDD"/>
    <w:rsid w:val="00AE6CA2"/>
    <w:rsid w:val="00AE71AA"/>
    <w:rsid w:val="00AF0BD1"/>
    <w:rsid w:val="00AF16C4"/>
    <w:rsid w:val="00AF286F"/>
    <w:rsid w:val="00AF2EE6"/>
    <w:rsid w:val="00AF3645"/>
    <w:rsid w:val="00AF3B1D"/>
    <w:rsid w:val="00AF4627"/>
    <w:rsid w:val="00AF48FD"/>
    <w:rsid w:val="00AF5E07"/>
    <w:rsid w:val="00AF7C30"/>
    <w:rsid w:val="00B01E6A"/>
    <w:rsid w:val="00B03D31"/>
    <w:rsid w:val="00B04631"/>
    <w:rsid w:val="00B0691E"/>
    <w:rsid w:val="00B11188"/>
    <w:rsid w:val="00B11B5C"/>
    <w:rsid w:val="00B11B7C"/>
    <w:rsid w:val="00B13727"/>
    <w:rsid w:val="00B14BFE"/>
    <w:rsid w:val="00B16141"/>
    <w:rsid w:val="00B16930"/>
    <w:rsid w:val="00B17C70"/>
    <w:rsid w:val="00B2087D"/>
    <w:rsid w:val="00B211B7"/>
    <w:rsid w:val="00B21901"/>
    <w:rsid w:val="00B2200E"/>
    <w:rsid w:val="00B22517"/>
    <w:rsid w:val="00B231B7"/>
    <w:rsid w:val="00B25429"/>
    <w:rsid w:val="00B2588B"/>
    <w:rsid w:val="00B25F71"/>
    <w:rsid w:val="00B2617D"/>
    <w:rsid w:val="00B26802"/>
    <w:rsid w:val="00B2692E"/>
    <w:rsid w:val="00B26F40"/>
    <w:rsid w:val="00B275C7"/>
    <w:rsid w:val="00B30096"/>
    <w:rsid w:val="00B31013"/>
    <w:rsid w:val="00B317A0"/>
    <w:rsid w:val="00B3250F"/>
    <w:rsid w:val="00B329A9"/>
    <w:rsid w:val="00B37958"/>
    <w:rsid w:val="00B40276"/>
    <w:rsid w:val="00B422CF"/>
    <w:rsid w:val="00B4260F"/>
    <w:rsid w:val="00B42C83"/>
    <w:rsid w:val="00B45CF6"/>
    <w:rsid w:val="00B46012"/>
    <w:rsid w:val="00B4620B"/>
    <w:rsid w:val="00B4734D"/>
    <w:rsid w:val="00B474A9"/>
    <w:rsid w:val="00B47F40"/>
    <w:rsid w:val="00B5093E"/>
    <w:rsid w:val="00B50FED"/>
    <w:rsid w:val="00B51210"/>
    <w:rsid w:val="00B515D1"/>
    <w:rsid w:val="00B523F3"/>
    <w:rsid w:val="00B54B08"/>
    <w:rsid w:val="00B550FF"/>
    <w:rsid w:val="00B55BBD"/>
    <w:rsid w:val="00B56764"/>
    <w:rsid w:val="00B60958"/>
    <w:rsid w:val="00B61755"/>
    <w:rsid w:val="00B624EB"/>
    <w:rsid w:val="00B629D6"/>
    <w:rsid w:val="00B63B52"/>
    <w:rsid w:val="00B6661F"/>
    <w:rsid w:val="00B6724F"/>
    <w:rsid w:val="00B70914"/>
    <w:rsid w:val="00B70D8E"/>
    <w:rsid w:val="00B71F05"/>
    <w:rsid w:val="00B71F96"/>
    <w:rsid w:val="00B7235D"/>
    <w:rsid w:val="00B73B05"/>
    <w:rsid w:val="00B7506F"/>
    <w:rsid w:val="00B750EA"/>
    <w:rsid w:val="00B7510D"/>
    <w:rsid w:val="00B75AE0"/>
    <w:rsid w:val="00B762A9"/>
    <w:rsid w:val="00B768B3"/>
    <w:rsid w:val="00B7744E"/>
    <w:rsid w:val="00B77662"/>
    <w:rsid w:val="00B776DD"/>
    <w:rsid w:val="00B77A35"/>
    <w:rsid w:val="00B77A5F"/>
    <w:rsid w:val="00B8050C"/>
    <w:rsid w:val="00B80738"/>
    <w:rsid w:val="00B8111B"/>
    <w:rsid w:val="00B811E0"/>
    <w:rsid w:val="00B81597"/>
    <w:rsid w:val="00B82DFD"/>
    <w:rsid w:val="00B830E7"/>
    <w:rsid w:val="00B831EF"/>
    <w:rsid w:val="00B85DE6"/>
    <w:rsid w:val="00B8735D"/>
    <w:rsid w:val="00B87436"/>
    <w:rsid w:val="00B875E6"/>
    <w:rsid w:val="00B87FE3"/>
    <w:rsid w:val="00B907C1"/>
    <w:rsid w:val="00B92693"/>
    <w:rsid w:val="00B932D1"/>
    <w:rsid w:val="00B93B9F"/>
    <w:rsid w:val="00B93D0B"/>
    <w:rsid w:val="00B93E14"/>
    <w:rsid w:val="00B94E96"/>
    <w:rsid w:val="00B95909"/>
    <w:rsid w:val="00B960E1"/>
    <w:rsid w:val="00B96639"/>
    <w:rsid w:val="00B9695B"/>
    <w:rsid w:val="00BA0BA5"/>
    <w:rsid w:val="00BA0E0E"/>
    <w:rsid w:val="00BA2708"/>
    <w:rsid w:val="00BA2DDD"/>
    <w:rsid w:val="00BA4246"/>
    <w:rsid w:val="00BA4D7B"/>
    <w:rsid w:val="00BA4EF9"/>
    <w:rsid w:val="00BA4FE5"/>
    <w:rsid w:val="00BA58B8"/>
    <w:rsid w:val="00BB0021"/>
    <w:rsid w:val="00BB0072"/>
    <w:rsid w:val="00BB1FCD"/>
    <w:rsid w:val="00BB2125"/>
    <w:rsid w:val="00BB3B4C"/>
    <w:rsid w:val="00BB5169"/>
    <w:rsid w:val="00BB6098"/>
    <w:rsid w:val="00BB6897"/>
    <w:rsid w:val="00BB6932"/>
    <w:rsid w:val="00BB69FF"/>
    <w:rsid w:val="00BB6AB0"/>
    <w:rsid w:val="00BB6AB4"/>
    <w:rsid w:val="00BB73FE"/>
    <w:rsid w:val="00BB74EC"/>
    <w:rsid w:val="00BC146A"/>
    <w:rsid w:val="00BC1A96"/>
    <w:rsid w:val="00BC1B22"/>
    <w:rsid w:val="00BC1BC8"/>
    <w:rsid w:val="00BC4AB0"/>
    <w:rsid w:val="00BC504E"/>
    <w:rsid w:val="00BC68A9"/>
    <w:rsid w:val="00BC6EB6"/>
    <w:rsid w:val="00BC7AF9"/>
    <w:rsid w:val="00BD1F7F"/>
    <w:rsid w:val="00BD2092"/>
    <w:rsid w:val="00BD2E53"/>
    <w:rsid w:val="00BD2FBA"/>
    <w:rsid w:val="00BD3333"/>
    <w:rsid w:val="00BD3ABD"/>
    <w:rsid w:val="00BD481D"/>
    <w:rsid w:val="00BD5012"/>
    <w:rsid w:val="00BD673A"/>
    <w:rsid w:val="00BD6E4E"/>
    <w:rsid w:val="00BE08EF"/>
    <w:rsid w:val="00BE0C11"/>
    <w:rsid w:val="00BE16F5"/>
    <w:rsid w:val="00BE4151"/>
    <w:rsid w:val="00BE491A"/>
    <w:rsid w:val="00BE4FA9"/>
    <w:rsid w:val="00BE6029"/>
    <w:rsid w:val="00BE7946"/>
    <w:rsid w:val="00BE7A58"/>
    <w:rsid w:val="00BF1BF7"/>
    <w:rsid w:val="00BF1E4B"/>
    <w:rsid w:val="00BF21BB"/>
    <w:rsid w:val="00BF2CD2"/>
    <w:rsid w:val="00BF2E17"/>
    <w:rsid w:val="00BF33F1"/>
    <w:rsid w:val="00BF57A4"/>
    <w:rsid w:val="00BF683C"/>
    <w:rsid w:val="00BF6A78"/>
    <w:rsid w:val="00BF70BD"/>
    <w:rsid w:val="00BF70F7"/>
    <w:rsid w:val="00BF7645"/>
    <w:rsid w:val="00BF7647"/>
    <w:rsid w:val="00C00065"/>
    <w:rsid w:val="00C00556"/>
    <w:rsid w:val="00C00D13"/>
    <w:rsid w:val="00C026FC"/>
    <w:rsid w:val="00C02933"/>
    <w:rsid w:val="00C02A86"/>
    <w:rsid w:val="00C042AA"/>
    <w:rsid w:val="00C04EBA"/>
    <w:rsid w:val="00C052ED"/>
    <w:rsid w:val="00C05617"/>
    <w:rsid w:val="00C06029"/>
    <w:rsid w:val="00C064C0"/>
    <w:rsid w:val="00C0707F"/>
    <w:rsid w:val="00C10393"/>
    <w:rsid w:val="00C12312"/>
    <w:rsid w:val="00C13205"/>
    <w:rsid w:val="00C1333D"/>
    <w:rsid w:val="00C133F2"/>
    <w:rsid w:val="00C134FF"/>
    <w:rsid w:val="00C139C5"/>
    <w:rsid w:val="00C14C1E"/>
    <w:rsid w:val="00C14E63"/>
    <w:rsid w:val="00C14F5E"/>
    <w:rsid w:val="00C15940"/>
    <w:rsid w:val="00C17445"/>
    <w:rsid w:val="00C20B2E"/>
    <w:rsid w:val="00C21599"/>
    <w:rsid w:val="00C21A5A"/>
    <w:rsid w:val="00C228F6"/>
    <w:rsid w:val="00C24007"/>
    <w:rsid w:val="00C24271"/>
    <w:rsid w:val="00C2449E"/>
    <w:rsid w:val="00C25CC0"/>
    <w:rsid w:val="00C26486"/>
    <w:rsid w:val="00C26565"/>
    <w:rsid w:val="00C2774D"/>
    <w:rsid w:val="00C31264"/>
    <w:rsid w:val="00C328C1"/>
    <w:rsid w:val="00C33935"/>
    <w:rsid w:val="00C33B26"/>
    <w:rsid w:val="00C34769"/>
    <w:rsid w:val="00C348E8"/>
    <w:rsid w:val="00C3573B"/>
    <w:rsid w:val="00C35AB3"/>
    <w:rsid w:val="00C379AD"/>
    <w:rsid w:val="00C37A6F"/>
    <w:rsid w:val="00C404A6"/>
    <w:rsid w:val="00C406E9"/>
    <w:rsid w:val="00C41592"/>
    <w:rsid w:val="00C4165F"/>
    <w:rsid w:val="00C41908"/>
    <w:rsid w:val="00C43736"/>
    <w:rsid w:val="00C43D08"/>
    <w:rsid w:val="00C4493A"/>
    <w:rsid w:val="00C456C5"/>
    <w:rsid w:val="00C45AE5"/>
    <w:rsid w:val="00C479C8"/>
    <w:rsid w:val="00C47B0D"/>
    <w:rsid w:val="00C47F60"/>
    <w:rsid w:val="00C5015F"/>
    <w:rsid w:val="00C539D4"/>
    <w:rsid w:val="00C53EA4"/>
    <w:rsid w:val="00C54A4D"/>
    <w:rsid w:val="00C56B0C"/>
    <w:rsid w:val="00C56E02"/>
    <w:rsid w:val="00C57553"/>
    <w:rsid w:val="00C6041C"/>
    <w:rsid w:val="00C60972"/>
    <w:rsid w:val="00C61313"/>
    <w:rsid w:val="00C61FFF"/>
    <w:rsid w:val="00C6266F"/>
    <w:rsid w:val="00C627AA"/>
    <w:rsid w:val="00C62E09"/>
    <w:rsid w:val="00C62FEC"/>
    <w:rsid w:val="00C63C4B"/>
    <w:rsid w:val="00C63F57"/>
    <w:rsid w:val="00C64277"/>
    <w:rsid w:val="00C65261"/>
    <w:rsid w:val="00C66B72"/>
    <w:rsid w:val="00C674EA"/>
    <w:rsid w:val="00C67BF8"/>
    <w:rsid w:val="00C70053"/>
    <w:rsid w:val="00C7091D"/>
    <w:rsid w:val="00C7195E"/>
    <w:rsid w:val="00C72818"/>
    <w:rsid w:val="00C72995"/>
    <w:rsid w:val="00C73EBC"/>
    <w:rsid w:val="00C7420C"/>
    <w:rsid w:val="00C746B0"/>
    <w:rsid w:val="00C747E7"/>
    <w:rsid w:val="00C75780"/>
    <w:rsid w:val="00C7658B"/>
    <w:rsid w:val="00C76E08"/>
    <w:rsid w:val="00C77068"/>
    <w:rsid w:val="00C778CF"/>
    <w:rsid w:val="00C80216"/>
    <w:rsid w:val="00C802F8"/>
    <w:rsid w:val="00C80593"/>
    <w:rsid w:val="00C807FB"/>
    <w:rsid w:val="00C818E7"/>
    <w:rsid w:val="00C81C5A"/>
    <w:rsid w:val="00C81D55"/>
    <w:rsid w:val="00C81FD3"/>
    <w:rsid w:val="00C8348D"/>
    <w:rsid w:val="00C8356F"/>
    <w:rsid w:val="00C836B4"/>
    <w:rsid w:val="00C8447C"/>
    <w:rsid w:val="00C84494"/>
    <w:rsid w:val="00C847D1"/>
    <w:rsid w:val="00C8524C"/>
    <w:rsid w:val="00C85A79"/>
    <w:rsid w:val="00C860ED"/>
    <w:rsid w:val="00C8619A"/>
    <w:rsid w:val="00C87BA6"/>
    <w:rsid w:val="00C9015C"/>
    <w:rsid w:val="00C9055E"/>
    <w:rsid w:val="00C910C7"/>
    <w:rsid w:val="00C91531"/>
    <w:rsid w:val="00C91DC1"/>
    <w:rsid w:val="00C92305"/>
    <w:rsid w:val="00C92466"/>
    <w:rsid w:val="00C92FC5"/>
    <w:rsid w:val="00C9364D"/>
    <w:rsid w:val="00C93C9F"/>
    <w:rsid w:val="00C94A1E"/>
    <w:rsid w:val="00C94AC1"/>
    <w:rsid w:val="00C957B9"/>
    <w:rsid w:val="00C95E01"/>
    <w:rsid w:val="00C95E37"/>
    <w:rsid w:val="00C960D9"/>
    <w:rsid w:val="00C96153"/>
    <w:rsid w:val="00C968A6"/>
    <w:rsid w:val="00CA0489"/>
    <w:rsid w:val="00CA0656"/>
    <w:rsid w:val="00CA214F"/>
    <w:rsid w:val="00CA2638"/>
    <w:rsid w:val="00CA3AF4"/>
    <w:rsid w:val="00CA40A0"/>
    <w:rsid w:val="00CA47B1"/>
    <w:rsid w:val="00CA4ED4"/>
    <w:rsid w:val="00CA588C"/>
    <w:rsid w:val="00CA59CB"/>
    <w:rsid w:val="00CA64F0"/>
    <w:rsid w:val="00CA65F7"/>
    <w:rsid w:val="00CA6B54"/>
    <w:rsid w:val="00CA7491"/>
    <w:rsid w:val="00CB1289"/>
    <w:rsid w:val="00CB145D"/>
    <w:rsid w:val="00CB24F9"/>
    <w:rsid w:val="00CB263C"/>
    <w:rsid w:val="00CB36F5"/>
    <w:rsid w:val="00CB4695"/>
    <w:rsid w:val="00CB5ABD"/>
    <w:rsid w:val="00CB5B1E"/>
    <w:rsid w:val="00CB639A"/>
    <w:rsid w:val="00CB7591"/>
    <w:rsid w:val="00CB7E4C"/>
    <w:rsid w:val="00CB7F75"/>
    <w:rsid w:val="00CC0C24"/>
    <w:rsid w:val="00CC1174"/>
    <w:rsid w:val="00CC1A11"/>
    <w:rsid w:val="00CC20F5"/>
    <w:rsid w:val="00CC238E"/>
    <w:rsid w:val="00CC2D00"/>
    <w:rsid w:val="00CC2EFD"/>
    <w:rsid w:val="00CC3684"/>
    <w:rsid w:val="00CC4495"/>
    <w:rsid w:val="00CC4C9B"/>
    <w:rsid w:val="00CC4CEC"/>
    <w:rsid w:val="00CC5C97"/>
    <w:rsid w:val="00CC60F6"/>
    <w:rsid w:val="00CC610F"/>
    <w:rsid w:val="00CC6BF2"/>
    <w:rsid w:val="00CC6D27"/>
    <w:rsid w:val="00CC78A5"/>
    <w:rsid w:val="00CD036D"/>
    <w:rsid w:val="00CD0637"/>
    <w:rsid w:val="00CD15F3"/>
    <w:rsid w:val="00CD1854"/>
    <w:rsid w:val="00CD1952"/>
    <w:rsid w:val="00CD38FF"/>
    <w:rsid w:val="00CD3F06"/>
    <w:rsid w:val="00CD4BA1"/>
    <w:rsid w:val="00CD510E"/>
    <w:rsid w:val="00CD5664"/>
    <w:rsid w:val="00CD681D"/>
    <w:rsid w:val="00CD77E0"/>
    <w:rsid w:val="00CD7B8A"/>
    <w:rsid w:val="00CE1184"/>
    <w:rsid w:val="00CE4032"/>
    <w:rsid w:val="00CE45C8"/>
    <w:rsid w:val="00CE5488"/>
    <w:rsid w:val="00CE5A9A"/>
    <w:rsid w:val="00CF0145"/>
    <w:rsid w:val="00CF031D"/>
    <w:rsid w:val="00CF039B"/>
    <w:rsid w:val="00CF060F"/>
    <w:rsid w:val="00CF0A7D"/>
    <w:rsid w:val="00CF14EE"/>
    <w:rsid w:val="00CF18CB"/>
    <w:rsid w:val="00CF1A94"/>
    <w:rsid w:val="00CF1F35"/>
    <w:rsid w:val="00CF22EF"/>
    <w:rsid w:val="00CF30BC"/>
    <w:rsid w:val="00CF3629"/>
    <w:rsid w:val="00CF3BA3"/>
    <w:rsid w:val="00CF3C67"/>
    <w:rsid w:val="00CF4930"/>
    <w:rsid w:val="00CF4BA7"/>
    <w:rsid w:val="00CF4CE0"/>
    <w:rsid w:val="00CF5AA2"/>
    <w:rsid w:val="00CF7267"/>
    <w:rsid w:val="00CF7B93"/>
    <w:rsid w:val="00CF7CD2"/>
    <w:rsid w:val="00D0048D"/>
    <w:rsid w:val="00D00CAE"/>
    <w:rsid w:val="00D00CC0"/>
    <w:rsid w:val="00D00F3F"/>
    <w:rsid w:val="00D012A1"/>
    <w:rsid w:val="00D01642"/>
    <w:rsid w:val="00D0263F"/>
    <w:rsid w:val="00D0317C"/>
    <w:rsid w:val="00D0330B"/>
    <w:rsid w:val="00D03845"/>
    <w:rsid w:val="00D0424E"/>
    <w:rsid w:val="00D04465"/>
    <w:rsid w:val="00D044B6"/>
    <w:rsid w:val="00D0490C"/>
    <w:rsid w:val="00D04B89"/>
    <w:rsid w:val="00D06352"/>
    <w:rsid w:val="00D07798"/>
    <w:rsid w:val="00D07CED"/>
    <w:rsid w:val="00D103FC"/>
    <w:rsid w:val="00D13763"/>
    <w:rsid w:val="00D1392F"/>
    <w:rsid w:val="00D13B1C"/>
    <w:rsid w:val="00D14F2F"/>
    <w:rsid w:val="00D16491"/>
    <w:rsid w:val="00D16C88"/>
    <w:rsid w:val="00D17010"/>
    <w:rsid w:val="00D176AA"/>
    <w:rsid w:val="00D2041D"/>
    <w:rsid w:val="00D20EBE"/>
    <w:rsid w:val="00D21E00"/>
    <w:rsid w:val="00D22089"/>
    <w:rsid w:val="00D2297A"/>
    <w:rsid w:val="00D22DCE"/>
    <w:rsid w:val="00D24A58"/>
    <w:rsid w:val="00D25930"/>
    <w:rsid w:val="00D26160"/>
    <w:rsid w:val="00D26697"/>
    <w:rsid w:val="00D266CC"/>
    <w:rsid w:val="00D273F2"/>
    <w:rsid w:val="00D27601"/>
    <w:rsid w:val="00D3010A"/>
    <w:rsid w:val="00D31204"/>
    <w:rsid w:val="00D31B78"/>
    <w:rsid w:val="00D32A8E"/>
    <w:rsid w:val="00D332B8"/>
    <w:rsid w:val="00D3470A"/>
    <w:rsid w:val="00D358AD"/>
    <w:rsid w:val="00D371E4"/>
    <w:rsid w:val="00D37641"/>
    <w:rsid w:val="00D37EAB"/>
    <w:rsid w:val="00D4031D"/>
    <w:rsid w:val="00D423F5"/>
    <w:rsid w:val="00D4281D"/>
    <w:rsid w:val="00D42F0D"/>
    <w:rsid w:val="00D434AE"/>
    <w:rsid w:val="00D43CEF"/>
    <w:rsid w:val="00D457C8"/>
    <w:rsid w:val="00D457E4"/>
    <w:rsid w:val="00D462D4"/>
    <w:rsid w:val="00D46A5A"/>
    <w:rsid w:val="00D47C14"/>
    <w:rsid w:val="00D50072"/>
    <w:rsid w:val="00D501EE"/>
    <w:rsid w:val="00D50AC8"/>
    <w:rsid w:val="00D50F57"/>
    <w:rsid w:val="00D51EE6"/>
    <w:rsid w:val="00D5362F"/>
    <w:rsid w:val="00D54D98"/>
    <w:rsid w:val="00D566F8"/>
    <w:rsid w:val="00D56765"/>
    <w:rsid w:val="00D570B0"/>
    <w:rsid w:val="00D57265"/>
    <w:rsid w:val="00D57529"/>
    <w:rsid w:val="00D57834"/>
    <w:rsid w:val="00D579CD"/>
    <w:rsid w:val="00D57CFF"/>
    <w:rsid w:val="00D61BAB"/>
    <w:rsid w:val="00D61D81"/>
    <w:rsid w:val="00D62588"/>
    <w:rsid w:val="00D6294F"/>
    <w:rsid w:val="00D62D0B"/>
    <w:rsid w:val="00D64316"/>
    <w:rsid w:val="00D64894"/>
    <w:rsid w:val="00D65567"/>
    <w:rsid w:val="00D663EE"/>
    <w:rsid w:val="00D67109"/>
    <w:rsid w:val="00D671D1"/>
    <w:rsid w:val="00D675F9"/>
    <w:rsid w:val="00D67E13"/>
    <w:rsid w:val="00D67FE5"/>
    <w:rsid w:val="00D70A72"/>
    <w:rsid w:val="00D715F7"/>
    <w:rsid w:val="00D71D16"/>
    <w:rsid w:val="00D71EC2"/>
    <w:rsid w:val="00D72197"/>
    <w:rsid w:val="00D728F6"/>
    <w:rsid w:val="00D7319D"/>
    <w:rsid w:val="00D73B7D"/>
    <w:rsid w:val="00D73EC8"/>
    <w:rsid w:val="00D7472D"/>
    <w:rsid w:val="00D7527E"/>
    <w:rsid w:val="00D75DC4"/>
    <w:rsid w:val="00D75FA2"/>
    <w:rsid w:val="00D76047"/>
    <w:rsid w:val="00D76112"/>
    <w:rsid w:val="00D76E64"/>
    <w:rsid w:val="00D77CC2"/>
    <w:rsid w:val="00D80022"/>
    <w:rsid w:val="00D807D1"/>
    <w:rsid w:val="00D813DF"/>
    <w:rsid w:val="00D82050"/>
    <w:rsid w:val="00D8235B"/>
    <w:rsid w:val="00D82723"/>
    <w:rsid w:val="00D8287A"/>
    <w:rsid w:val="00D82AFC"/>
    <w:rsid w:val="00D82B89"/>
    <w:rsid w:val="00D82C38"/>
    <w:rsid w:val="00D82FBE"/>
    <w:rsid w:val="00D83A27"/>
    <w:rsid w:val="00D84831"/>
    <w:rsid w:val="00D84B61"/>
    <w:rsid w:val="00D84B63"/>
    <w:rsid w:val="00D8512A"/>
    <w:rsid w:val="00D86D36"/>
    <w:rsid w:val="00D87638"/>
    <w:rsid w:val="00D9017B"/>
    <w:rsid w:val="00D90F22"/>
    <w:rsid w:val="00D91550"/>
    <w:rsid w:val="00D93320"/>
    <w:rsid w:val="00D94B49"/>
    <w:rsid w:val="00D94B71"/>
    <w:rsid w:val="00D95122"/>
    <w:rsid w:val="00D96322"/>
    <w:rsid w:val="00D9672A"/>
    <w:rsid w:val="00D96F35"/>
    <w:rsid w:val="00D97DF2"/>
    <w:rsid w:val="00DA018D"/>
    <w:rsid w:val="00DA0720"/>
    <w:rsid w:val="00DA141B"/>
    <w:rsid w:val="00DA4B78"/>
    <w:rsid w:val="00DA4CA8"/>
    <w:rsid w:val="00DA5B8E"/>
    <w:rsid w:val="00DA5FB8"/>
    <w:rsid w:val="00DA6630"/>
    <w:rsid w:val="00DA68D9"/>
    <w:rsid w:val="00DB107A"/>
    <w:rsid w:val="00DB1246"/>
    <w:rsid w:val="00DB13CB"/>
    <w:rsid w:val="00DB6957"/>
    <w:rsid w:val="00DC15D1"/>
    <w:rsid w:val="00DC2829"/>
    <w:rsid w:val="00DC358F"/>
    <w:rsid w:val="00DC37C1"/>
    <w:rsid w:val="00DC3C02"/>
    <w:rsid w:val="00DC4FAF"/>
    <w:rsid w:val="00DC5E63"/>
    <w:rsid w:val="00DC5EB0"/>
    <w:rsid w:val="00DC6747"/>
    <w:rsid w:val="00DC6E83"/>
    <w:rsid w:val="00DC6EFC"/>
    <w:rsid w:val="00DC74A5"/>
    <w:rsid w:val="00DD060E"/>
    <w:rsid w:val="00DD3DAF"/>
    <w:rsid w:val="00DD4100"/>
    <w:rsid w:val="00DD4340"/>
    <w:rsid w:val="00DD5D14"/>
    <w:rsid w:val="00DD7629"/>
    <w:rsid w:val="00DD78B9"/>
    <w:rsid w:val="00DE0084"/>
    <w:rsid w:val="00DE01F6"/>
    <w:rsid w:val="00DE2C08"/>
    <w:rsid w:val="00DE2E8C"/>
    <w:rsid w:val="00DE4335"/>
    <w:rsid w:val="00DE45D6"/>
    <w:rsid w:val="00DE47F2"/>
    <w:rsid w:val="00DE5471"/>
    <w:rsid w:val="00DE7122"/>
    <w:rsid w:val="00DE7F48"/>
    <w:rsid w:val="00DF046F"/>
    <w:rsid w:val="00DF0A33"/>
    <w:rsid w:val="00DF2D74"/>
    <w:rsid w:val="00DF2D8A"/>
    <w:rsid w:val="00DF2F69"/>
    <w:rsid w:val="00DF594F"/>
    <w:rsid w:val="00DF5F8F"/>
    <w:rsid w:val="00DF66CC"/>
    <w:rsid w:val="00DF7120"/>
    <w:rsid w:val="00DF7C47"/>
    <w:rsid w:val="00E033AD"/>
    <w:rsid w:val="00E037C2"/>
    <w:rsid w:val="00E04B80"/>
    <w:rsid w:val="00E05AAD"/>
    <w:rsid w:val="00E05E40"/>
    <w:rsid w:val="00E0743F"/>
    <w:rsid w:val="00E076BC"/>
    <w:rsid w:val="00E07A11"/>
    <w:rsid w:val="00E104DA"/>
    <w:rsid w:val="00E12417"/>
    <w:rsid w:val="00E13A87"/>
    <w:rsid w:val="00E13E57"/>
    <w:rsid w:val="00E14183"/>
    <w:rsid w:val="00E1428D"/>
    <w:rsid w:val="00E1542E"/>
    <w:rsid w:val="00E158F2"/>
    <w:rsid w:val="00E162AF"/>
    <w:rsid w:val="00E163D1"/>
    <w:rsid w:val="00E16969"/>
    <w:rsid w:val="00E17538"/>
    <w:rsid w:val="00E207DB"/>
    <w:rsid w:val="00E220FF"/>
    <w:rsid w:val="00E227B8"/>
    <w:rsid w:val="00E22AC2"/>
    <w:rsid w:val="00E22F4B"/>
    <w:rsid w:val="00E23E01"/>
    <w:rsid w:val="00E2407E"/>
    <w:rsid w:val="00E2481D"/>
    <w:rsid w:val="00E24EBD"/>
    <w:rsid w:val="00E2507A"/>
    <w:rsid w:val="00E25F53"/>
    <w:rsid w:val="00E264E9"/>
    <w:rsid w:val="00E27635"/>
    <w:rsid w:val="00E30C69"/>
    <w:rsid w:val="00E31B94"/>
    <w:rsid w:val="00E321E3"/>
    <w:rsid w:val="00E326AF"/>
    <w:rsid w:val="00E327CD"/>
    <w:rsid w:val="00E33039"/>
    <w:rsid w:val="00E33488"/>
    <w:rsid w:val="00E3393E"/>
    <w:rsid w:val="00E34F7C"/>
    <w:rsid w:val="00E3547F"/>
    <w:rsid w:val="00E354A5"/>
    <w:rsid w:val="00E369BA"/>
    <w:rsid w:val="00E40883"/>
    <w:rsid w:val="00E426C5"/>
    <w:rsid w:val="00E42BBB"/>
    <w:rsid w:val="00E43E0C"/>
    <w:rsid w:val="00E43F63"/>
    <w:rsid w:val="00E441A7"/>
    <w:rsid w:val="00E4468A"/>
    <w:rsid w:val="00E449E1"/>
    <w:rsid w:val="00E44E90"/>
    <w:rsid w:val="00E45B6E"/>
    <w:rsid w:val="00E45E84"/>
    <w:rsid w:val="00E463B8"/>
    <w:rsid w:val="00E51872"/>
    <w:rsid w:val="00E5226F"/>
    <w:rsid w:val="00E528B2"/>
    <w:rsid w:val="00E53315"/>
    <w:rsid w:val="00E53801"/>
    <w:rsid w:val="00E54DE6"/>
    <w:rsid w:val="00E55118"/>
    <w:rsid w:val="00E5571D"/>
    <w:rsid w:val="00E565B8"/>
    <w:rsid w:val="00E56E4A"/>
    <w:rsid w:val="00E570D4"/>
    <w:rsid w:val="00E5798C"/>
    <w:rsid w:val="00E60377"/>
    <w:rsid w:val="00E60DDE"/>
    <w:rsid w:val="00E62001"/>
    <w:rsid w:val="00E62A19"/>
    <w:rsid w:val="00E62C88"/>
    <w:rsid w:val="00E632C8"/>
    <w:rsid w:val="00E639E8"/>
    <w:rsid w:val="00E63EBC"/>
    <w:rsid w:val="00E65A49"/>
    <w:rsid w:val="00E66006"/>
    <w:rsid w:val="00E66662"/>
    <w:rsid w:val="00E6696D"/>
    <w:rsid w:val="00E7001D"/>
    <w:rsid w:val="00E72264"/>
    <w:rsid w:val="00E72C8B"/>
    <w:rsid w:val="00E72DAA"/>
    <w:rsid w:val="00E7353C"/>
    <w:rsid w:val="00E738EB"/>
    <w:rsid w:val="00E73A66"/>
    <w:rsid w:val="00E747DA"/>
    <w:rsid w:val="00E75146"/>
    <w:rsid w:val="00E75E21"/>
    <w:rsid w:val="00E76B97"/>
    <w:rsid w:val="00E7716A"/>
    <w:rsid w:val="00E773F0"/>
    <w:rsid w:val="00E80D7B"/>
    <w:rsid w:val="00E8100B"/>
    <w:rsid w:val="00E8293F"/>
    <w:rsid w:val="00E84233"/>
    <w:rsid w:val="00E84432"/>
    <w:rsid w:val="00E84BB8"/>
    <w:rsid w:val="00E85750"/>
    <w:rsid w:val="00E85A68"/>
    <w:rsid w:val="00E91006"/>
    <w:rsid w:val="00E9142B"/>
    <w:rsid w:val="00E921EA"/>
    <w:rsid w:val="00E92256"/>
    <w:rsid w:val="00E925D7"/>
    <w:rsid w:val="00E9286E"/>
    <w:rsid w:val="00E92B4E"/>
    <w:rsid w:val="00E92BE5"/>
    <w:rsid w:val="00E92F81"/>
    <w:rsid w:val="00E933B6"/>
    <w:rsid w:val="00E9408F"/>
    <w:rsid w:val="00E941C6"/>
    <w:rsid w:val="00E94C02"/>
    <w:rsid w:val="00EA1366"/>
    <w:rsid w:val="00EA1433"/>
    <w:rsid w:val="00EA14CC"/>
    <w:rsid w:val="00EA1954"/>
    <w:rsid w:val="00EA2162"/>
    <w:rsid w:val="00EA32CF"/>
    <w:rsid w:val="00EA4545"/>
    <w:rsid w:val="00EA5CA9"/>
    <w:rsid w:val="00EA5EC3"/>
    <w:rsid w:val="00EA6D68"/>
    <w:rsid w:val="00EA7420"/>
    <w:rsid w:val="00EA7725"/>
    <w:rsid w:val="00EB0042"/>
    <w:rsid w:val="00EB014B"/>
    <w:rsid w:val="00EB08AD"/>
    <w:rsid w:val="00EB0E49"/>
    <w:rsid w:val="00EB1019"/>
    <w:rsid w:val="00EB19B8"/>
    <w:rsid w:val="00EB1C8B"/>
    <w:rsid w:val="00EB3ED8"/>
    <w:rsid w:val="00EB3F80"/>
    <w:rsid w:val="00EB42B7"/>
    <w:rsid w:val="00EB4A20"/>
    <w:rsid w:val="00EB5ADC"/>
    <w:rsid w:val="00EB68BC"/>
    <w:rsid w:val="00EB6F4F"/>
    <w:rsid w:val="00EB71D6"/>
    <w:rsid w:val="00EC0AC6"/>
    <w:rsid w:val="00EC0DB3"/>
    <w:rsid w:val="00EC0F69"/>
    <w:rsid w:val="00EC1488"/>
    <w:rsid w:val="00EC1BB6"/>
    <w:rsid w:val="00EC36BF"/>
    <w:rsid w:val="00EC5396"/>
    <w:rsid w:val="00EC607D"/>
    <w:rsid w:val="00EC651D"/>
    <w:rsid w:val="00EC6DBC"/>
    <w:rsid w:val="00ED01D1"/>
    <w:rsid w:val="00ED0753"/>
    <w:rsid w:val="00ED16A3"/>
    <w:rsid w:val="00ED2E18"/>
    <w:rsid w:val="00ED4196"/>
    <w:rsid w:val="00ED4E66"/>
    <w:rsid w:val="00ED5266"/>
    <w:rsid w:val="00ED52FE"/>
    <w:rsid w:val="00ED553F"/>
    <w:rsid w:val="00ED5895"/>
    <w:rsid w:val="00ED5ADA"/>
    <w:rsid w:val="00ED7144"/>
    <w:rsid w:val="00EE10A3"/>
    <w:rsid w:val="00EE1953"/>
    <w:rsid w:val="00EE1FFA"/>
    <w:rsid w:val="00EE21A8"/>
    <w:rsid w:val="00EE2256"/>
    <w:rsid w:val="00EE22E7"/>
    <w:rsid w:val="00EE27F8"/>
    <w:rsid w:val="00EE31DF"/>
    <w:rsid w:val="00EE3CB4"/>
    <w:rsid w:val="00EE3E5C"/>
    <w:rsid w:val="00EE4A4C"/>
    <w:rsid w:val="00EE4E2E"/>
    <w:rsid w:val="00EE56B8"/>
    <w:rsid w:val="00EE5EC5"/>
    <w:rsid w:val="00EE6532"/>
    <w:rsid w:val="00EE7033"/>
    <w:rsid w:val="00EE71E4"/>
    <w:rsid w:val="00EE7353"/>
    <w:rsid w:val="00EF131B"/>
    <w:rsid w:val="00EF30D1"/>
    <w:rsid w:val="00EF4711"/>
    <w:rsid w:val="00EF5640"/>
    <w:rsid w:val="00EF5E75"/>
    <w:rsid w:val="00EF6712"/>
    <w:rsid w:val="00EF73AC"/>
    <w:rsid w:val="00EF7491"/>
    <w:rsid w:val="00EF7E58"/>
    <w:rsid w:val="00F02D20"/>
    <w:rsid w:val="00F03546"/>
    <w:rsid w:val="00F03620"/>
    <w:rsid w:val="00F0391D"/>
    <w:rsid w:val="00F03C3D"/>
    <w:rsid w:val="00F05478"/>
    <w:rsid w:val="00F05CDB"/>
    <w:rsid w:val="00F075E6"/>
    <w:rsid w:val="00F10C1B"/>
    <w:rsid w:val="00F11145"/>
    <w:rsid w:val="00F1346C"/>
    <w:rsid w:val="00F140EF"/>
    <w:rsid w:val="00F14467"/>
    <w:rsid w:val="00F144DA"/>
    <w:rsid w:val="00F15A1C"/>
    <w:rsid w:val="00F15EE4"/>
    <w:rsid w:val="00F1602B"/>
    <w:rsid w:val="00F16357"/>
    <w:rsid w:val="00F16A66"/>
    <w:rsid w:val="00F20AA3"/>
    <w:rsid w:val="00F21067"/>
    <w:rsid w:val="00F210A5"/>
    <w:rsid w:val="00F21354"/>
    <w:rsid w:val="00F22535"/>
    <w:rsid w:val="00F22E48"/>
    <w:rsid w:val="00F25130"/>
    <w:rsid w:val="00F25D70"/>
    <w:rsid w:val="00F263F9"/>
    <w:rsid w:val="00F26ACD"/>
    <w:rsid w:val="00F26FA4"/>
    <w:rsid w:val="00F27212"/>
    <w:rsid w:val="00F30402"/>
    <w:rsid w:val="00F3050B"/>
    <w:rsid w:val="00F3104B"/>
    <w:rsid w:val="00F31689"/>
    <w:rsid w:val="00F31983"/>
    <w:rsid w:val="00F32641"/>
    <w:rsid w:val="00F337F6"/>
    <w:rsid w:val="00F3402F"/>
    <w:rsid w:val="00F34C06"/>
    <w:rsid w:val="00F358E4"/>
    <w:rsid w:val="00F35C7F"/>
    <w:rsid w:val="00F36B90"/>
    <w:rsid w:val="00F372DF"/>
    <w:rsid w:val="00F3799C"/>
    <w:rsid w:val="00F40832"/>
    <w:rsid w:val="00F41833"/>
    <w:rsid w:val="00F41CC0"/>
    <w:rsid w:val="00F435F6"/>
    <w:rsid w:val="00F44D11"/>
    <w:rsid w:val="00F44D2E"/>
    <w:rsid w:val="00F45C40"/>
    <w:rsid w:val="00F45CD8"/>
    <w:rsid w:val="00F467D7"/>
    <w:rsid w:val="00F468A6"/>
    <w:rsid w:val="00F46FBD"/>
    <w:rsid w:val="00F4724D"/>
    <w:rsid w:val="00F47A97"/>
    <w:rsid w:val="00F47C7D"/>
    <w:rsid w:val="00F50F40"/>
    <w:rsid w:val="00F52A6D"/>
    <w:rsid w:val="00F52C3B"/>
    <w:rsid w:val="00F54139"/>
    <w:rsid w:val="00F5516D"/>
    <w:rsid w:val="00F55C9D"/>
    <w:rsid w:val="00F55F0B"/>
    <w:rsid w:val="00F5631C"/>
    <w:rsid w:val="00F60159"/>
    <w:rsid w:val="00F6017A"/>
    <w:rsid w:val="00F6063D"/>
    <w:rsid w:val="00F6088F"/>
    <w:rsid w:val="00F60FEE"/>
    <w:rsid w:val="00F62358"/>
    <w:rsid w:val="00F63660"/>
    <w:rsid w:val="00F6371F"/>
    <w:rsid w:val="00F66128"/>
    <w:rsid w:val="00F67BE7"/>
    <w:rsid w:val="00F700CF"/>
    <w:rsid w:val="00F7057F"/>
    <w:rsid w:val="00F70E26"/>
    <w:rsid w:val="00F72D3C"/>
    <w:rsid w:val="00F73926"/>
    <w:rsid w:val="00F739EE"/>
    <w:rsid w:val="00F73EE4"/>
    <w:rsid w:val="00F74C14"/>
    <w:rsid w:val="00F75FB8"/>
    <w:rsid w:val="00F76F36"/>
    <w:rsid w:val="00F77751"/>
    <w:rsid w:val="00F802E1"/>
    <w:rsid w:val="00F811CE"/>
    <w:rsid w:val="00F81269"/>
    <w:rsid w:val="00F81DDF"/>
    <w:rsid w:val="00F82F7F"/>
    <w:rsid w:val="00F830EC"/>
    <w:rsid w:val="00F83F97"/>
    <w:rsid w:val="00F843D5"/>
    <w:rsid w:val="00F851E8"/>
    <w:rsid w:val="00F86AB6"/>
    <w:rsid w:val="00F87070"/>
    <w:rsid w:val="00F8736C"/>
    <w:rsid w:val="00F909C4"/>
    <w:rsid w:val="00F91C03"/>
    <w:rsid w:val="00F91F90"/>
    <w:rsid w:val="00F92DD5"/>
    <w:rsid w:val="00F92FD7"/>
    <w:rsid w:val="00F93C49"/>
    <w:rsid w:val="00F94E74"/>
    <w:rsid w:val="00F95582"/>
    <w:rsid w:val="00F957B8"/>
    <w:rsid w:val="00F9580F"/>
    <w:rsid w:val="00F965E9"/>
    <w:rsid w:val="00F97534"/>
    <w:rsid w:val="00F97908"/>
    <w:rsid w:val="00F97C6A"/>
    <w:rsid w:val="00FA1F0E"/>
    <w:rsid w:val="00FA38D4"/>
    <w:rsid w:val="00FA4491"/>
    <w:rsid w:val="00FA4C0E"/>
    <w:rsid w:val="00FA4E46"/>
    <w:rsid w:val="00FA570E"/>
    <w:rsid w:val="00FA6634"/>
    <w:rsid w:val="00FA7502"/>
    <w:rsid w:val="00FB0783"/>
    <w:rsid w:val="00FB12DE"/>
    <w:rsid w:val="00FB12F0"/>
    <w:rsid w:val="00FB2ADA"/>
    <w:rsid w:val="00FB35F3"/>
    <w:rsid w:val="00FB39AA"/>
    <w:rsid w:val="00FB5282"/>
    <w:rsid w:val="00FB63A5"/>
    <w:rsid w:val="00FB6AAC"/>
    <w:rsid w:val="00FB6AC6"/>
    <w:rsid w:val="00FB7DD1"/>
    <w:rsid w:val="00FC0380"/>
    <w:rsid w:val="00FC0778"/>
    <w:rsid w:val="00FC07B2"/>
    <w:rsid w:val="00FC1065"/>
    <w:rsid w:val="00FC1A7A"/>
    <w:rsid w:val="00FC2C4D"/>
    <w:rsid w:val="00FC3729"/>
    <w:rsid w:val="00FC40BF"/>
    <w:rsid w:val="00FC6171"/>
    <w:rsid w:val="00FC7937"/>
    <w:rsid w:val="00FC7A02"/>
    <w:rsid w:val="00FD1787"/>
    <w:rsid w:val="00FD271E"/>
    <w:rsid w:val="00FD294B"/>
    <w:rsid w:val="00FD3C38"/>
    <w:rsid w:val="00FD4694"/>
    <w:rsid w:val="00FD6AE1"/>
    <w:rsid w:val="00FD6FCE"/>
    <w:rsid w:val="00FD767F"/>
    <w:rsid w:val="00FD76F6"/>
    <w:rsid w:val="00FD78CB"/>
    <w:rsid w:val="00FE031F"/>
    <w:rsid w:val="00FE046F"/>
    <w:rsid w:val="00FE0C1B"/>
    <w:rsid w:val="00FE151E"/>
    <w:rsid w:val="00FE2443"/>
    <w:rsid w:val="00FE2C41"/>
    <w:rsid w:val="00FE4511"/>
    <w:rsid w:val="00FE64E8"/>
    <w:rsid w:val="00FE7FA5"/>
    <w:rsid w:val="00FF1737"/>
    <w:rsid w:val="00FF45F9"/>
    <w:rsid w:val="00FF482E"/>
    <w:rsid w:val="00FF5012"/>
    <w:rsid w:val="00FF5D0E"/>
    <w:rsid w:val="00FF5DE7"/>
    <w:rsid w:val="00FF64B7"/>
    <w:rsid w:val="00FF6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699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List 4"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70943"/>
    <w:pPr>
      <w:widowControl w:val="0"/>
    </w:pPr>
    <w:rPr>
      <w:color w:val="000000"/>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1"/>
    <w:next w:val="a1"/>
    <w:link w:val="11"/>
    <w:uiPriority w:val="99"/>
    <w:qFormat/>
    <w:rsid w:val="00973C98"/>
    <w:pPr>
      <w:keepNext/>
      <w:widowControl/>
      <w:numPr>
        <w:numId w:val="1"/>
      </w:numPr>
      <w:spacing w:before="240" w:after="60"/>
      <w:jc w:val="center"/>
      <w:outlineLvl w:val="0"/>
    </w:pPr>
    <w:rPr>
      <w:rFonts w:ascii="Times New Roman" w:eastAsia="Times New Roman" w:hAnsi="Times New Roman" w:cs="Times New Roman"/>
      <w:b/>
      <w:color w:val="auto"/>
      <w:kern w:val="28"/>
      <w:sz w:val="36"/>
      <w:szCs w:val="20"/>
      <w:lang w:val="x-none" w:eastAsia="x-none"/>
    </w:rPr>
  </w:style>
  <w:style w:type="paragraph" w:styleId="20">
    <w:name w:val="heading 2"/>
    <w:aliases w:val="H2,H2 Знак,Заголовок 2 Знак Знак Знак Знак Знак,h2,Heading 2 Hidden,CHS,H2-Heading 2,l2,Header2,22,heading2,list2,A,A.B.C.,list 2,Heading2,Heading Indent No L2,UNDERRUBRIK 1-2,Fonctionnalité,Titre 21,t2.T2,Table2,ITT t2,l21"/>
    <w:basedOn w:val="a1"/>
    <w:next w:val="a1"/>
    <w:link w:val="21"/>
    <w:qFormat/>
    <w:rsid w:val="00973C98"/>
    <w:pPr>
      <w:keepNext/>
      <w:widowControl/>
      <w:numPr>
        <w:ilvl w:val="1"/>
        <w:numId w:val="1"/>
      </w:numPr>
      <w:spacing w:after="60"/>
      <w:jc w:val="center"/>
      <w:outlineLvl w:val="1"/>
    </w:pPr>
    <w:rPr>
      <w:rFonts w:ascii="Times New Roman" w:eastAsia="Times New Roman" w:hAnsi="Times New Roman" w:cs="Times New Roman"/>
      <w:b/>
      <w:color w:val="auto"/>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1"/>
    <w:next w:val="a1"/>
    <w:link w:val="30"/>
    <w:qFormat/>
    <w:rsid w:val="00973C98"/>
    <w:pPr>
      <w:keepNext/>
      <w:widowControl/>
      <w:numPr>
        <w:ilvl w:val="2"/>
        <w:numId w:val="1"/>
      </w:numPr>
      <w:spacing w:before="240" w:after="60"/>
      <w:jc w:val="both"/>
      <w:outlineLvl w:val="2"/>
    </w:pPr>
    <w:rPr>
      <w:rFonts w:ascii="Arial" w:eastAsia="Times New Roman" w:hAnsi="Arial" w:cs="Times New Roman"/>
      <w:b/>
      <w:color w:val="auto"/>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1"/>
    <w:next w:val="a1"/>
    <w:link w:val="40"/>
    <w:uiPriority w:val="9"/>
    <w:qFormat/>
    <w:rsid w:val="00973C98"/>
    <w:pPr>
      <w:keepNext/>
      <w:widowControl/>
      <w:numPr>
        <w:ilvl w:val="3"/>
        <w:numId w:val="1"/>
      </w:numPr>
      <w:spacing w:before="240" w:after="60"/>
      <w:jc w:val="both"/>
      <w:outlineLvl w:val="3"/>
    </w:pPr>
    <w:rPr>
      <w:rFonts w:ascii="Arial" w:eastAsia="Times New Roman" w:hAnsi="Arial" w:cs="Times New Roman"/>
      <w:color w:val="auto"/>
      <w:szCs w:val="20"/>
      <w:lang w:val="x-none" w:eastAsia="x-none"/>
    </w:rPr>
  </w:style>
  <w:style w:type="paragraph" w:styleId="5">
    <w:name w:val="heading 5"/>
    <w:basedOn w:val="a1"/>
    <w:next w:val="a1"/>
    <w:link w:val="50"/>
    <w:uiPriority w:val="9"/>
    <w:qFormat/>
    <w:rsid w:val="00DF0A33"/>
    <w:pPr>
      <w:spacing w:before="240" w:after="60"/>
      <w:outlineLvl w:val="4"/>
    </w:pPr>
    <w:rPr>
      <w:rFonts w:ascii="Calibri" w:eastAsia="Times New Roman" w:hAnsi="Calibri" w:cs="Times New Roman"/>
      <w:b/>
      <w:bCs/>
      <w:i/>
      <w:iCs/>
      <w:sz w:val="26"/>
      <w:szCs w:val="26"/>
      <w:lang w:val="x-none" w:eastAsia="x-none"/>
    </w:rPr>
  </w:style>
  <w:style w:type="paragraph" w:styleId="6">
    <w:name w:val="heading 6"/>
    <w:aliases w:val="PIM 6"/>
    <w:basedOn w:val="a1"/>
    <w:next w:val="a1"/>
    <w:link w:val="60"/>
    <w:qFormat/>
    <w:rsid w:val="00973C98"/>
    <w:pPr>
      <w:widowControl/>
      <w:numPr>
        <w:ilvl w:val="5"/>
        <w:numId w:val="1"/>
      </w:numPr>
      <w:spacing w:before="240" w:after="60"/>
      <w:jc w:val="both"/>
      <w:outlineLvl w:val="5"/>
    </w:pPr>
    <w:rPr>
      <w:rFonts w:ascii="Times New Roman" w:eastAsia="Times New Roman" w:hAnsi="Times New Roman" w:cs="Times New Roman"/>
      <w:i/>
      <w:color w:val="auto"/>
      <w:sz w:val="22"/>
      <w:szCs w:val="20"/>
      <w:lang w:val="x-none" w:eastAsia="x-none"/>
    </w:rPr>
  </w:style>
  <w:style w:type="paragraph" w:styleId="7">
    <w:name w:val="heading 7"/>
    <w:aliases w:val="PIM 7"/>
    <w:basedOn w:val="a1"/>
    <w:next w:val="a1"/>
    <w:link w:val="70"/>
    <w:qFormat/>
    <w:rsid w:val="00973C98"/>
    <w:pPr>
      <w:widowControl/>
      <w:numPr>
        <w:ilvl w:val="6"/>
        <w:numId w:val="1"/>
      </w:numPr>
      <w:spacing w:before="240" w:after="60"/>
      <w:jc w:val="both"/>
      <w:outlineLvl w:val="6"/>
    </w:pPr>
    <w:rPr>
      <w:rFonts w:ascii="Arial" w:eastAsia="Times New Roman" w:hAnsi="Arial" w:cs="Times New Roman"/>
      <w:color w:val="auto"/>
      <w:sz w:val="20"/>
      <w:szCs w:val="20"/>
      <w:lang w:val="x-none" w:eastAsia="x-none"/>
    </w:rPr>
  </w:style>
  <w:style w:type="paragraph" w:styleId="8">
    <w:name w:val="heading 8"/>
    <w:basedOn w:val="a1"/>
    <w:next w:val="a1"/>
    <w:link w:val="80"/>
    <w:qFormat/>
    <w:rsid w:val="00973C98"/>
    <w:pPr>
      <w:widowControl/>
      <w:numPr>
        <w:ilvl w:val="7"/>
        <w:numId w:val="1"/>
      </w:numPr>
      <w:spacing w:before="240" w:after="60"/>
      <w:jc w:val="both"/>
      <w:outlineLvl w:val="7"/>
    </w:pPr>
    <w:rPr>
      <w:rFonts w:ascii="Arial" w:eastAsia="Times New Roman" w:hAnsi="Arial" w:cs="Times New Roman"/>
      <w:i/>
      <w:color w:val="auto"/>
      <w:sz w:val="20"/>
      <w:szCs w:val="20"/>
      <w:lang w:val="x-none" w:eastAsia="x-none"/>
    </w:rPr>
  </w:style>
  <w:style w:type="paragraph" w:styleId="9">
    <w:name w:val="heading 9"/>
    <w:basedOn w:val="a1"/>
    <w:next w:val="a1"/>
    <w:link w:val="90"/>
    <w:qFormat/>
    <w:rsid w:val="00973C98"/>
    <w:pPr>
      <w:widowControl/>
      <w:numPr>
        <w:ilvl w:val="8"/>
        <w:numId w:val="1"/>
      </w:numPr>
      <w:spacing w:before="240" w:after="60"/>
      <w:jc w:val="both"/>
      <w:outlineLvl w:val="8"/>
    </w:pPr>
    <w:rPr>
      <w:rFonts w:ascii="Arial" w:eastAsia="Times New Roman" w:hAnsi="Arial" w:cs="Times New Roman"/>
      <w:b/>
      <w:i/>
      <w:color w:val="auto"/>
      <w:sz w:val="18"/>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rsid w:val="00170943"/>
    <w:rPr>
      <w:color w:val="000080"/>
      <w:u w:val="single"/>
    </w:rPr>
  </w:style>
  <w:style w:type="character" w:customStyle="1" w:styleId="Footnote">
    <w:name w:val="Footnote_"/>
    <w:link w:val="Footnote1"/>
    <w:rsid w:val="00170943"/>
    <w:rPr>
      <w:rFonts w:ascii="Times New Roman" w:eastAsia="Times New Roman" w:hAnsi="Times New Roman" w:cs="Times New Roman"/>
      <w:b/>
      <w:bCs/>
      <w:i w:val="0"/>
      <w:iCs w:val="0"/>
      <w:smallCaps w:val="0"/>
      <w:strike w:val="0"/>
      <w:sz w:val="20"/>
      <w:szCs w:val="20"/>
      <w:u w:val="none"/>
    </w:rPr>
  </w:style>
  <w:style w:type="character" w:customStyle="1" w:styleId="Footnote0">
    <w:name w:val="Footnote"/>
    <w:rsid w:val="00170943"/>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Footnote2">
    <w:name w:val="Footnote (2)_"/>
    <w:link w:val="Footnote20"/>
    <w:rsid w:val="00170943"/>
    <w:rPr>
      <w:rFonts w:ascii="Times New Roman" w:eastAsia="Times New Roman" w:hAnsi="Times New Roman" w:cs="Times New Roman"/>
      <w:b w:val="0"/>
      <w:bCs w:val="0"/>
      <w:i w:val="0"/>
      <w:iCs w:val="0"/>
      <w:smallCaps w:val="0"/>
      <w:strike w:val="0"/>
      <w:sz w:val="16"/>
      <w:szCs w:val="16"/>
      <w:u w:val="none"/>
    </w:rPr>
  </w:style>
  <w:style w:type="character" w:customStyle="1" w:styleId="Footnote3">
    <w:name w:val="Footnote (3)_"/>
    <w:link w:val="Footnote30"/>
    <w:rsid w:val="00170943"/>
    <w:rPr>
      <w:rFonts w:ascii="Times New Roman" w:eastAsia="Times New Roman" w:hAnsi="Times New Roman" w:cs="Times New Roman"/>
      <w:b w:val="0"/>
      <w:bCs w:val="0"/>
      <w:i w:val="0"/>
      <w:iCs w:val="0"/>
      <w:smallCaps w:val="0"/>
      <w:strike w:val="0"/>
      <w:u w:val="none"/>
    </w:rPr>
  </w:style>
  <w:style w:type="character" w:customStyle="1" w:styleId="Footnote4">
    <w:name w:val="Footnote (4)_"/>
    <w:link w:val="Footnote40"/>
    <w:rsid w:val="00170943"/>
    <w:rPr>
      <w:rFonts w:ascii="Times New Roman" w:eastAsia="Times New Roman" w:hAnsi="Times New Roman" w:cs="Times New Roman"/>
      <w:b/>
      <w:bCs/>
      <w:i w:val="0"/>
      <w:iCs w:val="0"/>
      <w:smallCaps w:val="0"/>
      <w:strike w:val="0"/>
      <w:u w:val="none"/>
    </w:rPr>
  </w:style>
  <w:style w:type="character" w:customStyle="1" w:styleId="Bodytext2">
    <w:name w:val="Body text (2)"/>
    <w:rsid w:val="00170943"/>
    <w:rPr>
      <w:rFonts w:ascii="Times New Roman" w:eastAsia="Times New Roman" w:hAnsi="Times New Roman" w:cs="Times New Roman"/>
      <w:b w:val="0"/>
      <w:bCs w:val="0"/>
      <w:i w:val="0"/>
      <w:iCs w:val="0"/>
      <w:smallCaps w:val="0"/>
      <w:strike w:val="0"/>
      <w:spacing w:val="-10"/>
      <w:sz w:val="29"/>
      <w:szCs w:val="29"/>
      <w:u w:val="none"/>
    </w:rPr>
  </w:style>
  <w:style w:type="character" w:customStyle="1" w:styleId="Heading1">
    <w:name w:val="Heading #1_"/>
    <w:link w:val="Heading10"/>
    <w:rsid w:val="00170943"/>
    <w:rPr>
      <w:rFonts w:ascii="Times New Roman" w:eastAsia="Times New Roman" w:hAnsi="Times New Roman" w:cs="Times New Roman"/>
      <w:b/>
      <w:bCs/>
      <w:i w:val="0"/>
      <w:iCs w:val="0"/>
      <w:smallCaps w:val="0"/>
      <w:strike w:val="0"/>
      <w:sz w:val="32"/>
      <w:szCs w:val="32"/>
      <w:u w:val="none"/>
    </w:rPr>
  </w:style>
  <w:style w:type="character" w:customStyle="1" w:styleId="Bodytext3">
    <w:name w:val="Body text (3)_"/>
    <w:link w:val="Bodytext30"/>
    <w:rsid w:val="00170943"/>
    <w:rPr>
      <w:rFonts w:ascii="Times New Roman" w:eastAsia="Times New Roman" w:hAnsi="Times New Roman" w:cs="Times New Roman"/>
      <w:b/>
      <w:bCs/>
      <w:i w:val="0"/>
      <w:iCs w:val="0"/>
      <w:smallCaps w:val="0"/>
      <w:strike w:val="0"/>
      <w:sz w:val="27"/>
      <w:szCs w:val="27"/>
      <w:u w:val="none"/>
    </w:rPr>
  </w:style>
  <w:style w:type="character" w:customStyle="1" w:styleId="Bodytext20">
    <w:name w:val="Body text (2)_"/>
    <w:link w:val="Bodytext21"/>
    <w:rsid w:val="00170943"/>
    <w:rPr>
      <w:rFonts w:ascii="Times New Roman" w:eastAsia="Times New Roman" w:hAnsi="Times New Roman" w:cs="Times New Roman"/>
      <w:b w:val="0"/>
      <w:bCs w:val="0"/>
      <w:i w:val="0"/>
      <w:iCs w:val="0"/>
      <w:smallCaps w:val="0"/>
      <w:strike w:val="0"/>
      <w:spacing w:val="-10"/>
      <w:sz w:val="29"/>
      <w:szCs w:val="29"/>
      <w:u w:val="none"/>
    </w:rPr>
  </w:style>
  <w:style w:type="character" w:customStyle="1" w:styleId="Bodytext">
    <w:name w:val="Body text_"/>
    <w:link w:val="Bodytext1"/>
    <w:rsid w:val="00170943"/>
    <w:rPr>
      <w:rFonts w:ascii="Times New Roman" w:eastAsia="Times New Roman" w:hAnsi="Times New Roman" w:cs="Times New Roman"/>
      <w:b w:val="0"/>
      <w:bCs w:val="0"/>
      <w:i w:val="0"/>
      <w:iCs w:val="0"/>
      <w:smallCaps w:val="0"/>
      <w:strike w:val="0"/>
      <w:u w:val="none"/>
    </w:rPr>
  </w:style>
  <w:style w:type="character" w:customStyle="1" w:styleId="Headerorfooter">
    <w:name w:val="Header or footer_"/>
    <w:link w:val="Headerorfooter1"/>
    <w:rsid w:val="00170943"/>
    <w:rPr>
      <w:rFonts w:ascii="Times New Roman" w:eastAsia="Times New Roman" w:hAnsi="Times New Roman" w:cs="Times New Roman"/>
      <w:b/>
      <w:bCs/>
      <w:i w:val="0"/>
      <w:iCs w:val="0"/>
      <w:smallCaps w:val="0"/>
      <w:strike w:val="0"/>
      <w:sz w:val="23"/>
      <w:szCs w:val="23"/>
      <w:u w:val="none"/>
    </w:rPr>
  </w:style>
  <w:style w:type="character" w:customStyle="1" w:styleId="Headerorfooter0">
    <w:name w:val="Header or footer"/>
    <w:rsid w:val="00170943"/>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3">
    <w:name w:val="Оглавление 1 Знак"/>
    <w:link w:val="14"/>
    <w:uiPriority w:val="39"/>
    <w:rsid w:val="00571A8B"/>
    <w:rPr>
      <w:rFonts w:ascii="Times New Roman" w:eastAsia="Times New Roman" w:hAnsi="Times New Roman" w:cs="Times New Roman"/>
      <w:color w:val="000000"/>
      <w:sz w:val="24"/>
      <w:szCs w:val="24"/>
      <w:shd w:val="clear" w:color="auto" w:fill="FFFFFF"/>
      <w:lang w:val="x-none" w:eastAsia="x-none"/>
    </w:rPr>
  </w:style>
  <w:style w:type="character" w:customStyle="1" w:styleId="Tableofcontents115ptBold">
    <w:name w:val="Table of contents + 11;5 pt;Bold"/>
    <w:rsid w:val="00170943"/>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BodytextBold">
    <w:name w:val="Body text + Bold"/>
    <w:rsid w:val="00170943"/>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15">
    <w:name w:val="Основной текст1"/>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rPr>
  </w:style>
  <w:style w:type="character" w:customStyle="1" w:styleId="Heading2">
    <w:name w:val="Heading #2_"/>
    <w:link w:val="Heading20"/>
    <w:rsid w:val="00170943"/>
    <w:rPr>
      <w:rFonts w:ascii="Times New Roman" w:eastAsia="Times New Roman" w:hAnsi="Times New Roman" w:cs="Times New Roman"/>
      <w:b/>
      <w:bCs/>
      <w:i/>
      <w:iCs/>
      <w:smallCaps w:val="0"/>
      <w:strike w:val="0"/>
      <w:sz w:val="29"/>
      <w:szCs w:val="29"/>
      <w:u w:val="none"/>
    </w:rPr>
  </w:style>
  <w:style w:type="character" w:customStyle="1" w:styleId="Bodytext115pt">
    <w:name w:val="Body text + 11;5 pt"/>
    <w:rsid w:val="0017094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Heading2NotBoldNotItalicSpacing0pt">
    <w:name w:val="Heading #2 + Not Bold;Not Italic;Spacing 0 pt"/>
    <w:rsid w:val="00170943"/>
    <w:rPr>
      <w:rFonts w:ascii="Times New Roman" w:eastAsia="Times New Roman" w:hAnsi="Times New Roman" w:cs="Times New Roman"/>
      <w:b w:val="0"/>
      <w:bCs w:val="0"/>
      <w:i w:val="0"/>
      <w:iCs w:val="0"/>
      <w:smallCaps w:val="0"/>
      <w:strike w:val="0"/>
      <w:color w:val="000000"/>
      <w:spacing w:val="-10"/>
      <w:w w:val="100"/>
      <w:position w:val="0"/>
      <w:sz w:val="29"/>
      <w:szCs w:val="29"/>
      <w:u w:val="none"/>
      <w:lang w:val="ru-RU"/>
    </w:rPr>
  </w:style>
  <w:style w:type="character" w:customStyle="1" w:styleId="Bodytext4">
    <w:name w:val="Body text (4)_"/>
    <w:link w:val="Bodytext41"/>
    <w:rsid w:val="00170943"/>
    <w:rPr>
      <w:rFonts w:ascii="Times New Roman" w:eastAsia="Times New Roman" w:hAnsi="Times New Roman" w:cs="Times New Roman"/>
      <w:b/>
      <w:bCs/>
      <w:i w:val="0"/>
      <w:iCs w:val="0"/>
      <w:smallCaps w:val="0"/>
      <w:strike w:val="0"/>
      <w:u w:val="none"/>
    </w:rPr>
  </w:style>
  <w:style w:type="character" w:customStyle="1" w:styleId="Bodytext4NotBold">
    <w:name w:val="Body text (4) + Not Bold"/>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Tablecaption2">
    <w:name w:val="Table caption (2)_"/>
    <w:link w:val="Tablecaption21"/>
    <w:rsid w:val="00170943"/>
    <w:rPr>
      <w:rFonts w:ascii="Times New Roman" w:eastAsia="Times New Roman" w:hAnsi="Times New Roman" w:cs="Times New Roman"/>
      <w:b w:val="0"/>
      <w:bCs w:val="0"/>
      <w:i w:val="0"/>
      <w:iCs w:val="0"/>
      <w:smallCaps w:val="0"/>
      <w:strike w:val="0"/>
      <w:u w:val="none"/>
    </w:rPr>
  </w:style>
  <w:style w:type="character" w:customStyle="1" w:styleId="Tablecaption20">
    <w:name w:val="Table caption (2)"/>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character" w:customStyle="1" w:styleId="BodytextBold1">
    <w:name w:val="Body text + Bold1"/>
    <w:rsid w:val="00170943"/>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Bodytext31">
    <w:name w:val="Body text3"/>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Tablecaption285pt">
    <w:name w:val="Table caption (2) + 8;5 pt"/>
    <w:rsid w:val="0017094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Bodytext5">
    <w:name w:val="Body text (5)_"/>
    <w:link w:val="Bodytext50"/>
    <w:rsid w:val="00170943"/>
    <w:rPr>
      <w:rFonts w:ascii="Times New Roman" w:eastAsia="Times New Roman" w:hAnsi="Times New Roman" w:cs="Times New Roman"/>
      <w:b w:val="0"/>
      <w:bCs w:val="0"/>
      <w:i w:val="0"/>
      <w:iCs w:val="0"/>
      <w:smallCaps w:val="0"/>
      <w:strike w:val="0"/>
      <w:sz w:val="17"/>
      <w:szCs w:val="17"/>
      <w:u w:val="none"/>
    </w:rPr>
  </w:style>
  <w:style w:type="character" w:customStyle="1" w:styleId="Bodytext22">
    <w:name w:val="Body text2"/>
    <w:rsid w:val="00170943"/>
    <w:rPr>
      <w:rFonts w:ascii="Times New Roman" w:eastAsia="Times New Roman" w:hAnsi="Times New Roman" w:cs="Times New Roman"/>
      <w:b w:val="0"/>
      <w:bCs w:val="0"/>
      <w:i w:val="0"/>
      <w:iCs w:val="0"/>
      <w:smallCaps w:val="0"/>
      <w:strike w:val="0"/>
      <w:u w:val="none"/>
    </w:rPr>
  </w:style>
  <w:style w:type="character" w:customStyle="1" w:styleId="Heading22">
    <w:name w:val="Heading #2 (2)_"/>
    <w:link w:val="Heading220"/>
    <w:rsid w:val="00170943"/>
    <w:rPr>
      <w:rFonts w:ascii="Times New Roman" w:eastAsia="Times New Roman" w:hAnsi="Times New Roman" w:cs="Times New Roman"/>
      <w:b/>
      <w:bCs/>
      <w:i w:val="0"/>
      <w:iCs w:val="0"/>
      <w:smallCaps w:val="0"/>
      <w:strike w:val="0"/>
      <w:u w:val="none"/>
    </w:rPr>
  </w:style>
  <w:style w:type="character" w:customStyle="1" w:styleId="BodytextArialNarrow14pt">
    <w:name w:val="Body text + Arial Narrow;14 pt"/>
    <w:rsid w:val="00170943"/>
    <w:rPr>
      <w:rFonts w:ascii="Arial Narrow" w:eastAsia="Arial Narrow" w:hAnsi="Arial Narrow" w:cs="Arial Narrow"/>
      <w:b w:val="0"/>
      <w:bCs w:val="0"/>
      <w:i w:val="0"/>
      <w:iCs w:val="0"/>
      <w:smallCaps w:val="0"/>
      <w:strike w:val="0"/>
      <w:color w:val="000000"/>
      <w:spacing w:val="0"/>
      <w:w w:val="100"/>
      <w:position w:val="0"/>
      <w:sz w:val="28"/>
      <w:szCs w:val="28"/>
      <w:u w:val="none"/>
      <w:lang w:val="ru-RU"/>
    </w:rPr>
  </w:style>
  <w:style w:type="character" w:customStyle="1" w:styleId="Bodytext6">
    <w:name w:val="Body text (6)_"/>
    <w:link w:val="Bodytext61"/>
    <w:rsid w:val="00170943"/>
    <w:rPr>
      <w:rFonts w:ascii="Times New Roman" w:eastAsia="Times New Roman" w:hAnsi="Times New Roman" w:cs="Times New Roman"/>
      <w:b/>
      <w:bCs/>
      <w:i w:val="0"/>
      <w:iCs w:val="0"/>
      <w:smallCaps w:val="0"/>
      <w:strike w:val="0"/>
      <w:sz w:val="20"/>
      <w:szCs w:val="20"/>
      <w:u w:val="none"/>
    </w:rPr>
  </w:style>
  <w:style w:type="character" w:customStyle="1" w:styleId="Tablecaption">
    <w:name w:val="Table caption_"/>
    <w:link w:val="Tablecaption1"/>
    <w:rsid w:val="00170943"/>
    <w:rPr>
      <w:rFonts w:ascii="Times New Roman" w:eastAsia="Times New Roman" w:hAnsi="Times New Roman" w:cs="Times New Roman"/>
      <w:b/>
      <w:bCs/>
      <w:i w:val="0"/>
      <w:iCs w:val="0"/>
      <w:smallCaps w:val="0"/>
      <w:strike w:val="0"/>
      <w:u w:val="none"/>
    </w:rPr>
  </w:style>
  <w:style w:type="character" w:customStyle="1" w:styleId="Tablecaption0">
    <w:name w:val="Table caption"/>
    <w:rsid w:val="00170943"/>
    <w:rPr>
      <w:rFonts w:ascii="Times New Roman" w:eastAsia="Times New Roman" w:hAnsi="Times New Roman" w:cs="Times New Roman"/>
      <w:b/>
      <w:bCs/>
      <w:i w:val="0"/>
      <w:iCs w:val="0"/>
      <w:smallCaps w:val="0"/>
      <w:strike w:val="0"/>
      <w:color w:val="000000"/>
      <w:spacing w:val="0"/>
      <w:w w:val="100"/>
      <w:position w:val="0"/>
      <w:sz w:val="24"/>
      <w:szCs w:val="24"/>
      <w:u w:val="single"/>
      <w:lang w:val="ru-RU"/>
    </w:rPr>
  </w:style>
  <w:style w:type="character" w:customStyle="1" w:styleId="Bodytext6pt">
    <w:name w:val="Body text + 6 pt"/>
    <w:rsid w:val="00170943"/>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rPr>
  </w:style>
  <w:style w:type="character" w:customStyle="1" w:styleId="Bodytext7">
    <w:name w:val="Body text (7)_"/>
    <w:link w:val="Bodytext70"/>
    <w:rsid w:val="00170943"/>
    <w:rPr>
      <w:rFonts w:ascii="Times New Roman" w:eastAsia="Times New Roman" w:hAnsi="Times New Roman" w:cs="Times New Roman"/>
      <w:b w:val="0"/>
      <w:bCs w:val="0"/>
      <w:i/>
      <w:iCs/>
      <w:smallCaps w:val="0"/>
      <w:strike w:val="0"/>
      <w:u w:val="none"/>
    </w:rPr>
  </w:style>
  <w:style w:type="character" w:customStyle="1" w:styleId="Bodytext8">
    <w:name w:val="Body text (8)_"/>
    <w:link w:val="Bodytext80"/>
    <w:rsid w:val="00170943"/>
    <w:rPr>
      <w:rFonts w:ascii="Microsoft Sans Serif" w:eastAsia="Microsoft Sans Serif" w:hAnsi="Microsoft Sans Serif" w:cs="Microsoft Sans Serif"/>
      <w:b w:val="0"/>
      <w:bCs w:val="0"/>
      <w:i w:val="0"/>
      <w:iCs w:val="0"/>
      <w:smallCaps w:val="0"/>
      <w:strike w:val="0"/>
      <w:u w:val="none"/>
    </w:rPr>
  </w:style>
  <w:style w:type="character" w:customStyle="1" w:styleId="Bodytext8TimesNewRoman">
    <w:name w:val="Body text (8) + Times New Roman"/>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BodytextItalic">
    <w:name w:val="Body text + Italic"/>
    <w:rsid w:val="00170943"/>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Bodytext7NotItalic">
    <w:name w:val="Body text (7) + Not Italic"/>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Bodytext9">
    <w:name w:val="Body text (9)_"/>
    <w:link w:val="Bodytext90"/>
    <w:rsid w:val="00170943"/>
    <w:rPr>
      <w:rFonts w:ascii="Times New Roman" w:eastAsia="Times New Roman" w:hAnsi="Times New Roman" w:cs="Times New Roman"/>
      <w:b w:val="0"/>
      <w:bCs w:val="0"/>
      <w:i w:val="0"/>
      <w:iCs w:val="0"/>
      <w:smallCaps w:val="0"/>
      <w:strike w:val="0"/>
      <w:sz w:val="16"/>
      <w:szCs w:val="16"/>
      <w:u w:val="none"/>
    </w:rPr>
  </w:style>
  <w:style w:type="character" w:customStyle="1" w:styleId="Bodytext10ptBold">
    <w:name w:val="Body text + 10 pt;Bold"/>
    <w:rsid w:val="00170943"/>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Bodytext13ptItalic">
    <w:name w:val="Body text + 13 pt;Italic"/>
    <w:rsid w:val="00170943"/>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Bodytext10ptItalic">
    <w:name w:val="Body text + 10 pt;Italic"/>
    <w:rsid w:val="00170943"/>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BodytextMicrosoftSansSerif4pt">
    <w:name w:val="Body text + Microsoft Sans Serif;4 pt"/>
    <w:rsid w:val="00170943"/>
    <w:rPr>
      <w:rFonts w:ascii="Microsoft Sans Serif" w:eastAsia="Microsoft Sans Serif" w:hAnsi="Microsoft Sans Serif" w:cs="Microsoft Sans Serif"/>
      <w:b w:val="0"/>
      <w:bCs w:val="0"/>
      <w:i w:val="0"/>
      <w:iCs w:val="0"/>
      <w:smallCaps w:val="0"/>
      <w:strike w:val="0"/>
      <w:color w:val="000000"/>
      <w:spacing w:val="0"/>
      <w:w w:val="100"/>
      <w:position w:val="0"/>
      <w:sz w:val="8"/>
      <w:szCs w:val="8"/>
      <w:u w:val="none"/>
      <w:lang w:val="ru-RU"/>
    </w:rPr>
  </w:style>
  <w:style w:type="character" w:customStyle="1" w:styleId="Bodytext9pt">
    <w:name w:val="Body text + 9 pt"/>
    <w:rsid w:val="0017094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Bodytext115pt1">
    <w:name w:val="Body text + 11;5 pt1"/>
    <w:rsid w:val="0017094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Tablecaption3">
    <w:name w:val="Table caption (3)_"/>
    <w:link w:val="Tablecaption30"/>
    <w:rsid w:val="00170943"/>
    <w:rPr>
      <w:rFonts w:ascii="Times New Roman" w:eastAsia="Times New Roman" w:hAnsi="Times New Roman" w:cs="Times New Roman"/>
      <w:b/>
      <w:bCs/>
      <w:i w:val="0"/>
      <w:iCs w:val="0"/>
      <w:smallCaps w:val="0"/>
      <w:strike w:val="0"/>
      <w:sz w:val="20"/>
      <w:szCs w:val="20"/>
      <w:u w:val="none"/>
    </w:rPr>
  </w:style>
  <w:style w:type="character" w:customStyle="1" w:styleId="Headerorfooter9ptNotBold">
    <w:name w:val="Header or footer + 9 pt;Not Bold"/>
    <w:rsid w:val="0017094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HeaderorfooterVerdana75ptNotBold">
    <w:name w:val="Header or footer + Verdana;7;5 pt;Not Bold"/>
    <w:rsid w:val="00170943"/>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Bodytext40">
    <w:name w:val="Body text (4)"/>
    <w:rsid w:val="00170943"/>
    <w:rPr>
      <w:rFonts w:ascii="Times New Roman" w:eastAsia="Times New Roman" w:hAnsi="Times New Roman" w:cs="Times New Roman"/>
      <w:b/>
      <w:bCs/>
      <w:i w:val="0"/>
      <w:iCs w:val="0"/>
      <w:smallCaps w:val="0"/>
      <w:strike w:val="0"/>
      <w:color w:val="000000"/>
      <w:spacing w:val="0"/>
      <w:w w:val="100"/>
      <w:position w:val="0"/>
      <w:sz w:val="24"/>
      <w:szCs w:val="24"/>
      <w:u w:val="single"/>
      <w:lang w:val="ru-RU"/>
    </w:rPr>
  </w:style>
  <w:style w:type="character" w:customStyle="1" w:styleId="Bodytext10">
    <w:name w:val="Body text (10)"/>
    <w:rsid w:val="00170943"/>
    <w:rPr>
      <w:rFonts w:ascii="Times New Roman" w:eastAsia="Times New Roman" w:hAnsi="Times New Roman" w:cs="Times New Roman"/>
      <w:b w:val="0"/>
      <w:bCs w:val="0"/>
      <w:i w:val="0"/>
      <w:iCs w:val="0"/>
      <w:smallCaps w:val="0"/>
      <w:strike w:val="0"/>
      <w:sz w:val="18"/>
      <w:szCs w:val="18"/>
      <w:u w:val="none"/>
    </w:rPr>
  </w:style>
  <w:style w:type="character" w:customStyle="1" w:styleId="Bodytext100">
    <w:name w:val="Body text (10)_"/>
    <w:link w:val="Bodytext101"/>
    <w:rsid w:val="00170943"/>
    <w:rPr>
      <w:rFonts w:ascii="Times New Roman" w:eastAsia="Times New Roman" w:hAnsi="Times New Roman" w:cs="Times New Roman"/>
      <w:b w:val="0"/>
      <w:bCs w:val="0"/>
      <w:i w:val="0"/>
      <w:iCs w:val="0"/>
      <w:smallCaps w:val="0"/>
      <w:strike w:val="0"/>
      <w:sz w:val="18"/>
      <w:szCs w:val="18"/>
      <w:u w:val="none"/>
    </w:rPr>
  </w:style>
  <w:style w:type="character" w:customStyle="1" w:styleId="Bodytext60">
    <w:name w:val="Body text (6)"/>
    <w:rsid w:val="00170943"/>
    <w:rPr>
      <w:rFonts w:ascii="Times New Roman" w:eastAsia="Times New Roman" w:hAnsi="Times New Roman" w:cs="Times New Roman"/>
      <w:b/>
      <w:bCs/>
      <w:i w:val="0"/>
      <w:iCs w:val="0"/>
      <w:smallCaps w:val="0"/>
      <w:strike w:val="0"/>
      <w:sz w:val="20"/>
      <w:szCs w:val="20"/>
      <w:u w:val="none"/>
    </w:rPr>
  </w:style>
  <w:style w:type="character" w:customStyle="1" w:styleId="Bodytext11">
    <w:name w:val="Body text (11)_"/>
    <w:link w:val="Bodytext110"/>
    <w:rsid w:val="00170943"/>
    <w:rPr>
      <w:rFonts w:ascii="Times New Roman" w:eastAsia="Times New Roman" w:hAnsi="Times New Roman" w:cs="Times New Roman"/>
      <w:b w:val="0"/>
      <w:bCs w:val="0"/>
      <w:i/>
      <w:iCs/>
      <w:smallCaps w:val="0"/>
      <w:strike w:val="0"/>
      <w:sz w:val="21"/>
      <w:szCs w:val="21"/>
      <w:u w:val="none"/>
    </w:rPr>
  </w:style>
  <w:style w:type="character" w:customStyle="1" w:styleId="Bodytext1112ptBoldNotItalic">
    <w:name w:val="Body text (11) + 12 pt;Bold;Not Italic"/>
    <w:rsid w:val="00170943"/>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Tablecaption4">
    <w:name w:val="Table caption (4)_"/>
    <w:link w:val="Tablecaption40"/>
    <w:rsid w:val="00170943"/>
    <w:rPr>
      <w:rFonts w:ascii="Times New Roman" w:eastAsia="Times New Roman" w:hAnsi="Times New Roman" w:cs="Times New Roman"/>
      <w:b w:val="0"/>
      <w:bCs w:val="0"/>
      <w:i w:val="0"/>
      <w:iCs w:val="0"/>
      <w:smallCaps w:val="0"/>
      <w:strike w:val="0"/>
      <w:sz w:val="16"/>
      <w:szCs w:val="16"/>
      <w:u w:val="none"/>
    </w:rPr>
  </w:style>
  <w:style w:type="character" w:customStyle="1" w:styleId="Tablecaption5">
    <w:name w:val="Table caption (5)_"/>
    <w:link w:val="Tablecaption50"/>
    <w:rsid w:val="00170943"/>
    <w:rPr>
      <w:rFonts w:ascii="Times New Roman" w:eastAsia="Times New Roman" w:hAnsi="Times New Roman" w:cs="Times New Roman"/>
      <w:b w:val="0"/>
      <w:bCs w:val="0"/>
      <w:i/>
      <w:iCs/>
      <w:smallCaps w:val="0"/>
      <w:strike w:val="0"/>
      <w:sz w:val="21"/>
      <w:szCs w:val="21"/>
      <w:u w:val="none"/>
    </w:rPr>
  </w:style>
  <w:style w:type="character" w:customStyle="1" w:styleId="Bodytext4pt">
    <w:name w:val="Body text + 4 pt"/>
    <w:rsid w:val="00170943"/>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rPr>
  </w:style>
  <w:style w:type="character" w:customStyle="1" w:styleId="Bodytext10ptBold1">
    <w:name w:val="Body text + 10 pt;Bold1"/>
    <w:rsid w:val="00170943"/>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Bodytext42">
    <w:name w:val="Body text (4)2"/>
    <w:rsid w:val="00170943"/>
    <w:rPr>
      <w:rFonts w:ascii="Times New Roman" w:eastAsia="Times New Roman" w:hAnsi="Times New Roman" w:cs="Times New Roman"/>
      <w:b/>
      <w:bCs/>
      <w:i w:val="0"/>
      <w:iCs w:val="0"/>
      <w:smallCaps w:val="0"/>
      <w:strike w:val="0"/>
      <w:u w:val="none"/>
    </w:rPr>
  </w:style>
  <w:style w:type="character" w:customStyle="1" w:styleId="Bodytext4NotBoldItalic">
    <w:name w:val="Body text (4) + Not Bold;Italic"/>
    <w:rsid w:val="00170943"/>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Bodytext12">
    <w:name w:val="Body text (12)_"/>
    <w:link w:val="Bodytext120"/>
    <w:rsid w:val="00170943"/>
    <w:rPr>
      <w:rFonts w:ascii="Times New Roman" w:eastAsia="Times New Roman" w:hAnsi="Times New Roman" w:cs="Times New Roman"/>
      <w:b w:val="0"/>
      <w:bCs w:val="0"/>
      <w:i/>
      <w:iCs/>
      <w:smallCaps w:val="0"/>
      <w:strike w:val="0"/>
      <w:u w:val="none"/>
    </w:rPr>
  </w:style>
  <w:style w:type="character" w:customStyle="1" w:styleId="Bodytext13">
    <w:name w:val="Body text (13)_"/>
    <w:link w:val="Bodytext130"/>
    <w:rsid w:val="00170943"/>
    <w:rPr>
      <w:rFonts w:ascii="Times New Roman" w:eastAsia="Times New Roman" w:hAnsi="Times New Roman" w:cs="Times New Roman"/>
      <w:b w:val="0"/>
      <w:bCs w:val="0"/>
      <w:i w:val="0"/>
      <w:iCs w:val="0"/>
      <w:smallCaps w:val="0"/>
      <w:strike w:val="0"/>
      <w:sz w:val="18"/>
      <w:szCs w:val="18"/>
      <w:u w:val="none"/>
    </w:rPr>
  </w:style>
  <w:style w:type="character" w:customStyle="1" w:styleId="Tableofcontents2">
    <w:name w:val="Table of contents (2)_"/>
    <w:link w:val="Tableofcontents20"/>
    <w:rsid w:val="00170943"/>
    <w:rPr>
      <w:rFonts w:ascii="Times New Roman" w:eastAsia="Times New Roman" w:hAnsi="Times New Roman" w:cs="Times New Roman"/>
      <w:b w:val="0"/>
      <w:bCs w:val="0"/>
      <w:i w:val="0"/>
      <w:iCs w:val="0"/>
      <w:smallCaps w:val="0"/>
      <w:strike w:val="0"/>
      <w:sz w:val="16"/>
      <w:szCs w:val="16"/>
      <w:u w:val="none"/>
    </w:rPr>
  </w:style>
  <w:style w:type="character" w:customStyle="1" w:styleId="Tableofcontents">
    <w:name w:val="Table of contents"/>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single"/>
    </w:rPr>
  </w:style>
  <w:style w:type="character" w:customStyle="1" w:styleId="Tableofcontents3">
    <w:name w:val="Table of contents (3)_"/>
    <w:link w:val="Tableofcontents30"/>
    <w:rsid w:val="00170943"/>
    <w:rPr>
      <w:rFonts w:ascii="Times New Roman" w:eastAsia="Times New Roman" w:hAnsi="Times New Roman" w:cs="Times New Roman"/>
      <w:b w:val="0"/>
      <w:bCs w:val="0"/>
      <w:i w:val="0"/>
      <w:iCs w:val="0"/>
      <w:smallCaps w:val="0"/>
      <w:strike w:val="0"/>
      <w:sz w:val="18"/>
      <w:szCs w:val="18"/>
      <w:u w:val="none"/>
    </w:rPr>
  </w:style>
  <w:style w:type="character" w:customStyle="1" w:styleId="Bodytext14">
    <w:name w:val="Body text (14)_"/>
    <w:link w:val="Bodytext140"/>
    <w:rsid w:val="00170943"/>
    <w:rPr>
      <w:rFonts w:ascii="Times New Roman" w:eastAsia="Times New Roman" w:hAnsi="Times New Roman" w:cs="Times New Roman"/>
      <w:b w:val="0"/>
      <w:bCs w:val="0"/>
      <w:i w:val="0"/>
      <w:iCs w:val="0"/>
      <w:smallCaps w:val="0"/>
      <w:strike w:val="0"/>
      <w:sz w:val="23"/>
      <w:szCs w:val="23"/>
      <w:u w:val="none"/>
    </w:rPr>
  </w:style>
  <w:style w:type="character" w:customStyle="1" w:styleId="Tableofcontents4">
    <w:name w:val="Table of contents (4)_"/>
    <w:link w:val="Tableofcontents40"/>
    <w:rsid w:val="00170943"/>
    <w:rPr>
      <w:rFonts w:ascii="Times New Roman" w:eastAsia="Times New Roman" w:hAnsi="Times New Roman" w:cs="Times New Roman"/>
      <w:b/>
      <w:bCs/>
      <w:i w:val="0"/>
      <w:iCs w:val="0"/>
      <w:smallCaps w:val="0"/>
      <w:strike w:val="0"/>
      <w:u w:val="none"/>
    </w:rPr>
  </w:style>
  <w:style w:type="character" w:customStyle="1" w:styleId="Tableofcontents4NotBold">
    <w:name w:val="Table of contents (4) + Not Bold"/>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Tableofcontents4NotBoldItalic">
    <w:name w:val="Table of contents (4) + Not Bold;Italic"/>
    <w:rsid w:val="00170943"/>
    <w:rPr>
      <w:rFonts w:ascii="Times New Roman" w:eastAsia="Times New Roman" w:hAnsi="Times New Roman" w:cs="Times New Roman"/>
      <w:b w:val="0"/>
      <w:bCs w:val="0"/>
      <w:i/>
      <w:iCs/>
      <w:smallCaps w:val="0"/>
      <w:strike w:val="0"/>
      <w:color w:val="000000"/>
      <w:spacing w:val="0"/>
      <w:w w:val="100"/>
      <w:position w:val="0"/>
      <w:sz w:val="24"/>
      <w:szCs w:val="24"/>
      <w:u w:val="none"/>
    </w:rPr>
  </w:style>
  <w:style w:type="character" w:customStyle="1" w:styleId="Bodytext15">
    <w:name w:val="Body text (15)_"/>
    <w:link w:val="Bodytext151"/>
    <w:rsid w:val="00170943"/>
    <w:rPr>
      <w:rFonts w:ascii="Verdana" w:eastAsia="Verdana" w:hAnsi="Verdana" w:cs="Verdana"/>
      <w:b/>
      <w:bCs/>
      <w:i w:val="0"/>
      <w:iCs w:val="0"/>
      <w:smallCaps w:val="0"/>
      <w:strike w:val="0"/>
      <w:spacing w:val="-10"/>
      <w:sz w:val="20"/>
      <w:szCs w:val="20"/>
      <w:u w:val="none"/>
    </w:rPr>
  </w:style>
  <w:style w:type="character" w:customStyle="1" w:styleId="Bodytext15TimesNewRoman16ptSpacing0pt">
    <w:name w:val="Body text (15) + Times New Roman;16 pt;Spacing 0 pt"/>
    <w:rsid w:val="00170943"/>
    <w:rPr>
      <w:rFonts w:ascii="Times New Roman" w:eastAsia="Times New Roman" w:hAnsi="Times New Roman" w:cs="Times New Roman"/>
      <w:b/>
      <w:bCs/>
      <w:i w:val="0"/>
      <w:iCs w:val="0"/>
      <w:smallCaps w:val="0"/>
      <w:strike w:val="0"/>
      <w:color w:val="000000"/>
      <w:spacing w:val="0"/>
      <w:w w:val="100"/>
      <w:position w:val="0"/>
      <w:sz w:val="32"/>
      <w:szCs w:val="32"/>
      <w:u w:val="none"/>
    </w:rPr>
  </w:style>
  <w:style w:type="character" w:customStyle="1" w:styleId="Bodytext150">
    <w:name w:val="Body text (15)"/>
    <w:rsid w:val="00170943"/>
    <w:rPr>
      <w:rFonts w:ascii="Verdana" w:eastAsia="Verdana" w:hAnsi="Verdana" w:cs="Verdana"/>
      <w:b/>
      <w:bCs/>
      <w:i w:val="0"/>
      <w:iCs w:val="0"/>
      <w:smallCaps w:val="0"/>
      <w:strike/>
      <w:color w:val="000000"/>
      <w:spacing w:val="-10"/>
      <w:w w:val="100"/>
      <w:position w:val="0"/>
      <w:sz w:val="20"/>
      <w:szCs w:val="20"/>
      <w:u w:val="none"/>
      <w:lang w:val="ru-RU"/>
    </w:rPr>
  </w:style>
  <w:style w:type="paragraph" w:customStyle="1" w:styleId="Footnote1">
    <w:name w:val="Footnote1"/>
    <w:basedOn w:val="a1"/>
    <w:link w:val="Footnote"/>
    <w:rsid w:val="00170943"/>
    <w:pPr>
      <w:shd w:val="clear" w:color="auto" w:fill="FFFFFF"/>
      <w:spacing w:line="0" w:lineRule="atLeast"/>
    </w:pPr>
    <w:rPr>
      <w:rFonts w:ascii="Times New Roman" w:eastAsia="Times New Roman" w:hAnsi="Times New Roman" w:cs="Times New Roman"/>
      <w:b/>
      <w:bCs/>
      <w:color w:val="auto"/>
      <w:sz w:val="20"/>
      <w:szCs w:val="20"/>
      <w:lang w:val="x-none" w:eastAsia="x-none"/>
    </w:rPr>
  </w:style>
  <w:style w:type="paragraph" w:customStyle="1" w:styleId="Footnote20">
    <w:name w:val="Footnote (2)"/>
    <w:basedOn w:val="a1"/>
    <w:link w:val="Footnote2"/>
    <w:rsid w:val="00170943"/>
    <w:pPr>
      <w:shd w:val="clear" w:color="auto" w:fill="FFFFFF"/>
      <w:spacing w:line="0" w:lineRule="atLeast"/>
      <w:jc w:val="center"/>
    </w:pPr>
    <w:rPr>
      <w:rFonts w:ascii="Times New Roman" w:eastAsia="Times New Roman" w:hAnsi="Times New Roman" w:cs="Times New Roman"/>
      <w:color w:val="auto"/>
      <w:sz w:val="16"/>
      <w:szCs w:val="16"/>
      <w:lang w:val="x-none" w:eastAsia="x-none"/>
    </w:rPr>
  </w:style>
  <w:style w:type="paragraph" w:customStyle="1" w:styleId="Footnote30">
    <w:name w:val="Footnote (3)"/>
    <w:basedOn w:val="a1"/>
    <w:link w:val="Footnote3"/>
    <w:rsid w:val="00170943"/>
    <w:pPr>
      <w:shd w:val="clear" w:color="auto" w:fill="FFFFFF"/>
      <w:spacing w:line="277" w:lineRule="exact"/>
      <w:jc w:val="both"/>
    </w:pPr>
    <w:rPr>
      <w:rFonts w:ascii="Times New Roman" w:eastAsia="Times New Roman" w:hAnsi="Times New Roman" w:cs="Times New Roman"/>
      <w:color w:val="auto"/>
      <w:sz w:val="20"/>
      <w:szCs w:val="20"/>
      <w:lang w:val="x-none" w:eastAsia="x-none"/>
    </w:rPr>
  </w:style>
  <w:style w:type="paragraph" w:customStyle="1" w:styleId="Footnote40">
    <w:name w:val="Footnote (4)"/>
    <w:basedOn w:val="a1"/>
    <w:link w:val="Footnote4"/>
    <w:rsid w:val="00170943"/>
    <w:pPr>
      <w:shd w:val="clear" w:color="auto" w:fill="FFFFFF"/>
      <w:spacing w:line="0" w:lineRule="atLeast"/>
      <w:jc w:val="center"/>
    </w:pPr>
    <w:rPr>
      <w:rFonts w:ascii="Times New Roman" w:eastAsia="Times New Roman" w:hAnsi="Times New Roman" w:cs="Times New Roman"/>
      <w:b/>
      <w:bCs/>
      <w:color w:val="auto"/>
      <w:sz w:val="20"/>
      <w:szCs w:val="20"/>
      <w:lang w:val="x-none" w:eastAsia="x-none"/>
    </w:rPr>
  </w:style>
  <w:style w:type="paragraph" w:customStyle="1" w:styleId="Bodytext21">
    <w:name w:val="Body text (2)1"/>
    <w:basedOn w:val="a1"/>
    <w:link w:val="Bodytext20"/>
    <w:rsid w:val="00170943"/>
    <w:pPr>
      <w:shd w:val="clear" w:color="auto" w:fill="FFFFFF"/>
      <w:spacing w:line="0" w:lineRule="atLeast"/>
    </w:pPr>
    <w:rPr>
      <w:rFonts w:ascii="Times New Roman" w:eastAsia="Times New Roman" w:hAnsi="Times New Roman" w:cs="Times New Roman"/>
      <w:color w:val="auto"/>
      <w:spacing w:val="-10"/>
      <w:sz w:val="29"/>
      <w:szCs w:val="29"/>
      <w:lang w:val="x-none" w:eastAsia="x-none"/>
    </w:rPr>
  </w:style>
  <w:style w:type="paragraph" w:customStyle="1" w:styleId="Heading10">
    <w:name w:val="Heading #1"/>
    <w:basedOn w:val="a1"/>
    <w:link w:val="Heading1"/>
    <w:rsid w:val="00170943"/>
    <w:pPr>
      <w:shd w:val="clear" w:color="auto" w:fill="FFFFFF"/>
      <w:spacing w:line="0" w:lineRule="atLeast"/>
      <w:ind w:hanging="700"/>
      <w:jc w:val="center"/>
      <w:outlineLvl w:val="0"/>
    </w:pPr>
    <w:rPr>
      <w:rFonts w:ascii="Times New Roman" w:eastAsia="Times New Roman" w:hAnsi="Times New Roman" w:cs="Times New Roman"/>
      <w:b/>
      <w:bCs/>
      <w:color w:val="auto"/>
      <w:sz w:val="32"/>
      <w:szCs w:val="32"/>
      <w:lang w:val="x-none" w:eastAsia="x-none"/>
    </w:rPr>
  </w:style>
  <w:style w:type="paragraph" w:customStyle="1" w:styleId="Bodytext30">
    <w:name w:val="Body text (3)"/>
    <w:basedOn w:val="a1"/>
    <w:link w:val="Bodytext3"/>
    <w:rsid w:val="00170943"/>
    <w:pPr>
      <w:shd w:val="clear" w:color="auto" w:fill="FFFFFF"/>
      <w:spacing w:line="320" w:lineRule="exact"/>
      <w:ind w:hanging="260"/>
      <w:jc w:val="center"/>
    </w:pPr>
    <w:rPr>
      <w:rFonts w:ascii="Times New Roman" w:eastAsia="Times New Roman" w:hAnsi="Times New Roman" w:cs="Times New Roman"/>
      <w:b/>
      <w:bCs/>
      <w:color w:val="auto"/>
      <w:sz w:val="27"/>
      <w:szCs w:val="27"/>
      <w:lang w:val="x-none" w:eastAsia="x-none"/>
    </w:rPr>
  </w:style>
  <w:style w:type="paragraph" w:customStyle="1" w:styleId="Bodytext1">
    <w:name w:val="Body text1"/>
    <w:basedOn w:val="a1"/>
    <w:link w:val="Bodytext"/>
    <w:rsid w:val="00170943"/>
    <w:pPr>
      <w:shd w:val="clear" w:color="auto" w:fill="FFFFFF"/>
      <w:spacing w:line="0" w:lineRule="atLeast"/>
      <w:ind w:hanging="1620"/>
      <w:jc w:val="center"/>
    </w:pPr>
    <w:rPr>
      <w:rFonts w:ascii="Times New Roman" w:eastAsia="Times New Roman" w:hAnsi="Times New Roman" w:cs="Times New Roman"/>
      <w:color w:val="auto"/>
      <w:sz w:val="20"/>
      <w:szCs w:val="20"/>
      <w:lang w:val="x-none" w:eastAsia="x-none"/>
    </w:rPr>
  </w:style>
  <w:style w:type="paragraph" w:customStyle="1" w:styleId="Headerorfooter1">
    <w:name w:val="Header or footer1"/>
    <w:basedOn w:val="a1"/>
    <w:link w:val="Headerorfooter"/>
    <w:rsid w:val="00170943"/>
    <w:pPr>
      <w:shd w:val="clear" w:color="auto" w:fill="FFFFFF"/>
      <w:spacing w:line="0" w:lineRule="atLeast"/>
    </w:pPr>
    <w:rPr>
      <w:rFonts w:ascii="Times New Roman" w:eastAsia="Times New Roman" w:hAnsi="Times New Roman" w:cs="Times New Roman"/>
      <w:b/>
      <w:bCs/>
      <w:color w:val="auto"/>
      <w:sz w:val="23"/>
      <w:szCs w:val="23"/>
      <w:lang w:val="x-none" w:eastAsia="x-none"/>
    </w:rPr>
  </w:style>
  <w:style w:type="paragraph" w:styleId="14">
    <w:name w:val="toc 1"/>
    <w:basedOn w:val="a1"/>
    <w:link w:val="13"/>
    <w:autoRedefine/>
    <w:uiPriority w:val="39"/>
    <w:rsid w:val="00571A8B"/>
    <w:pPr>
      <w:shd w:val="clear" w:color="auto" w:fill="FFFFFF"/>
      <w:tabs>
        <w:tab w:val="left" w:pos="480"/>
        <w:tab w:val="left" w:pos="9356"/>
        <w:tab w:val="right" w:leader="dot" w:pos="9498"/>
      </w:tabs>
      <w:spacing w:line="274" w:lineRule="exact"/>
    </w:pPr>
    <w:rPr>
      <w:rFonts w:ascii="Times New Roman" w:eastAsia="Times New Roman" w:hAnsi="Times New Roman" w:cs="Times New Roman"/>
      <w:lang w:val="x-none" w:eastAsia="x-none"/>
    </w:rPr>
  </w:style>
  <w:style w:type="paragraph" w:customStyle="1" w:styleId="Heading20">
    <w:name w:val="Heading #2"/>
    <w:basedOn w:val="a1"/>
    <w:link w:val="Heading2"/>
    <w:rsid w:val="00170943"/>
    <w:pPr>
      <w:shd w:val="clear" w:color="auto" w:fill="FFFFFF"/>
      <w:spacing w:line="274" w:lineRule="exact"/>
      <w:ind w:hanging="700"/>
      <w:jc w:val="both"/>
      <w:outlineLvl w:val="1"/>
    </w:pPr>
    <w:rPr>
      <w:rFonts w:ascii="Times New Roman" w:eastAsia="Times New Roman" w:hAnsi="Times New Roman" w:cs="Times New Roman"/>
      <w:b/>
      <w:bCs/>
      <w:i/>
      <w:iCs/>
      <w:color w:val="auto"/>
      <w:sz w:val="29"/>
      <w:szCs w:val="29"/>
      <w:lang w:val="x-none" w:eastAsia="x-none"/>
    </w:rPr>
  </w:style>
  <w:style w:type="paragraph" w:customStyle="1" w:styleId="Bodytext41">
    <w:name w:val="Body text (4)1"/>
    <w:basedOn w:val="a1"/>
    <w:link w:val="Bodytext4"/>
    <w:rsid w:val="00170943"/>
    <w:pPr>
      <w:shd w:val="clear" w:color="auto" w:fill="FFFFFF"/>
      <w:spacing w:line="274" w:lineRule="exact"/>
      <w:ind w:hanging="640"/>
      <w:jc w:val="both"/>
    </w:pPr>
    <w:rPr>
      <w:rFonts w:ascii="Times New Roman" w:eastAsia="Times New Roman" w:hAnsi="Times New Roman" w:cs="Times New Roman"/>
      <w:b/>
      <w:bCs/>
      <w:color w:val="auto"/>
      <w:sz w:val="20"/>
      <w:szCs w:val="20"/>
      <w:lang w:val="x-none" w:eastAsia="x-none"/>
    </w:rPr>
  </w:style>
  <w:style w:type="paragraph" w:customStyle="1" w:styleId="Tablecaption21">
    <w:name w:val="Table caption (2)1"/>
    <w:basedOn w:val="a1"/>
    <w:link w:val="Tablecaption2"/>
    <w:rsid w:val="00170943"/>
    <w:pPr>
      <w:shd w:val="clear" w:color="auto" w:fill="FFFFFF"/>
      <w:spacing w:line="0" w:lineRule="atLeast"/>
      <w:ind w:hanging="1460"/>
    </w:pPr>
    <w:rPr>
      <w:rFonts w:ascii="Times New Roman" w:eastAsia="Times New Roman" w:hAnsi="Times New Roman" w:cs="Times New Roman"/>
      <w:color w:val="auto"/>
      <w:sz w:val="20"/>
      <w:szCs w:val="20"/>
      <w:lang w:val="x-none" w:eastAsia="x-none"/>
    </w:rPr>
  </w:style>
  <w:style w:type="paragraph" w:customStyle="1" w:styleId="Bodytext50">
    <w:name w:val="Body text (5)"/>
    <w:basedOn w:val="a1"/>
    <w:link w:val="Bodytext5"/>
    <w:rsid w:val="00170943"/>
    <w:pPr>
      <w:shd w:val="clear" w:color="auto" w:fill="FFFFFF"/>
      <w:spacing w:line="0" w:lineRule="atLeast"/>
    </w:pPr>
    <w:rPr>
      <w:rFonts w:ascii="Times New Roman" w:eastAsia="Times New Roman" w:hAnsi="Times New Roman" w:cs="Times New Roman"/>
      <w:color w:val="auto"/>
      <w:sz w:val="17"/>
      <w:szCs w:val="17"/>
      <w:lang w:val="x-none" w:eastAsia="x-none"/>
    </w:rPr>
  </w:style>
  <w:style w:type="paragraph" w:customStyle="1" w:styleId="Heading220">
    <w:name w:val="Heading #2 (2)"/>
    <w:basedOn w:val="a1"/>
    <w:link w:val="Heading22"/>
    <w:rsid w:val="00170943"/>
    <w:pPr>
      <w:shd w:val="clear" w:color="auto" w:fill="FFFFFF"/>
      <w:spacing w:line="284" w:lineRule="exact"/>
      <w:outlineLvl w:val="1"/>
    </w:pPr>
    <w:rPr>
      <w:rFonts w:ascii="Times New Roman" w:eastAsia="Times New Roman" w:hAnsi="Times New Roman" w:cs="Times New Roman"/>
      <w:b/>
      <w:bCs/>
      <w:color w:val="auto"/>
      <w:sz w:val="20"/>
      <w:szCs w:val="20"/>
      <w:lang w:val="x-none" w:eastAsia="x-none"/>
    </w:rPr>
  </w:style>
  <w:style w:type="paragraph" w:customStyle="1" w:styleId="Bodytext61">
    <w:name w:val="Body text (6)1"/>
    <w:basedOn w:val="a1"/>
    <w:link w:val="Bodytext6"/>
    <w:rsid w:val="00170943"/>
    <w:pPr>
      <w:shd w:val="clear" w:color="auto" w:fill="FFFFFF"/>
      <w:spacing w:line="0" w:lineRule="atLeast"/>
    </w:pPr>
    <w:rPr>
      <w:rFonts w:ascii="Times New Roman" w:eastAsia="Times New Roman" w:hAnsi="Times New Roman" w:cs="Times New Roman"/>
      <w:b/>
      <w:bCs/>
      <w:color w:val="auto"/>
      <w:sz w:val="20"/>
      <w:szCs w:val="20"/>
      <w:lang w:val="x-none" w:eastAsia="x-none"/>
    </w:rPr>
  </w:style>
  <w:style w:type="paragraph" w:customStyle="1" w:styleId="Tablecaption1">
    <w:name w:val="Table caption1"/>
    <w:basedOn w:val="a1"/>
    <w:link w:val="Tablecaption"/>
    <w:rsid w:val="00170943"/>
    <w:pPr>
      <w:shd w:val="clear" w:color="auto" w:fill="FFFFFF"/>
      <w:spacing w:line="0" w:lineRule="atLeast"/>
    </w:pPr>
    <w:rPr>
      <w:rFonts w:ascii="Times New Roman" w:eastAsia="Times New Roman" w:hAnsi="Times New Roman" w:cs="Times New Roman"/>
      <w:b/>
      <w:bCs/>
      <w:color w:val="auto"/>
      <w:sz w:val="20"/>
      <w:szCs w:val="20"/>
      <w:lang w:val="x-none" w:eastAsia="x-none"/>
    </w:rPr>
  </w:style>
  <w:style w:type="paragraph" w:customStyle="1" w:styleId="Bodytext70">
    <w:name w:val="Body text (7)"/>
    <w:basedOn w:val="a1"/>
    <w:link w:val="Bodytext7"/>
    <w:rsid w:val="00170943"/>
    <w:pPr>
      <w:shd w:val="clear" w:color="auto" w:fill="FFFFFF"/>
      <w:spacing w:line="288" w:lineRule="exact"/>
      <w:jc w:val="right"/>
    </w:pPr>
    <w:rPr>
      <w:rFonts w:ascii="Times New Roman" w:eastAsia="Times New Roman" w:hAnsi="Times New Roman" w:cs="Times New Roman"/>
      <w:i/>
      <w:iCs/>
      <w:color w:val="auto"/>
      <w:sz w:val="20"/>
      <w:szCs w:val="20"/>
      <w:lang w:val="x-none" w:eastAsia="x-none"/>
    </w:rPr>
  </w:style>
  <w:style w:type="paragraph" w:customStyle="1" w:styleId="Bodytext80">
    <w:name w:val="Body text (8)"/>
    <w:basedOn w:val="a1"/>
    <w:link w:val="Bodytext8"/>
    <w:rsid w:val="00170943"/>
    <w:pPr>
      <w:shd w:val="clear" w:color="auto" w:fill="FFFFFF"/>
      <w:spacing w:line="274" w:lineRule="exact"/>
      <w:jc w:val="both"/>
    </w:pPr>
    <w:rPr>
      <w:rFonts w:ascii="Microsoft Sans Serif" w:eastAsia="Microsoft Sans Serif" w:hAnsi="Microsoft Sans Serif" w:cs="Times New Roman"/>
      <w:color w:val="auto"/>
      <w:sz w:val="20"/>
      <w:szCs w:val="20"/>
      <w:lang w:val="x-none" w:eastAsia="x-none"/>
    </w:rPr>
  </w:style>
  <w:style w:type="paragraph" w:customStyle="1" w:styleId="Bodytext90">
    <w:name w:val="Body text (9)"/>
    <w:basedOn w:val="a1"/>
    <w:link w:val="Bodytext9"/>
    <w:rsid w:val="00170943"/>
    <w:pPr>
      <w:shd w:val="clear" w:color="auto" w:fill="FFFFFF"/>
      <w:spacing w:line="0" w:lineRule="atLeast"/>
      <w:jc w:val="both"/>
    </w:pPr>
    <w:rPr>
      <w:rFonts w:ascii="Times New Roman" w:eastAsia="Times New Roman" w:hAnsi="Times New Roman" w:cs="Times New Roman"/>
      <w:color w:val="auto"/>
      <w:sz w:val="16"/>
      <w:szCs w:val="16"/>
      <w:lang w:val="x-none" w:eastAsia="x-none"/>
    </w:rPr>
  </w:style>
  <w:style w:type="paragraph" w:customStyle="1" w:styleId="Tablecaption30">
    <w:name w:val="Table caption (3)"/>
    <w:basedOn w:val="a1"/>
    <w:link w:val="Tablecaption3"/>
    <w:rsid w:val="00170943"/>
    <w:pPr>
      <w:shd w:val="clear" w:color="auto" w:fill="FFFFFF"/>
      <w:spacing w:line="0" w:lineRule="atLeast"/>
    </w:pPr>
    <w:rPr>
      <w:rFonts w:ascii="Times New Roman" w:eastAsia="Times New Roman" w:hAnsi="Times New Roman" w:cs="Times New Roman"/>
      <w:b/>
      <w:bCs/>
      <w:color w:val="auto"/>
      <w:sz w:val="20"/>
      <w:szCs w:val="20"/>
      <w:lang w:val="x-none" w:eastAsia="x-none"/>
    </w:rPr>
  </w:style>
  <w:style w:type="paragraph" w:customStyle="1" w:styleId="Bodytext101">
    <w:name w:val="Body text (10)1"/>
    <w:basedOn w:val="a1"/>
    <w:link w:val="Bodytext100"/>
    <w:rsid w:val="00170943"/>
    <w:pPr>
      <w:shd w:val="clear" w:color="auto" w:fill="FFFFFF"/>
      <w:spacing w:line="205" w:lineRule="exact"/>
      <w:jc w:val="center"/>
    </w:pPr>
    <w:rPr>
      <w:rFonts w:ascii="Times New Roman" w:eastAsia="Times New Roman" w:hAnsi="Times New Roman" w:cs="Times New Roman"/>
      <w:color w:val="auto"/>
      <w:sz w:val="18"/>
      <w:szCs w:val="18"/>
      <w:lang w:val="x-none" w:eastAsia="x-none"/>
    </w:rPr>
  </w:style>
  <w:style w:type="paragraph" w:customStyle="1" w:styleId="Bodytext110">
    <w:name w:val="Body text (11)"/>
    <w:basedOn w:val="a1"/>
    <w:link w:val="Bodytext11"/>
    <w:rsid w:val="00170943"/>
    <w:pPr>
      <w:shd w:val="clear" w:color="auto" w:fill="FFFFFF"/>
      <w:spacing w:line="227" w:lineRule="exact"/>
      <w:ind w:firstLine="320"/>
    </w:pPr>
    <w:rPr>
      <w:rFonts w:ascii="Times New Roman" w:eastAsia="Times New Roman" w:hAnsi="Times New Roman" w:cs="Times New Roman"/>
      <w:i/>
      <w:iCs/>
      <w:color w:val="auto"/>
      <w:sz w:val="21"/>
      <w:szCs w:val="21"/>
      <w:lang w:val="x-none" w:eastAsia="x-none"/>
    </w:rPr>
  </w:style>
  <w:style w:type="paragraph" w:customStyle="1" w:styleId="Tablecaption40">
    <w:name w:val="Table caption (4)"/>
    <w:basedOn w:val="a1"/>
    <w:link w:val="Tablecaption4"/>
    <w:rsid w:val="00170943"/>
    <w:pPr>
      <w:shd w:val="clear" w:color="auto" w:fill="FFFFFF"/>
      <w:spacing w:line="0" w:lineRule="atLeast"/>
    </w:pPr>
    <w:rPr>
      <w:rFonts w:ascii="Times New Roman" w:eastAsia="Times New Roman" w:hAnsi="Times New Roman" w:cs="Times New Roman"/>
      <w:color w:val="auto"/>
      <w:sz w:val="16"/>
      <w:szCs w:val="16"/>
      <w:lang w:val="x-none" w:eastAsia="x-none"/>
    </w:rPr>
  </w:style>
  <w:style w:type="paragraph" w:customStyle="1" w:styleId="Tablecaption50">
    <w:name w:val="Table caption (5)"/>
    <w:basedOn w:val="a1"/>
    <w:link w:val="Tablecaption5"/>
    <w:rsid w:val="00170943"/>
    <w:pPr>
      <w:shd w:val="clear" w:color="auto" w:fill="FFFFFF"/>
      <w:spacing w:line="0" w:lineRule="atLeast"/>
    </w:pPr>
    <w:rPr>
      <w:rFonts w:ascii="Times New Roman" w:eastAsia="Times New Roman" w:hAnsi="Times New Roman" w:cs="Times New Roman"/>
      <w:i/>
      <w:iCs/>
      <w:color w:val="auto"/>
      <w:sz w:val="21"/>
      <w:szCs w:val="21"/>
      <w:lang w:val="x-none" w:eastAsia="x-none"/>
    </w:rPr>
  </w:style>
  <w:style w:type="paragraph" w:customStyle="1" w:styleId="Bodytext120">
    <w:name w:val="Body text (12)"/>
    <w:basedOn w:val="a1"/>
    <w:link w:val="Bodytext12"/>
    <w:rsid w:val="00170943"/>
    <w:pPr>
      <w:shd w:val="clear" w:color="auto" w:fill="FFFFFF"/>
      <w:spacing w:line="0" w:lineRule="atLeast"/>
    </w:pPr>
    <w:rPr>
      <w:rFonts w:ascii="Times New Roman" w:eastAsia="Times New Roman" w:hAnsi="Times New Roman" w:cs="Times New Roman"/>
      <w:i/>
      <w:iCs/>
      <w:color w:val="auto"/>
      <w:sz w:val="20"/>
      <w:szCs w:val="20"/>
      <w:lang w:val="x-none" w:eastAsia="x-none"/>
    </w:rPr>
  </w:style>
  <w:style w:type="paragraph" w:customStyle="1" w:styleId="Bodytext130">
    <w:name w:val="Body text (13)"/>
    <w:basedOn w:val="a1"/>
    <w:link w:val="Bodytext13"/>
    <w:rsid w:val="00170943"/>
    <w:pPr>
      <w:shd w:val="clear" w:color="auto" w:fill="FFFFFF"/>
      <w:spacing w:line="0" w:lineRule="atLeast"/>
    </w:pPr>
    <w:rPr>
      <w:rFonts w:ascii="Times New Roman" w:eastAsia="Times New Roman" w:hAnsi="Times New Roman" w:cs="Times New Roman"/>
      <w:color w:val="auto"/>
      <w:sz w:val="18"/>
      <w:szCs w:val="18"/>
      <w:lang w:val="x-none" w:eastAsia="x-none"/>
    </w:rPr>
  </w:style>
  <w:style w:type="paragraph" w:customStyle="1" w:styleId="Tableofcontents20">
    <w:name w:val="Table of contents (2)"/>
    <w:basedOn w:val="a1"/>
    <w:link w:val="Tableofcontents2"/>
    <w:rsid w:val="00170943"/>
    <w:pPr>
      <w:shd w:val="clear" w:color="auto" w:fill="FFFFFF"/>
      <w:spacing w:line="0" w:lineRule="atLeast"/>
    </w:pPr>
    <w:rPr>
      <w:rFonts w:ascii="Times New Roman" w:eastAsia="Times New Roman" w:hAnsi="Times New Roman" w:cs="Times New Roman"/>
      <w:color w:val="auto"/>
      <w:sz w:val="16"/>
      <w:szCs w:val="16"/>
      <w:lang w:val="x-none" w:eastAsia="x-none"/>
    </w:rPr>
  </w:style>
  <w:style w:type="paragraph" w:customStyle="1" w:styleId="Tableofcontents30">
    <w:name w:val="Table of contents (3)"/>
    <w:basedOn w:val="a1"/>
    <w:link w:val="Tableofcontents3"/>
    <w:rsid w:val="00170943"/>
    <w:pPr>
      <w:shd w:val="clear" w:color="auto" w:fill="FFFFFF"/>
      <w:spacing w:line="0" w:lineRule="atLeast"/>
      <w:jc w:val="both"/>
    </w:pPr>
    <w:rPr>
      <w:rFonts w:ascii="Times New Roman" w:eastAsia="Times New Roman" w:hAnsi="Times New Roman" w:cs="Times New Roman"/>
      <w:color w:val="auto"/>
      <w:sz w:val="18"/>
      <w:szCs w:val="18"/>
      <w:lang w:val="x-none" w:eastAsia="x-none"/>
    </w:rPr>
  </w:style>
  <w:style w:type="paragraph" w:customStyle="1" w:styleId="Bodytext140">
    <w:name w:val="Body text (14)"/>
    <w:basedOn w:val="a1"/>
    <w:link w:val="Bodytext14"/>
    <w:rsid w:val="00170943"/>
    <w:pPr>
      <w:shd w:val="clear" w:color="auto" w:fill="FFFFFF"/>
      <w:spacing w:line="0" w:lineRule="atLeast"/>
      <w:jc w:val="both"/>
    </w:pPr>
    <w:rPr>
      <w:rFonts w:ascii="Times New Roman" w:eastAsia="Times New Roman" w:hAnsi="Times New Roman" w:cs="Times New Roman"/>
      <w:color w:val="auto"/>
      <w:sz w:val="23"/>
      <w:szCs w:val="23"/>
      <w:lang w:val="x-none" w:eastAsia="x-none"/>
    </w:rPr>
  </w:style>
  <w:style w:type="paragraph" w:customStyle="1" w:styleId="Tableofcontents40">
    <w:name w:val="Table of contents (4)"/>
    <w:basedOn w:val="a1"/>
    <w:link w:val="Tableofcontents4"/>
    <w:rsid w:val="00170943"/>
    <w:pPr>
      <w:shd w:val="clear" w:color="auto" w:fill="FFFFFF"/>
      <w:spacing w:line="270" w:lineRule="exact"/>
      <w:ind w:firstLine="720"/>
      <w:jc w:val="both"/>
    </w:pPr>
    <w:rPr>
      <w:rFonts w:ascii="Times New Roman" w:eastAsia="Times New Roman" w:hAnsi="Times New Roman" w:cs="Times New Roman"/>
      <w:b/>
      <w:bCs/>
      <w:color w:val="auto"/>
      <w:sz w:val="20"/>
      <w:szCs w:val="20"/>
      <w:lang w:val="x-none" w:eastAsia="x-none"/>
    </w:rPr>
  </w:style>
  <w:style w:type="paragraph" w:customStyle="1" w:styleId="Bodytext151">
    <w:name w:val="Body text (15)1"/>
    <w:basedOn w:val="a1"/>
    <w:link w:val="Bodytext15"/>
    <w:rsid w:val="00170943"/>
    <w:pPr>
      <w:shd w:val="clear" w:color="auto" w:fill="FFFFFF"/>
      <w:spacing w:line="0" w:lineRule="atLeast"/>
    </w:pPr>
    <w:rPr>
      <w:rFonts w:ascii="Verdana" w:eastAsia="Verdana" w:hAnsi="Verdana" w:cs="Times New Roman"/>
      <w:b/>
      <w:bCs/>
      <w:color w:val="auto"/>
      <w:spacing w:val="-10"/>
      <w:sz w:val="20"/>
      <w:szCs w:val="20"/>
      <w:lang w:val="x-none" w:eastAsia="x-none"/>
    </w:rPr>
  </w:style>
  <w:style w:type="paragraph" w:styleId="22">
    <w:name w:val="toc 2"/>
    <w:basedOn w:val="a1"/>
    <w:autoRedefine/>
    <w:uiPriority w:val="39"/>
    <w:rsid w:val="001E2B70"/>
    <w:pPr>
      <w:shd w:val="clear" w:color="auto" w:fill="FFFFFF"/>
      <w:tabs>
        <w:tab w:val="left" w:pos="660"/>
        <w:tab w:val="right" w:leader="dot" w:pos="9356"/>
      </w:tabs>
      <w:spacing w:line="274" w:lineRule="exact"/>
    </w:pPr>
    <w:rPr>
      <w:rFonts w:ascii="Times New Roman" w:eastAsia="Times New Roman" w:hAnsi="Times New Roman" w:cs="Times New Roman"/>
    </w:rPr>
  </w:style>
  <w:style w:type="paragraph" w:customStyle="1" w:styleId="ConsPlusNormal">
    <w:name w:val="ConsPlusNormal"/>
    <w:rsid w:val="00F3104B"/>
    <w:pPr>
      <w:widowControl w:val="0"/>
      <w:autoSpaceDE w:val="0"/>
      <w:autoSpaceDN w:val="0"/>
      <w:adjustRightInd w:val="0"/>
    </w:pPr>
    <w:rPr>
      <w:rFonts w:ascii="Arial" w:eastAsia="Times New Roman" w:hAnsi="Arial" w:cs="Arial"/>
    </w:rPr>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uiPriority w:val="99"/>
    <w:rsid w:val="00973C98"/>
    <w:rPr>
      <w:rFonts w:ascii="Times New Roman" w:eastAsia="Times New Roman" w:hAnsi="Times New Roman" w:cs="Times New Roman"/>
      <w:b/>
      <w:kern w:val="28"/>
      <w:sz w:val="36"/>
      <w:lang w:val="x-none" w:eastAsia="x-none"/>
    </w:rPr>
  </w:style>
  <w:style w:type="character" w:customStyle="1" w:styleId="21">
    <w:name w:val="Заголовок 2 Знак"/>
    <w:aliases w:val="H2 Знак1,H2 Знак Знак,Заголовок 2 Знак Знак Знак Знак Знак Знак1,h2 Знак1,Heading 2 Hidden Знак1,CHS Знак1,H2-Heading 2 Знак1,l2 Знак1,Header2 Знак1,22 Знак1,heading2 Знак1,list2 Знак1,A Знак1,A.B.C. Знак1,list 2 Знак1,Heading2 Знак"/>
    <w:link w:val="20"/>
    <w:rsid w:val="00973C98"/>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link w:val="3"/>
    <w:rsid w:val="00973C98"/>
    <w:rPr>
      <w:rFonts w:ascii="Arial" w:eastAsia="Times New Roman" w:hAnsi="Arial" w:cs="Times New Roman"/>
      <w:b/>
      <w:sz w:val="24"/>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
    <w:uiPriority w:val="9"/>
    <w:rsid w:val="00973C98"/>
    <w:rPr>
      <w:rFonts w:ascii="Arial" w:eastAsia="Times New Roman" w:hAnsi="Arial" w:cs="Times New Roman"/>
      <w:sz w:val="24"/>
      <w:lang w:val="x-none" w:eastAsia="x-none"/>
    </w:rPr>
  </w:style>
  <w:style w:type="character" w:customStyle="1" w:styleId="60">
    <w:name w:val="Заголовок 6 Знак"/>
    <w:aliases w:val="PIM 6 Знак"/>
    <w:link w:val="6"/>
    <w:rsid w:val="00973C98"/>
    <w:rPr>
      <w:rFonts w:ascii="Times New Roman" w:eastAsia="Times New Roman" w:hAnsi="Times New Roman" w:cs="Times New Roman"/>
      <w:i/>
      <w:sz w:val="22"/>
      <w:lang w:val="x-none" w:eastAsia="x-none"/>
    </w:rPr>
  </w:style>
  <w:style w:type="character" w:customStyle="1" w:styleId="70">
    <w:name w:val="Заголовок 7 Знак"/>
    <w:aliases w:val="PIM 7 Знак"/>
    <w:link w:val="7"/>
    <w:rsid w:val="00973C98"/>
    <w:rPr>
      <w:rFonts w:ascii="Arial" w:eastAsia="Times New Roman" w:hAnsi="Arial" w:cs="Times New Roman"/>
      <w:lang w:val="x-none" w:eastAsia="x-none"/>
    </w:rPr>
  </w:style>
  <w:style w:type="character" w:customStyle="1" w:styleId="80">
    <w:name w:val="Заголовок 8 Знак"/>
    <w:link w:val="8"/>
    <w:rsid w:val="00973C98"/>
    <w:rPr>
      <w:rFonts w:ascii="Arial" w:eastAsia="Times New Roman" w:hAnsi="Arial" w:cs="Times New Roman"/>
      <w:i/>
      <w:lang w:val="x-none" w:eastAsia="x-none"/>
    </w:rPr>
  </w:style>
  <w:style w:type="character" w:customStyle="1" w:styleId="90">
    <w:name w:val="Заголовок 9 Знак"/>
    <w:link w:val="9"/>
    <w:rsid w:val="00973C98"/>
    <w:rPr>
      <w:rFonts w:ascii="Arial" w:eastAsia="Times New Roman" w:hAnsi="Arial" w:cs="Times New Roman"/>
      <w:b/>
      <w:i/>
      <w:sz w:val="18"/>
      <w:lang w:val="x-none" w:eastAsia="x-none"/>
    </w:rPr>
  </w:style>
  <w:style w:type="paragraph" w:styleId="41">
    <w:name w:val="List 4"/>
    <w:basedOn w:val="a1"/>
    <w:rsid w:val="00973C98"/>
    <w:pPr>
      <w:widowControl/>
      <w:spacing w:after="60"/>
      <w:ind w:left="1132" w:hanging="283"/>
      <w:jc w:val="both"/>
    </w:pPr>
    <w:rPr>
      <w:rFonts w:ascii="Times New Roman" w:eastAsia="Times New Roman" w:hAnsi="Times New Roman" w:cs="Times New Roman"/>
      <w:color w:val="auto"/>
    </w:rPr>
  </w:style>
  <w:style w:type="table" w:styleId="a6">
    <w:name w:val="Table Grid"/>
    <w:basedOn w:val="a3"/>
    <w:uiPriority w:val="39"/>
    <w:rsid w:val="008C11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1"/>
    <w:link w:val="a8"/>
    <w:uiPriority w:val="34"/>
    <w:qFormat/>
    <w:rsid w:val="00285C71"/>
    <w:pPr>
      <w:ind w:left="708"/>
    </w:pPr>
  </w:style>
  <w:style w:type="paragraph" w:styleId="31">
    <w:name w:val="Body Text 3"/>
    <w:basedOn w:val="a1"/>
    <w:link w:val="32"/>
    <w:rsid w:val="001D6E60"/>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rFonts w:ascii="Times New Roman" w:eastAsia="Times New Roman" w:hAnsi="Times New Roman" w:cs="Times New Roman"/>
      <w:b/>
      <w:i/>
      <w:color w:val="auto"/>
      <w:sz w:val="22"/>
      <w:lang w:val="x-none" w:eastAsia="x-none"/>
    </w:rPr>
  </w:style>
  <w:style w:type="character" w:customStyle="1" w:styleId="32">
    <w:name w:val="Основной текст 3 Знак"/>
    <w:link w:val="31"/>
    <w:rsid w:val="001D6E60"/>
    <w:rPr>
      <w:rFonts w:ascii="Times New Roman" w:eastAsia="Times New Roman" w:hAnsi="Times New Roman" w:cs="Times New Roman"/>
      <w:b/>
      <w:i/>
      <w:sz w:val="22"/>
      <w:szCs w:val="24"/>
    </w:rPr>
  </w:style>
  <w:style w:type="character" w:customStyle="1" w:styleId="210">
    <w:name w:val="Заголовок 2 Знак1"/>
    <w:aliases w:val="H2 Знак2,H2 Знак Знак1,Заголовок 2 Знак Знак,Заголовок 2 Знак Знак Знак Знак Знак Знак,h2 Знак,Heading 2 Hidden Знак,CHS Знак,H2-Heading 2 Знак,l2 Знак,Header2 Знак,22 Знак,heading2 Знак,list2 Знак,A Знак,A.B.C. Знак,list 2 Знак"/>
    <w:locked/>
    <w:rsid w:val="00D76047"/>
    <w:rPr>
      <w:b/>
      <w:sz w:val="30"/>
      <w:szCs w:val="24"/>
    </w:rPr>
  </w:style>
  <w:style w:type="paragraph" w:styleId="HTML">
    <w:name w:val="HTML Preformatted"/>
    <w:basedOn w:val="a1"/>
    <w:link w:val="HTML0"/>
    <w:rsid w:val="00D71EC2"/>
    <w:pPr>
      <w:widowControl/>
      <w:spacing w:after="60"/>
      <w:jc w:val="both"/>
    </w:pPr>
    <w:rPr>
      <w:rFonts w:eastAsia="Times New Roman" w:cs="Times New Roman"/>
      <w:color w:val="auto"/>
      <w:sz w:val="20"/>
      <w:szCs w:val="20"/>
      <w:lang w:val="x-none" w:eastAsia="x-none"/>
    </w:rPr>
  </w:style>
  <w:style w:type="character" w:customStyle="1" w:styleId="HTML0">
    <w:name w:val="Стандартный HTML Знак"/>
    <w:link w:val="HTML"/>
    <w:rsid w:val="00D71EC2"/>
    <w:rPr>
      <w:rFonts w:eastAsia="Times New Roman" w:cs="Times New Roman"/>
    </w:rPr>
  </w:style>
  <w:style w:type="character" w:customStyle="1" w:styleId="110">
    <w:name w:val="Заголовок 1 Знак1"/>
    <w:aliases w:val="Document Header1 Знак2,H1 Знак2,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C9015C"/>
    <w:rPr>
      <w:b/>
      <w:kern w:val="28"/>
      <w:sz w:val="36"/>
    </w:rPr>
  </w:style>
  <w:style w:type="paragraph" w:styleId="a9">
    <w:name w:val="Body Text Indent"/>
    <w:basedOn w:val="a1"/>
    <w:link w:val="aa"/>
    <w:uiPriority w:val="99"/>
    <w:semiHidden/>
    <w:unhideWhenUsed/>
    <w:rsid w:val="0007597D"/>
    <w:pPr>
      <w:spacing w:after="120"/>
      <w:ind w:left="283"/>
    </w:pPr>
    <w:rPr>
      <w:rFonts w:cs="Times New Roman"/>
      <w:lang w:val="x-none" w:eastAsia="x-none"/>
    </w:rPr>
  </w:style>
  <w:style w:type="character" w:customStyle="1" w:styleId="aa">
    <w:name w:val="Основной текст с отступом Знак"/>
    <w:link w:val="a9"/>
    <w:uiPriority w:val="99"/>
    <w:semiHidden/>
    <w:rsid w:val="0007597D"/>
    <w:rPr>
      <w:color w:val="000000"/>
      <w:sz w:val="24"/>
      <w:szCs w:val="24"/>
    </w:rPr>
  </w:style>
  <w:style w:type="paragraph" w:styleId="ab">
    <w:name w:val="Body Text"/>
    <w:basedOn w:val="a1"/>
    <w:link w:val="ac"/>
    <w:uiPriority w:val="99"/>
    <w:unhideWhenUsed/>
    <w:rsid w:val="0007597D"/>
    <w:pPr>
      <w:spacing w:after="120"/>
    </w:pPr>
    <w:rPr>
      <w:rFonts w:cs="Times New Roman"/>
      <w:lang w:val="x-none" w:eastAsia="x-none"/>
    </w:rPr>
  </w:style>
  <w:style w:type="character" w:customStyle="1" w:styleId="ac">
    <w:name w:val="Основной текст Знак"/>
    <w:link w:val="ab"/>
    <w:uiPriority w:val="99"/>
    <w:rsid w:val="0007597D"/>
    <w:rPr>
      <w:color w:val="000000"/>
      <w:sz w:val="24"/>
      <w:szCs w:val="24"/>
    </w:rPr>
  </w:style>
  <w:style w:type="paragraph" w:styleId="33">
    <w:name w:val="toc 3"/>
    <w:basedOn w:val="a1"/>
    <w:next w:val="a1"/>
    <w:autoRedefine/>
    <w:uiPriority w:val="39"/>
    <w:unhideWhenUsed/>
    <w:rsid w:val="0007597D"/>
    <w:pPr>
      <w:ind w:left="480"/>
    </w:pPr>
  </w:style>
  <w:style w:type="character" w:styleId="ad">
    <w:name w:val="footnote reference"/>
    <w:aliases w:val="Знак сноски-FN,SUPERS,Знак сноски 1,Ciae niinee-FN"/>
    <w:rsid w:val="00F02D20"/>
    <w:rPr>
      <w:rFonts w:ascii="Times New Roman" w:hAnsi="Times New Roman" w:cs="Times New Roman"/>
      <w:vertAlign w:val="superscript"/>
    </w:rPr>
  </w:style>
  <w:style w:type="paragraph" w:customStyle="1" w:styleId="16">
    <w:name w:val="Основной текст с отступом1"/>
    <w:basedOn w:val="a1"/>
    <w:rsid w:val="00F02D20"/>
    <w:pPr>
      <w:widowControl/>
      <w:spacing w:before="60"/>
      <w:ind w:firstLine="851"/>
      <w:jc w:val="both"/>
    </w:pPr>
    <w:rPr>
      <w:rFonts w:ascii="Times New Roman" w:eastAsia="Times New Roman" w:hAnsi="Times New Roman" w:cs="Times New Roman"/>
      <w:color w:val="auto"/>
      <w:szCs w:val="20"/>
    </w:rPr>
  </w:style>
  <w:style w:type="paragraph" w:styleId="ae">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23"/>
    <w:qFormat/>
    <w:rsid w:val="00CC2D00"/>
    <w:pPr>
      <w:widowControl/>
      <w:spacing w:after="60"/>
      <w:jc w:val="both"/>
    </w:pPr>
    <w:rPr>
      <w:rFonts w:ascii="Times New Roman" w:eastAsia="Times New Roman" w:hAnsi="Times New Roman" w:cs="Times New Roman"/>
      <w:color w:val="auto"/>
      <w:sz w:val="20"/>
      <w:szCs w:val="20"/>
      <w:lang w:val="x-none" w:eastAsia="x-none"/>
    </w:rPr>
  </w:style>
  <w:style w:type="character" w:customStyle="1" w:styleId="af">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rsid w:val="00CC2D00"/>
    <w:rPr>
      <w:color w:val="000000"/>
    </w:rPr>
  </w:style>
  <w:style w:type="character" w:customStyle="1" w:styleId="23">
    <w:name w:val="Текст сноски Знак2"/>
    <w:aliases w:val="Текст сноски Знак1 Знак1, 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 Знак1 Знак Знак Знак Знак Знак Знак Знак"/>
    <w:link w:val="ae"/>
    <w:rsid w:val="00CC2D00"/>
    <w:rPr>
      <w:rFonts w:ascii="Times New Roman" w:eastAsia="Times New Roman" w:hAnsi="Times New Roman" w:cs="Times New Roman"/>
    </w:rPr>
  </w:style>
  <w:style w:type="paragraph" w:customStyle="1" w:styleId="af0">
    <w:name w:val="Таблица шапка"/>
    <w:basedOn w:val="a1"/>
    <w:uiPriority w:val="99"/>
    <w:rsid w:val="008377E7"/>
    <w:pPr>
      <w:keepNext/>
      <w:widowControl/>
      <w:spacing w:before="40" w:after="40"/>
      <w:ind w:left="57" w:right="57"/>
    </w:pPr>
    <w:rPr>
      <w:rFonts w:ascii="Times New Roman" w:eastAsia="Times New Roman" w:hAnsi="Times New Roman" w:cs="Times New Roman"/>
      <w:color w:val="auto"/>
      <w:sz w:val="18"/>
      <w:szCs w:val="18"/>
    </w:rPr>
  </w:style>
  <w:style w:type="paragraph" w:customStyle="1" w:styleId="Normal">
    <w:name w:val="Normal Знак"/>
    <w:uiPriority w:val="99"/>
    <w:rsid w:val="008377E7"/>
    <w:rPr>
      <w:rFonts w:ascii="Times New Roman" w:eastAsia="Times New Roman" w:hAnsi="Times New Roman" w:cs="Times New Roman"/>
      <w:sz w:val="24"/>
    </w:rPr>
  </w:style>
  <w:style w:type="paragraph" w:customStyle="1" w:styleId="17">
    <w:name w:val="Абзац списка1"/>
    <w:basedOn w:val="a1"/>
    <w:qFormat/>
    <w:rsid w:val="008377E7"/>
    <w:pPr>
      <w:widowControl/>
      <w:spacing w:after="60"/>
      <w:ind w:left="720"/>
      <w:jc w:val="both"/>
    </w:pPr>
    <w:rPr>
      <w:rFonts w:ascii="Times New Roman" w:eastAsia="Calibri" w:hAnsi="Times New Roman" w:cs="Times New Roman"/>
      <w:color w:val="auto"/>
    </w:rPr>
  </w:style>
  <w:style w:type="paragraph" w:customStyle="1" w:styleId="Default">
    <w:name w:val="Default"/>
    <w:rsid w:val="008377E7"/>
    <w:pPr>
      <w:autoSpaceDE w:val="0"/>
      <w:autoSpaceDN w:val="0"/>
      <w:adjustRightInd w:val="0"/>
    </w:pPr>
    <w:rPr>
      <w:rFonts w:ascii="Myriad Pro" w:eastAsia="Times New Roman" w:hAnsi="Myriad Pro" w:cs="Myriad Pro"/>
      <w:color w:val="000000"/>
      <w:sz w:val="24"/>
      <w:szCs w:val="24"/>
    </w:rPr>
  </w:style>
  <w:style w:type="paragraph" w:styleId="24">
    <w:name w:val="Body Text Indent 2"/>
    <w:basedOn w:val="a1"/>
    <w:link w:val="25"/>
    <w:uiPriority w:val="99"/>
    <w:semiHidden/>
    <w:unhideWhenUsed/>
    <w:rsid w:val="0070591B"/>
    <w:pPr>
      <w:spacing w:after="120" w:line="480" w:lineRule="auto"/>
      <w:ind w:left="283"/>
    </w:pPr>
    <w:rPr>
      <w:rFonts w:cs="Times New Roman"/>
      <w:lang w:val="x-none" w:eastAsia="x-none"/>
    </w:rPr>
  </w:style>
  <w:style w:type="character" w:customStyle="1" w:styleId="25">
    <w:name w:val="Основной текст с отступом 2 Знак"/>
    <w:link w:val="24"/>
    <w:uiPriority w:val="99"/>
    <w:semiHidden/>
    <w:rsid w:val="0070591B"/>
    <w:rPr>
      <w:color w:val="000000"/>
      <w:sz w:val="24"/>
      <w:szCs w:val="24"/>
    </w:rPr>
  </w:style>
  <w:style w:type="paragraph" w:customStyle="1" w:styleId="af1">
    <w:name w:val="Базовый"/>
    <w:rsid w:val="0070591B"/>
    <w:pPr>
      <w:ind w:firstLine="567"/>
      <w:jc w:val="both"/>
    </w:pPr>
    <w:rPr>
      <w:rFonts w:ascii="Times New Roman" w:eastAsia="Times New Roman" w:hAnsi="Times New Roman" w:cs="Times New Roman"/>
      <w:sz w:val="24"/>
      <w:szCs w:val="24"/>
    </w:rPr>
  </w:style>
  <w:style w:type="paragraph" w:customStyle="1" w:styleId="Normal2">
    <w:name w:val="Normal2"/>
    <w:rsid w:val="0070591B"/>
    <w:rPr>
      <w:rFonts w:ascii="Times New Roman" w:eastAsia="Times New Roman" w:hAnsi="Times New Roman" w:cs="Times New Roman"/>
      <w:sz w:val="24"/>
    </w:rPr>
  </w:style>
  <w:style w:type="paragraph" w:customStyle="1" w:styleId="18">
    <w:name w:val="1"/>
    <w:basedOn w:val="a1"/>
    <w:rsid w:val="0070591B"/>
    <w:pPr>
      <w:spacing w:before="40" w:after="40"/>
      <w:ind w:firstLine="567"/>
      <w:jc w:val="both"/>
    </w:pPr>
    <w:rPr>
      <w:rFonts w:ascii="Arial" w:eastAsia="Times New Roman" w:hAnsi="Arial" w:cs="Times New Roman"/>
      <w:snapToGrid w:val="0"/>
      <w:color w:val="auto"/>
      <w:sz w:val="20"/>
      <w:szCs w:val="20"/>
    </w:rPr>
  </w:style>
  <w:style w:type="paragraph" w:customStyle="1" w:styleId="19">
    <w:name w:val="Обычный1"/>
    <w:basedOn w:val="a1"/>
    <w:rsid w:val="0070591B"/>
    <w:pPr>
      <w:widowControl/>
    </w:pPr>
    <w:rPr>
      <w:rFonts w:ascii="Times New Roman" w:eastAsia="Times New Roman" w:hAnsi="Times New Roman" w:cs="Times New Roman"/>
      <w:color w:val="auto"/>
    </w:rPr>
  </w:style>
  <w:style w:type="paragraph" w:customStyle="1" w:styleId="1a">
    <w:name w:val="Обычный1"/>
    <w:rsid w:val="0070591B"/>
    <w:pPr>
      <w:widowControl w:val="0"/>
      <w:ind w:firstLine="400"/>
      <w:jc w:val="both"/>
    </w:pPr>
    <w:rPr>
      <w:rFonts w:ascii="Times New Roman" w:eastAsia="Times New Roman" w:hAnsi="Times New Roman" w:cs="Times New Roman"/>
      <w:snapToGrid w:val="0"/>
      <w:sz w:val="24"/>
    </w:rPr>
  </w:style>
  <w:style w:type="paragraph" w:styleId="34">
    <w:name w:val="Body Text Indent 3"/>
    <w:basedOn w:val="a1"/>
    <w:link w:val="35"/>
    <w:rsid w:val="00AC687A"/>
    <w:pPr>
      <w:widowControl/>
      <w:spacing w:after="120"/>
      <w:ind w:left="283"/>
    </w:pPr>
    <w:rPr>
      <w:rFonts w:ascii="Times New Roman" w:eastAsia="Times New Roman" w:hAnsi="Times New Roman" w:cs="Times New Roman"/>
      <w:color w:val="auto"/>
      <w:sz w:val="16"/>
      <w:szCs w:val="16"/>
      <w:lang w:val="x-none" w:eastAsia="x-none"/>
    </w:rPr>
  </w:style>
  <w:style w:type="character" w:customStyle="1" w:styleId="35">
    <w:name w:val="Основной текст с отступом 3 Знак"/>
    <w:link w:val="34"/>
    <w:rsid w:val="00AC687A"/>
    <w:rPr>
      <w:rFonts w:ascii="Times New Roman" w:eastAsia="Times New Roman" w:hAnsi="Times New Roman" w:cs="Times New Roman"/>
      <w:sz w:val="16"/>
      <w:szCs w:val="16"/>
    </w:rPr>
  </w:style>
  <w:style w:type="paragraph" w:customStyle="1" w:styleId="CharChar">
    <w:name w:val="Char Char"/>
    <w:basedOn w:val="a1"/>
    <w:rsid w:val="00AC687A"/>
    <w:pPr>
      <w:widowControl/>
      <w:spacing w:after="160" w:line="240" w:lineRule="exact"/>
      <w:jc w:val="both"/>
    </w:pPr>
    <w:rPr>
      <w:rFonts w:ascii="Verdana" w:eastAsia="Times New Roman" w:hAnsi="Verdana" w:cs="Verdana"/>
      <w:color w:val="auto"/>
      <w:sz w:val="20"/>
      <w:szCs w:val="20"/>
      <w:lang w:val="en-US" w:eastAsia="en-US"/>
    </w:rPr>
  </w:style>
  <w:style w:type="paragraph" w:customStyle="1" w:styleId="a">
    <w:name w:val="Нумерация"/>
    <w:basedOn w:val="a1"/>
    <w:rsid w:val="00AC687A"/>
    <w:pPr>
      <w:widowControl/>
      <w:numPr>
        <w:numId w:val="2"/>
      </w:numPr>
      <w:spacing w:after="80"/>
      <w:jc w:val="both"/>
    </w:pPr>
    <w:rPr>
      <w:rFonts w:ascii="Times New Roman" w:eastAsia="Times New Roman" w:hAnsi="Times New Roman" w:cs="Times New Roman"/>
      <w:snapToGrid w:val="0"/>
      <w:color w:val="auto"/>
      <w:sz w:val="28"/>
      <w:szCs w:val="26"/>
    </w:rPr>
  </w:style>
  <w:style w:type="paragraph" w:customStyle="1" w:styleId="ConsPlusCell">
    <w:name w:val="ConsPlusCell"/>
    <w:uiPriority w:val="99"/>
    <w:rsid w:val="000F1B4F"/>
    <w:pPr>
      <w:widowControl w:val="0"/>
      <w:autoSpaceDE w:val="0"/>
      <w:autoSpaceDN w:val="0"/>
      <w:adjustRightInd w:val="0"/>
    </w:pPr>
    <w:rPr>
      <w:rFonts w:ascii="Arial" w:eastAsia="Times New Roman" w:hAnsi="Arial" w:cs="Arial"/>
    </w:rPr>
  </w:style>
  <w:style w:type="paragraph" w:customStyle="1" w:styleId="Caaieiaie2">
    <w:name w:val="Caaieiaie 2"/>
    <w:basedOn w:val="a1"/>
    <w:next w:val="a1"/>
    <w:rsid w:val="003E43A9"/>
    <w:pPr>
      <w:widowControl/>
      <w:autoSpaceDE w:val="0"/>
      <w:autoSpaceDN w:val="0"/>
      <w:adjustRightInd w:val="0"/>
    </w:pPr>
    <w:rPr>
      <w:rFonts w:ascii="Times New Roman" w:eastAsia="Times New Roman" w:hAnsi="Times New Roman" w:cs="Times New Roman"/>
      <w:color w:val="auto"/>
    </w:rPr>
  </w:style>
  <w:style w:type="character" w:customStyle="1" w:styleId="50">
    <w:name w:val="Заголовок 5 Знак"/>
    <w:link w:val="5"/>
    <w:uiPriority w:val="9"/>
    <w:semiHidden/>
    <w:rsid w:val="00DF0A33"/>
    <w:rPr>
      <w:rFonts w:ascii="Calibri" w:eastAsia="Times New Roman" w:hAnsi="Calibri" w:cs="Times New Roman"/>
      <w:b/>
      <w:bCs/>
      <w:i/>
      <w:iCs/>
      <w:color w:val="000000"/>
      <w:sz w:val="26"/>
      <w:szCs w:val="26"/>
    </w:rPr>
  </w:style>
  <w:style w:type="paragraph" w:styleId="af2">
    <w:name w:val="Plain Text"/>
    <w:aliases w:val="Знак3 Знак"/>
    <w:basedOn w:val="a1"/>
    <w:link w:val="af3"/>
    <w:rsid w:val="000221CA"/>
    <w:pPr>
      <w:widowControl/>
      <w:spacing w:line="288" w:lineRule="auto"/>
      <w:ind w:firstLine="720"/>
    </w:pPr>
    <w:rPr>
      <w:rFonts w:eastAsia="Times New Roman" w:cs="Times New Roman"/>
      <w:color w:val="auto"/>
      <w:lang w:val="x-none" w:eastAsia="x-none"/>
    </w:rPr>
  </w:style>
  <w:style w:type="character" w:customStyle="1" w:styleId="af3">
    <w:name w:val="Текст Знак"/>
    <w:aliases w:val="Знак3 Знак Знак"/>
    <w:link w:val="af2"/>
    <w:rsid w:val="000221CA"/>
    <w:rPr>
      <w:rFonts w:eastAsia="Times New Roman" w:cs="Times New Roman"/>
      <w:sz w:val="24"/>
      <w:szCs w:val="24"/>
    </w:rPr>
  </w:style>
  <w:style w:type="paragraph" w:styleId="af4">
    <w:name w:val="endnote text"/>
    <w:basedOn w:val="a1"/>
    <w:link w:val="af5"/>
    <w:uiPriority w:val="99"/>
    <w:semiHidden/>
    <w:unhideWhenUsed/>
    <w:rsid w:val="000221CA"/>
    <w:rPr>
      <w:rFonts w:cs="Times New Roman"/>
      <w:sz w:val="20"/>
      <w:szCs w:val="20"/>
      <w:lang w:val="x-none" w:eastAsia="x-none"/>
    </w:rPr>
  </w:style>
  <w:style w:type="character" w:customStyle="1" w:styleId="af5">
    <w:name w:val="Текст концевой сноски Знак"/>
    <w:link w:val="af4"/>
    <w:uiPriority w:val="99"/>
    <w:semiHidden/>
    <w:rsid w:val="000221CA"/>
    <w:rPr>
      <w:color w:val="000000"/>
    </w:rPr>
  </w:style>
  <w:style w:type="character" w:styleId="af6">
    <w:name w:val="endnote reference"/>
    <w:uiPriority w:val="99"/>
    <w:semiHidden/>
    <w:unhideWhenUsed/>
    <w:rsid w:val="000221CA"/>
    <w:rPr>
      <w:vertAlign w:val="superscript"/>
    </w:rPr>
  </w:style>
  <w:style w:type="paragraph" w:styleId="af7">
    <w:name w:val="Note Heading"/>
    <w:basedOn w:val="a1"/>
    <w:next w:val="a1"/>
    <w:link w:val="af8"/>
    <w:rsid w:val="00F35C7F"/>
    <w:pPr>
      <w:widowControl/>
      <w:spacing w:after="60"/>
      <w:jc w:val="both"/>
    </w:pPr>
    <w:rPr>
      <w:rFonts w:ascii="Times New Roman" w:eastAsia="Times New Roman" w:hAnsi="Times New Roman" w:cs="Times New Roman"/>
      <w:color w:val="auto"/>
      <w:lang w:val="x-none" w:eastAsia="x-none"/>
    </w:rPr>
  </w:style>
  <w:style w:type="character" w:customStyle="1" w:styleId="af8">
    <w:name w:val="Заголовок записки Знак"/>
    <w:link w:val="af7"/>
    <w:rsid w:val="00F35C7F"/>
    <w:rPr>
      <w:rFonts w:ascii="Times New Roman" w:eastAsia="Times New Roman" w:hAnsi="Times New Roman" w:cs="Times New Roman"/>
      <w:sz w:val="24"/>
      <w:szCs w:val="24"/>
    </w:rPr>
  </w:style>
  <w:style w:type="paragraph" w:styleId="51">
    <w:name w:val="toc 5"/>
    <w:basedOn w:val="a1"/>
    <w:next w:val="a1"/>
    <w:autoRedefine/>
    <w:uiPriority w:val="39"/>
    <w:unhideWhenUsed/>
    <w:rsid w:val="009E7849"/>
    <w:pPr>
      <w:ind w:left="960"/>
    </w:pPr>
  </w:style>
  <w:style w:type="paragraph" w:styleId="af9">
    <w:name w:val="Balloon Text"/>
    <w:basedOn w:val="a1"/>
    <w:link w:val="afa"/>
    <w:uiPriority w:val="99"/>
    <w:semiHidden/>
    <w:unhideWhenUsed/>
    <w:rsid w:val="00801FC9"/>
    <w:rPr>
      <w:rFonts w:ascii="Tahoma" w:hAnsi="Tahoma" w:cs="Times New Roman"/>
      <w:sz w:val="16"/>
      <w:szCs w:val="16"/>
      <w:lang w:val="x-none" w:eastAsia="x-none"/>
    </w:rPr>
  </w:style>
  <w:style w:type="character" w:customStyle="1" w:styleId="afa">
    <w:name w:val="Текст выноски Знак"/>
    <w:link w:val="af9"/>
    <w:uiPriority w:val="99"/>
    <w:semiHidden/>
    <w:rsid w:val="00801FC9"/>
    <w:rPr>
      <w:rFonts w:ascii="Tahoma" w:hAnsi="Tahoma" w:cs="Tahoma"/>
      <w:color w:val="000000"/>
      <w:sz w:val="16"/>
      <w:szCs w:val="16"/>
    </w:rPr>
  </w:style>
  <w:style w:type="character" w:customStyle="1" w:styleId="apple-style-span">
    <w:name w:val="apple-style-span"/>
    <w:rsid w:val="00A07D60"/>
  </w:style>
  <w:style w:type="character" w:styleId="afb">
    <w:name w:val="annotation reference"/>
    <w:uiPriority w:val="99"/>
    <w:semiHidden/>
    <w:unhideWhenUsed/>
    <w:rsid w:val="00595C39"/>
    <w:rPr>
      <w:sz w:val="16"/>
      <w:szCs w:val="16"/>
    </w:rPr>
  </w:style>
  <w:style w:type="paragraph" w:styleId="afc">
    <w:name w:val="annotation text"/>
    <w:basedOn w:val="a1"/>
    <w:link w:val="afd"/>
    <w:uiPriority w:val="99"/>
    <w:semiHidden/>
    <w:unhideWhenUsed/>
    <w:rsid w:val="00595C39"/>
    <w:rPr>
      <w:rFonts w:cs="Times New Roman"/>
      <w:sz w:val="20"/>
      <w:szCs w:val="20"/>
      <w:lang w:val="x-none" w:eastAsia="x-none"/>
    </w:rPr>
  </w:style>
  <w:style w:type="character" w:customStyle="1" w:styleId="afd">
    <w:name w:val="Текст примечания Знак"/>
    <w:link w:val="afc"/>
    <w:uiPriority w:val="99"/>
    <w:semiHidden/>
    <w:rsid w:val="00595C39"/>
    <w:rPr>
      <w:color w:val="000000"/>
    </w:rPr>
  </w:style>
  <w:style w:type="paragraph" w:customStyle="1" w:styleId="ConsPlusTitle">
    <w:name w:val="ConsPlusTitle"/>
    <w:uiPriority w:val="99"/>
    <w:rsid w:val="00685EFF"/>
    <w:pPr>
      <w:widowControl w:val="0"/>
      <w:autoSpaceDE w:val="0"/>
      <w:autoSpaceDN w:val="0"/>
      <w:adjustRightInd w:val="0"/>
    </w:pPr>
    <w:rPr>
      <w:rFonts w:ascii="Times New Roman" w:eastAsia="Times New Roman" w:hAnsi="Times New Roman" w:cs="Times New Roman"/>
      <w:b/>
      <w:bCs/>
      <w:sz w:val="24"/>
      <w:szCs w:val="24"/>
    </w:rPr>
  </w:style>
  <w:style w:type="character" w:customStyle="1" w:styleId="grame">
    <w:name w:val="grame"/>
    <w:basedOn w:val="a2"/>
    <w:rsid w:val="0034761D"/>
  </w:style>
  <w:style w:type="paragraph" w:customStyle="1" w:styleId="ConsPlusNonformat">
    <w:name w:val="ConsPlusNonformat"/>
    <w:uiPriority w:val="99"/>
    <w:rsid w:val="002E0664"/>
    <w:pPr>
      <w:widowControl w:val="0"/>
      <w:autoSpaceDE w:val="0"/>
      <w:autoSpaceDN w:val="0"/>
      <w:adjustRightInd w:val="0"/>
    </w:pPr>
    <w:rPr>
      <w:rFonts w:eastAsia="Times New Roman"/>
    </w:rPr>
  </w:style>
  <w:style w:type="paragraph" w:customStyle="1" w:styleId="afe">
    <w:name w:val="Пункт"/>
    <w:basedOn w:val="a1"/>
    <w:rsid w:val="001C5467"/>
    <w:pPr>
      <w:widowControl/>
      <w:tabs>
        <w:tab w:val="num" w:pos="1980"/>
      </w:tabs>
      <w:ind w:left="1404" w:hanging="504"/>
      <w:jc w:val="both"/>
    </w:pPr>
    <w:rPr>
      <w:rFonts w:ascii="Times New Roman" w:eastAsia="Times New Roman" w:hAnsi="Times New Roman" w:cs="Times New Roman"/>
      <w:color w:val="auto"/>
    </w:rPr>
  </w:style>
  <w:style w:type="paragraph" w:styleId="aff">
    <w:name w:val="header"/>
    <w:basedOn w:val="a1"/>
    <w:link w:val="aff0"/>
    <w:uiPriority w:val="99"/>
    <w:unhideWhenUsed/>
    <w:rsid w:val="004F59CE"/>
    <w:pPr>
      <w:tabs>
        <w:tab w:val="center" w:pos="4677"/>
        <w:tab w:val="right" w:pos="9355"/>
      </w:tabs>
    </w:pPr>
    <w:rPr>
      <w:rFonts w:cs="Times New Roman"/>
      <w:lang w:val="x-none" w:eastAsia="x-none"/>
    </w:rPr>
  </w:style>
  <w:style w:type="character" w:customStyle="1" w:styleId="aff0">
    <w:name w:val="Верхний колонтитул Знак"/>
    <w:link w:val="aff"/>
    <w:uiPriority w:val="99"/>
    <w:rsid w:val="004F59CE"/>
    <w:rPr>
      <w:color w:val="000000"/>
      <w:sz w:val="24"/>
      <w:szCs w:val="24"/>
    </w:rPr>
  </w:style>
  <w:style w:type="paragraph" w:styleId="aff1">
    <w:name w:val="footer"/>
    <w:basedOn w:val="a1"/>
    <w:link w:val="aff2"/>
    <w:uiPriority w:val="99"/>
    <w:unhideWhenUsed/>
    <w:rsid w:val="004F59CE"/>
    <w:pPr>
      <w:tabs>
        <w:tab w:val="center" w:pos="4677"/>
        <w:tab w:val="right" w:pos="9355"/>
      </w:tabs>
    </w:pPr>
    <w:rPr>
      <w:rFonts w:cs="Times New Roman"/>
      <w:lang w:val="x-none" w:eastAsia="x-none"/>
    </w:rPr>
  </w:style>
  <w:style w:type="character" w:customStyle="1" w:styleId="aff2">
    <w:name w:val="Нижний колонтитул Знак"/>
    <w:link w:val="aff1"/>
    <w:uiPriority w:val="99"/>
    <w:rsid w:val="004F59CE"/>
    <w:rPr>
      <w:color w:val="000000"/>
      <w:sz w:val="24"/>
      <w:szCs w:val="24"/>
    </w:rPr>
  </w:style>
  <w:style w:type="paragraph" w:customStyle="1" w:styleId="ConsNormal">
    <w:name w:val="ConsNormal"/>
    <w:rsid w:val="009007C2"/>
    <w:pPr>
      <w:widowControl w:val="0"/>
      <w:autoSpaceDE w:val="0"/>
      <w:autoSpaceDN w:val="0"/>
      <w:adjustRightInd w:val="0"/>
      <w:ind w:firstLine="720"/>
    </w:pPr>
    <w:rPr>
      <w:rFonts w:ascii="Arial" w:eastAsia="Times New Roman" w:hAnsi="Arial" w:cs="Arial"/>
      <w:sz w:val="24"/>
      <w:szCs w:val="24"/>
    </w:rPr>
  </w:style>
  <w:style w:type="paragraph" w:customStyle="1" w:styleId="ConsNonformat">
    <w:name w:val="ConsNonformat"/>
    <w:rsid w:val="009007C2"/>
    <w:pPr>
      <w:widowControl w:val="0"/>
      <w:autoSpaceDE w:val="0"/>
      <w:autoSpaceDN w:val="0"/>
      <w:adjustRightInd w:val="0"/>
    </w:pPr>
    <w:rPr>
      <w:rFonts w:eastAsia="Times New Roman"/>
      <w:sz w:val="24"/>
      <w:szCs w:val="24"/>
    </w:rPr>
  </w:style>
  <w:style w:type="character" w:customStyle="1" w:styleId="s10">
    <w:name w:val="s_10"/>
    <w:basedOn w:val="a2"/>
    <w:rsid w:val="00E033AD"/>
  </w:style>
  <w:style w:type="paragraph" w:customStyle="1" w:styleId="aff3">
    <w:name w:val="ОТ"/>
    <w:basedOn w:val="aff4"/>
    <w:qFormat/>
    <w:rsid w:val="00EF5640"/>
    <w:pPr>
      <w:widowControl/>
      <w:spacing w:before="0" w:after="0"/>
      <w:ind w:firstLine="720"/>
      <w:jc w:val="both"/>
    </w:pPr>
    <w:rPr>
      <w:rFonts w:ascii="Times New Roman" w:hAnsi="Times New Roman" w:cs="Arial"/>
      <w:b w:val="0"/>
      <w:color w:val="auto"/>
      <w:sz w:val="24"/>
    </w:rPr>
  </w:style>
  <w:style w:type="paragraph" w:customStyle="1" w:styleId="Iauiue">
    <w:name w:val="Iau.iue"/>
    <w:basedOn w:val="a1"/>
    <w:next w:val="a1"/>
    <w:rsid w:val="00EF5640"/>
    <w:pPr>
      <w:widowControl/>
      <w:autoSpaceDE w:val="0"/>
      <w:autoSpaceDN w:val="0"/>
      <w:adjustRightInd w:val="0"/>
    </w:pPr>
    <w:rPr>
      <w:rFonts w:ascii="Times New Roman" w:eastAsia="Times New Roman" w:hAnsi="Times New Roman" w:cs="Times New Roman"/>
      <w:color w:val="auto"/>
    </w:rPr>
  </w:style>
  <w:style w:type="paragraph" w:styleId="aff4">
    <w:name w:val="Title"/>
    <w:basedOn w:val="a1"/>
    <w:next w:val="a1"/>
    <w:link w:val="aff5"/>
    <w:uiPriority w:val="10"/>
    <w:qFormat/>
    <w:rsid w:val="00EF5640"/>
    <w:pPr>
      <w:spacing w:before="240" w:after="60"/>
      <w:jc w:val="center"/>
      <w:outlineLvl w:val="0"/>
    </w:pPr>
    <w:rPr>
      <w:rFonts w:ascii="Cambria" w:eastAsia="Times New Roman" w:hAnsi="Cambria" w:cs="Times New Roman"/>
      <w:b/>
      <w:bCs/>
      <w:kern w:val="28"/>
      <w:sz w:val="32"/>
      <w:szCs w:val="32"/>
      <w:lang w:val="x-none" w:eastAsia="x-none"/>
    </w:rPr>
  </w:style>
  <w:style w:type="character" w:customStyle="1" w:styleId="aff5">
    <w:name w:val="Название Знак"/>
    <w:link w:val="aff4"/>
    <w:uiPriority w:val="10"/>
    <w:rsid w:val="00EF5640"/>
    <w:rPr>
      <w:rFonts w:ascii="Cambria" w:eastAsia="Times New Roman" w:hAnsi="Cambria" w:cs="Times New Roman"/>
      <w:b/>
      <w:bCs/>
      <w:color w:val="000000"/>
      <w:kern w:val="28"/>
      <w:sz w:val="32"/>
      <w:szCs w:val="32"/>
    </w:rPr>
  </w:style>
  <w:style w:type="paragraph" w:styleId="aff6">
    <w:name w:val="Normal (Web)"/>
    <w:basedOn w:val="a1"/>
    <w:rsid w:val="00A16AE2"/>
    <w:pPr>
      <w:widowControl/>
      <w:spacing w:before="100" w:beforeAutospacing="1" w:after="100" w:afterAutospacing="1"/>
    </w:pPr>
    <w:rPr>
      <w:rFonts w:ascii="Times New Roman" w:eastAsia="Times New Roman" w:hAnsi="Times New Roman" w:cs="Times New Roman"/>
      <w:color w:val="auto"/>
    </w:rPr>
  </w:style>
  <w:style w:type="paragraph" w:styleId="aff7">
    <w:name w:val="No Spacing"/>
    <w:qFormat/>
    <w:rsid w:val="00D84B63"/>
    <w:rPr>
      <w:rFonts w:ascii="Calibri" w:eastAsia="Calibri" w:hAnsi="Calibri" w:cs="Times New Roman"/>
      <w:sz w:val="22"/>
      <w:szCs w:val="22"/>
      <w:lang w:eastAsia="en-US"/>
    </w:rPr>
  </w:style>
  <w:style w:type="paragraph" w:customStyle="1" w:styleId="CharChar0">
    <w:name w:val="Char Char"/>
    <w:basedOn w:val="a1"/>
    <w:rsid w:val="00F63660"/>
    <w:pPr>
      <w:widowControl/>
      <w:spacing w:after="160" w:line="240" w:lineRule="exact"/>
      <w:jc w:val="both"/>
    </w:pPr>
    <w:rPr>
      <w:rFonts w:ascii="Verdana" w:eastAsia="Times New Roman" w:hAnsi="Verdana" w:cs="Verdana"/>
      <w:color w:val="auto"/>
      <w:sz w:val="20"/>
      <w:szCs w:val="20"/>
      <w:lang w:val="en-US" w:eastAsia="en-US"/>
    </w:rPr>
  </w:style>
  <w:style w:type="character" w:customStyle="1" w:styleId="hps">
    <w:name w:val="hps"/>
    <w:basedOn w:val="a2"/>
    <w:rsid w:val="004E249E"/>
  </w:style>
  <w:style w:type="paragraph" w:customStyle="1" w:styleId="1b">
    <w:name w:val="Без интервала1"/>
    <w:rsid w:val="003B4AAE"/>
    <w:rPr>
      <w:rFonts w:ascii="Calibri" w:eastAsia="Times New Roman" w:hAnsi="Calibri" w:cs="Times New Roman"/>
      <w:sz w:val="22"/>
      <w:szCs w:val="22"/>
      <w:lang w:eastAsia="en-US"/>
    </w:rPr>
  </w:style>
  <w:style w:type="numbering" w:customStyle="1" w:styleId="10">
    <w:name w:val="Стиль1"/>
    <w:uiPriority w:val="99"/>
    <w:rsid w:val="00793090"/>
    <w:pPr>
      <w:numPr>
        <w:numId w:val="7"/>
      </w:numPr>
    </w:pPr>
  </w:style>
  <w:style w:type="paragraph" w:customStyle="1" w:styleId="111">
    <w:name w:val="1.1 Список"/>
    <w:basedOn w:val="a1"/>
    <w:link w:val="112"/>
    <w:qFormat/>
    <w:rsid w:val="00F95582"/>
    <w:pPr>
      <w:spacing w:before="120" w:after="120" w:line="276" w:lineRule="auto"/>
      <w:ind w:left="397" w:hanging="397"/>
      <w:jc w:val="both"/>
      <w:outlineLvl w:val="3"/>
    </w:pPr>
    <w:rPr>
      <w:rFonts w:ascii="Times New Roman" w:eastAsia="Times New Roman" w:hAnsi="Times New Roman" w:cs="Times New Roman"/>
      <w:bCs/>
      <w:color w:val="auto"/>
      <w:szCs w:val="20"/>
      <w:lang w:val="x-none" w:eastAsia="x-none"/>
    </w:rPr>
  </w:style>
  <w:style w:type="paragraph" w:customStyle="1" w:styleId="1110">
    <w:name w:val="1.1.1 Список"/>
    <w:basedOn w:val="111"/>
    <w:link w:val="1111"/>
    <w:qFormat/>
    <w:rsid w:val="00F95582"/>
    <w:pPr>
      <w:ind w:left="1134" w:hanging="567"/>
    </w:pPr>
  </w:style>
  <w:style w:type="character" w:customStyle="1" w:styleId="112">
    <w:name w:val="1.1 Список Знак"/>
    <w:link w:val="111"/>
    <w:rsid w:val="00F95582"/>
    <w:rPr>
      <w:rFonts w:ascii="Times New Roman" w:eastAsia="Times New Roman" w:hAnsi="Times New Roman" w:cs="Times New Roman"/>
      <w:bCs/>
      <w:sz w:val="24"/>
    </w:rPr>
  </w:style>
  <w:style w:type="character" w:customStyle="1" w:styleId="1111">
    <w:name w:val="1.1.1 Список Знак"/>
    <w:basedOn w:val="112"/>
    <w:link w:val="1110"/>
    <w:rsid w:val="00F95582"/>
    <w:rPr>
      <w:rFonts w:ascii="Times New Roman" w:eastAsia="Times New Roman" w:hAnsi="Times New Roman" w:cs="Times New Roman"/>
      <w:bCs/>
      <w:sz w:val="24"/>
    </w:rPr>
  </w:style>
  <w:style w:type="paragraph" w:customStyle="1" w:styleId="a0">
    <w:name w:val="Дефис"/>
    <w:basedOn w:val="a1"/>
    <w:link w:val="aff8"/>
    <w:qFormat/>
    <w:rsid w:val="00F95582"/>
    <w:pPr>
      <w:numPr>
        <w:numId w:val="8"/>
      </w:numPr>
      <w:tabs>
        <w:tab w:val="left" w:pos="1134"/>
      </w:tabs>
      <w:spacing w:line="276" w:lineRule="auto"/>
      <w:jc w:val="both"/>
      <w:outlineLvl w:val="3"/>
    </w:pPr>
    <w:rPr>
      <w:rFonts w:ascii="Times New Roman" w:eastAsia="Times New Roman" w:hAnsi="Times New Roman" w:cs="Times New Roman"/>
      <w:bCs/>
      <w:color w:val="auto"/>
      <w:szCs w:val="20"/>
      <w:lang w:val="x-none" w:eastAsia="x-none"/>
    </w:rPr>
  </w:style>
  <w:style w:type="character" w:customStyle="1" w:styleId="aff8">
    <w:name w:val="Дефис Знак"/>
    <w:link w:val="a0"/>
    <w:rsid w:val="00F95582"/>
    <w:rPr>
      <w:rFonts w:ascii="Times New Roman" w:eastAsia="Times New Roman" w:hAnsi="Times New Roman" w:cs="Times New Roman"/>
      <w:bCs/>
      <w:sz w:val="24"/>
    </w:rPr>
  </w:style>
  <w:style w:type="paragraph" w:customStyle="1" w:styleId="113">
    <w:name w:val="Заголовок 11"/>
    <w:basedOn w:val="a1"/>
    <w:rsid w:val="00D8512A"/>
    <w:pPr>
      <w:autoSpaceDE w:val="0"/>
      <w:autoSpaceDN w:val="0"/>
      <w:adjustRightInd w:val="0"/>
      <w:ind w:left="118"/>
      <w:outlineLvl w:val="0"/>
    </w:pPr>
    <w:rPr>
      <w:rFonts w:ascii="Times New Roman" w:eastAsia="Times New Roman" w:hAnsi="Times New Roman" w:cs="Times New Roman"/>
      <w:b/>
      <w:bCs/>
      <w:color w:val="auto"/>
    </w:rPr>
  </w:style>
  <w:style w:type="paragraph" w:customStyle="1" w:styleId="western">
    <w:name w:val="western"/>
    <w:basedOn w:val="a1"/>
    <w:rsid w:val="00A435B0"/>
    <w:pPr>
      <w:widowControl/>
      <w:spacing w:before="100" w:beforeAutospacing="1" w:after="100" w:afterAutospacing="1"/>
    </w:pPr>
    <w:rPr>
      <w:rFonts w:ascii="Times New Roman" w:eastAsia="Times New Roman" w:hAnsi="Times New Roman" w:cs="Times New Roman"/>
      <w:color w:val="auto"/>
    </w:rPr>
  </w:style>
  <w:style w:type="paragraph" w:customStyle="1" w:styleId="aff9">
    <w:name w:val="Текст_Молюр"/>
    <w:rsid w:val="00CF0145"/>
    <w:pPr>
      <w:autoSpaceDE w:val="0"/>
      <w:autoSpaceDN w:val="0"/>
      <w:adjustRightInd w:val="0"/>
      <w:spacing w:before="100" w:beforeAutospacing="1" w:after="100" w:afterAutospacing="1" w:line="360" w:lineRule="auto"/>
      <w:ind w:firstLine="851"/>
      <w:contextualSpacing/>
      <w:jc w:val="both"/>
    </w:pPr>
    <w:rPr>
      <w:rFonts w:ascii="Times New Roman" w:eastAsia="Times New Roman" w:hAnsi="Times New Roman" w:cs="Times New Roman"/>
      <w:color w:val="000000"/>
      <w:sz w:val="24"/>
      <w:szCs w:val="24"/>
      <w:lang w:eastAsia="en-US"/>
    </w:rPr>
  </w:style>
  <w:style w:type="paragraph" w:styleId="42">
    <w:name w:val="toc 4"/>
    <w:basedOn w:val="a1"/>
    <w:next w:val="a1"/>
    <w:autoRedefine/>
    <w:uiPriority w:val="39"/>
    <w:unhideWhenUsed/>
    <w:rsid w:val="00604933"/>
    <w:pPr>
      <w:ind w:left="720"/>
    </w:pPr>
  </w:style>
  <w:style w:type="paragraph" w:styleId="61">
    <w:name w:val="toc 6"/>
    <w:basedOn w:val="a1"/>
    <w:next w:val="a1"/>
    <w:autoRedefine/>
    <w:uiPriority w:val="39"/>
    <w:unhideWhenUsed/>
    <w:rsid w:val="00604933"/>
    <w:pPr>
      <w:widowControl/>
      <w:spacing w:after="100" w:line="276" w:lineRule="auto"/>
      <w:ind w:left="1100"/>
    </w:pPr>
    <w:rPr>
      <w:rFonts w:ascii="Calibri" w:eastAsia="Times New Roman" w:hAnsi="Calibri" w:cs="Times New Roman"/>
      <w:color w:val="auto"/>
      <w:sz w:val="22"/>
      <w:szCs w:val="22"/>
    </w:rPr>
  </w:style>
  <w:style w:type="paragraph" w:styleId="71">
    <w:name w:val="toc 7"/>
    <w:basedOn w:val="a1"/>
    <w:next w:val="a1"/>
    <w:autoRedefine/>
    <w:uiPriority w:val="39"/>
    <w:unhideWhenUsed/>
    <w:rsid w:val="00604933"/>
    <w:pPr>
      <w:widowControl/>
      <w:spacing w:after="100" w:line="276" w:lineRule="auto"/>
      <w:ind w:left="1320"/>
    </w:pPr>
    <w:rPr>
      <w:rFonts w:ascii="Calibri" w:eastAsia="Times New Roman" w:hAnsi="Calibri" w:cs="Times New Roman"/>
      <w:color w:val="auto"/>
      <w:sz w:val="22"/>
      <w:szCs w:val="22"/>
    </w:rPr>
  </w:style>
  <w:style w:type="paragraph" w:styleId="81">
    <w:name w:val="toc 8"/>
    <w:basedOn w:val="a1"/>
    <w:next w:val="a1"/>
    <w:autoRedefine/>
    <w:uiPriority w:val="39"/>
    <w:unhideWhenUsed/>
    <w:rsid w:val="00604933"/>
    <w:pPr>
      <w:widowControl/>
      <w:spacing w:after="100" w:line="276" w:lineRule="auto"/>
      <w:ind w:left="1540"/>
    </w:pPr>
    <w:rPr>
      <w:rFonts w:ascii="Calibri" w:eastAsia="Times New Roman" w:hAnsi="Calibri" w:cs="Times New Roman"/>
      <w:color w:val="auto"/>
      <w:sz w:val="22"/>
      <w:szCs w:val="22"/>
    </w:rPr>
  </w:style>
  <w:style w:type="paragraph" w:styleId="91">
    <w:name w:val="toc 9"/>
    <w:basedOn w:val="a1"/>
    <w:next w:val="a1"/>
    <w:autoRedefine/>
    <w:uiPriority w:val="39"/>
    <w:unhideWhenUsed/>
    <w:rsid w:val="00604933"/>
    <w:pPr>
      <w:widowControl/>
      <w:spacing w:after="100" w:line="276" w:lineRule="auto"/>
      <w:ind w:left="1760"/>
    </w:pPr>
    <w:rPr>
      <w:rFonts w:ascii="Calibri" w:eastAsia="Times New Roman" w:hAnsi="Calibri" w:cs="Times New Roman"/>
      <w:color w:val="auto"/>
      <w:sz w:val="22"/>
      <w:szCs w:val="22"/>
    </w:rPr>
  </w:style>
  <w:style w:type="paragraph" w:customStyle="1" w:styleId="26">
    <w:name w:val="заг. 2 ддд"/>
    <w:basedOn w:val="a1"/>
    <w:rsid w:val="000032C2"/>
    <w:pPr>
      <w:keepNext/>
      <w:widowControl/>
      <w:spacing w:before="240" w:after="60"/>
      <w:ind w:left="576" w:hanging="576"/>
      <w:jc w:val="both"/>
      <w:outlineLvl w:val="3"/>
    </w:pPr>
    <w:rPr>
      <w:rFonts w:ascii="Times New Roman" w:eastAsia="Times New Roman" w:hAnsi="Times New Roman" w:cs="Times New Roman"/>
      <w:sz w:val="28"/>
    </w:rPr>
  </w:style>
  <w:style w:type="paragraph" w:styleId="affa">
    <w:name w:val="annotation subject"/>
    <w:basedOn w:val="afc"/>
    <w:next w:val="afc"/>
    <w:link w:val="affb"/>
    <w:uiPriority w:val="99"/>
    <w:semiHidden/>
    <w:unhideWhenUsed/>
    <w:rsid w:val="00010988"/>
    <w:rPr>
      <w:b/>
      <w:bCs/>
    </w:rPr>
  </w:style>
  <w:style w:type="character" w:customStyle="1" w:styleId="affb">
    <w:name w:val="Тема примечания Знак"/>
    <w:link w:val="affa"/>
    <w:uiPriority w:val="99"/>
    <w:semiHidden/>
    <w:rsid w:val="00010988"/>
    <w:rPr>
      <w:b/>
      <w:bCs/>
      <w:color w:val="000000"/>
    </w:rPr>
  </w:style>
  <w:style w:type="numbering" w:customStyle="1" w:styleId="2">
    <w:name w:val="Стиль2"/>
    <w:uiPriority w:val="99"/>
    <w:rsid w:val="005142E2"/>
    <w:pPr>
      <w:numPr>
        <w:numId w:val="9"/>
      </w:numPr>
    </w:pPr>
  </w:style>
  <w:style w:type="numbering" w:customStyle="1" w:styleId="12">
    <w:name w:val="Стиль12"/>
    <w:rsid w:val="008B1FC0"/>
    <w:pPr>
      <w:numPr>
        <w:numId w:val="10"/>
      </w:numPr>
    </w:pPr>
  </w:style>
  <w:style w:type="paragraph" w:customStyle="1" w:styleId="bodytext16">
    <w:name w:val="bodytext1"/>
    <w:basedOn w:val="a1"/>
    <w:rsid w:val="00F21354"/>
    <w:pPr>
      <w:widowControl/>
    </w:pPr>
    <w:rPr>
      <w:rFonts w:ascii="Times New Roman" w:eastAsia="Calibri" w:hAnsi="Times New Roman" w:cs="Times New Roman"/>
      <w:color w:val="auto"/>
    </w:rPr>
  </w:style>
  <w:style w:type="character" w:styleId="affc">
    <w:name w:val="FollowedHyperlink"/>
    <w:uiPriority w:val="99"/>
    <w:semiHidden/>
    <w:unhideWhenUsed/>
    <w:rsid w:val="00E1542E"/>
    <w:rPr>
      <w:color w:val="954F72"/>
      <w:u w:val="single"/>
    </w:rPr>
  </w:style>
  <w:style w:type="character" w:styleId="affd">
    <w:name w:val="Strong"/>
    <w:uiPriority w:val="22"/>
    <w:qFormat/>
    <w:rsid w:val="006F4514"/>
    <w:rPr>
      <w:b/>
      <w:bCs/>
    </w:rPr>
  </w:style>
  <w:style w:type="table" w:customStyle="1" w:styleId="27">
    <w:name w:val="Сетка таблицы2"/>
    <w:basedOn w:val="a3"/>
    <w:next w:val="a6"/>
    <w:uiPriority w:val="59"/>
    <w:rsid w:val="00803163"/>
    <w:rPr>
      <w:rFonts w:ascii="Times New Roman" w:eastAsia="Times New Roman" w:hAnsi="Times New Roman"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3"/>
    <w:next w:val="a6"/>
    <w:uiPriority w:val="59"/>
    <w:rsid w:val="00E62A19"/>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1"/>
    <w:uiPriority w:val="1"/>
    <w:qFormat/>
    <w:rsid w:val="00917151"/>
    <w:rPr>
      <w:rFonts w:ascii="Cambria" w:eastAsia="Cambria" w:hAnsi="Cambria" w:cs="Times New Roman"/>
      <w:color w:val="auto"/>
      <w:sz w:val="22"/>
      <w:szCs w:val="22"/>
      <w:lang w:val="en-US" w:eastAsia="en-US"/>
    </w:rPr>
  </w:style>
  <w:style w:type="character" w:customStyle="1" w:styleId="a8">
    <w:name w:val="Абзац списка Знак"/>
    <w:link w:val="a7"/>
    <w:uiPriority w:val="34"/>
    <w:locked/>
    <w:rsid w:val="00917151"/>
    <w:rPr>
      <w:color w:val="000000"/>
      <w:sz w:val="24"/>
      <w:szCs w:val="24"/>
    </w:rPr>
  </w:style>
  <w:style w:type="table" w:customStyle="1" w:styleId="TableNormal">
    <w:name w:val="Table Normal"/>
    <w:uiPriority w:val="2"/>
    <w:semiHidden/>
    <w:unhideWhenUsed/>
    <w:qFormat/>
    <w:rsid w:val="00347DC9"/>
    <w:pPr>
      <w:widowControl w:val="0"/>
      <w:autoSpaceDE w:val="0"/>
      <w:autoSpaceDN w:val="0"/>
    </w:pPr>
    <w:rPr>
      <w:rFonts w:ascii="Calibri" w:eastAsia="Calibri" w:hAnsi="Calibri" w:cs="Times New Roman"/>
      <w:sz w:val="22"/>
      <w:szCs w:val="22"/>
      <w:lang w:val="en-US" w:eastAsia="en-US"/>
    </w:rPr>
    <w:tblPr>
      <w:tblInd w:w="0" w:type="dxa"/>
      <w:tblCellMar>
        <w:top w:w="0" w:type="dxa"/>
        <w:left w:w="0" w:type="dxa"/>
        <w:bottom w:w="0" w:type="dxa"/>
        <w:right w:w="0" w:type="dxa"/>
      </w:tblCellMar>
    </w:tblPr>
  </w:style>
  <w:style w:type="character" w:customStyle="1" w:styleId="CharacterStyle1">
    <w:name w:val="Character Style 1"/>
    <w:uiPriority w:val="99"/>
    <w:rsid w:val="00347DC9"/>
    <w:rPr>
      <w:sz w:val="20"/>
      <w:szCs w:val="20"/>
    </w:rPr>
  </w:style>
  <w:style w:type="table" w:customStyle="1" w:styleId="36">
    <w:name w:val="Сетка таблицы3"/>
    <w:basedOn w:val="a3"/>
    <w:next w:val="a6"/>
    <w:uiPriority w:val="39"/>
    <w:rsid w:val="003901E0"/>
    <w:rPr>
      <w:rFonts w:ascii="Calibri" w:eastAsia="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Revision"/>
    <w:hidden/>
    <w:uiPriority w:val="99"/>
    <w:semiHidden/>
    <w:rsid w:val="00E85750"/>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List 4"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70943"/>
    <w:pPr>
      <w:widowControl w:val="0"/>
    </w:pPr>
    <w:rPr>
      <w:color w:val="000000"/>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1"/>
    <w:next w:val="a1"/>
    <w:link w:val="11"/>
    <w:uiPriority w:val="99"/>
    <w:qFormat/>
    <w:rsid w:val="00973C98"/>
    <w:pPr>
      <w:keepNext/>
      <w:widowControl/>
      <w:numPr>
        <w:numId w:val="1"/>
      </w:numPr>
      <w:spacing w:before="240" w:after="60"/>
      <w:jc w:val="center"/>
      <w:outlineLvl w:val="0"/>
    </w:pPr>
    <w:rPr>
      <w:rFonts w:ascii="Times New Roman" w:eastAsia="Times New Roman" w:hAnsi="Times New Roman" w:cs="Times New Roman"/>
      <w:b/>
      <w:color w:val="auto"/>
      <w:kern w:val="28"/>
      <w:sz w:val="36"/>
      <w:szCs w:val="20"/>
      <w:lang w:val="x-none" w:eastAsia="x-none"/>
    </w:rPr>
  </w:style>
  <w:style w:type="paragraph" w:styleId="20">
    <w:name w:val="heading 2"/>
    <w:aliases w:val="H2,H2 Знак,Заголовок 2 Знак Знак Знак Знак Знак,h2,Heading 2 Hidden,CHS,H2-Heading 2,l2,Header2,22,heading2,list2,A,A.B.C.,list 2,Heading2,Heading Indent No L2,UNDERRUBRIK 1-2,Fonctionnalité,Titre 21,t2.T2,Table2,ITT t2,l21"/>
    <w:basedOn w:val="a1"/>
    <w:next w:val="a1"/>
    <w:link w:val="21"/>
    <w:qFormat/>
    <w:rsid w:val="00973C98"/>
    <w:pPr>
      <w:keepNext/>
      <w:widowControl/>
      <w:numPr>
        <w:ilvl w:val="1"/>
        <w:numId w:val="1"/>
      </w:numPr>
      <w:spacing w:after="60"/>
      <w:jc w:val="center"/>
      <w:outlineLvl w:val="1"/>
    </w:pPr>
    <w:rPr>
      <w:rFonts w:ascii="Times New Roman" w:eastAsia="Times New Roman" w:hAnsi="Times New Roman" w:cs="Times New Roman"/>
      <w:b/>
      <w:color w:val="auto"/>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1"/>
    <w:next w:val="a1"/>
    <w:link w:val="30"/>
    <w:qFormat/>
    <w:rsid w:val="00973C98"/>
    <w:pPr>
      <w:keepNext/>
      <w:widowControl/>
      <w:numPr>
        <w:ilvl w:val="2"/>
        <w:numId w:val="1"/>
      </w:numPr>
      <w:spacing w:before="240" w:after="60"/>
      <w:jc w:val="both"/>
      <w:outlineLvl w:val="2"/>
    </w:pPr>
    <w:rPr>
      <w:rFonts w:ascii="Arial" w:eastAsia="Times New Roman" w:hAnsi="Arial" w:cs="Times New Roman"/>
      <w:b/>
      <w:color w:val="auto"/>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1"/>
    <w:next w:val="a1"/>
    <w:link w:val="40"/>
    <w:uiPriority w:val="9"/>
    <w:qFormat/>
    <w:rsid w:val="00973C98"/>
    <w:pPr>
      <w:keepNext/>
      <w:widowControl/>
      <w:numPr>
        <w:ilvl w:val="3"/>
        <w:numId w:val="1"/>
      </w:numPr>
      <w:spacing w:before="240" w:after="60"/>
      <w:jc w:val="both"/>
      <w:outlineLvl w:val="3"/>
    </w:pPr>
    <w:rPr>
      <w:rFonts w:ascii="Arial" w:eastAsia="Times New Roman" w:hAnsi="Arial" w:cs="Times New Roman"/>
      <w:color w:val="auto"/>
      <w:szCs w:val="20"/>
      <w:lang w:val="x-none" w:eastAsia="x-none"/>
    </w:rPr>
  </w:style>
  <w:style w:type="paragraph" w:styleId="5">
    <w:name w:val="heading 5"/>
    <w:basedOn w:val="a1"/>
    <w:next w:val="a1"/>
    <w:link w:val="50"/>
    <w:uiPriority w:val="9"/>
    <w:qFormat/>
    <w:rsid w:val="00DF0A33"/>
    <w:pPr>
      <w:spacing w:before="240" w:after="60"/>
      <w:outlineLvl w:val="4"/>
    </w:pPr>
    <w:rPr>
      <w:rFonts w:ascii="Calibri" w:eastAsia="Times New Roman" w:hAnsi="Calibri" w:cs="Times New Roman"/>
      <w:b/>
      <w:bCs/>
      <w:i/>
      <w:iCs/>
      <w:sz w:val="26"/>
      <w:szCs w:val="26"/>
      <w:lang w:val="x-none" w:eastAsia="x-none"/>
    </w:rPr>
  </w:style>
  <w:style w:type="paragraph" w:styleId="6">
    <w:name w:val="heading 6"/>
    <w:aliases w:val="PIM 6"/>
    <w:basedOn w:val="a1"/>
    <w:next w:val="a1"/>
    <w:link w:val="60"/>
    <w:qFormat/>
    <w:rsid w:val="00973C98"/>
    <w:pPr>
      <w:widowControl/>
      <w:numPr>
        <w:ilvl w:val="5"/>
        <w:numId w:val="1"/>
      </w:numPr>
      <w:spacing w:before="240" w:after="60"/>
      <w:jc w:val="both"/>
      <w:outlineLvl w:val="5"/>
    </w:pPr>
    <w:rPr>
      <w:rFonts w:ascii="Times New Roman" w:eastAsia="Times New Roman" w:hAnsi="Times New Roman" w:cs="Times New Roman"/>
      <w:i/>
      <w:color w:val="auto"/>
      <w:sz w:val="22"/>
      <w:szCs w:val="20"/>
      <w:lang w:val="x-none" w:eastAsia="x-none"/>
    </w:rPr>
  </w:style>
  <w:style w:type="paragraph" w:styleId="7">
    <w:name w:val="heading 7"/>
    <w:aliases w:val="PIM 7"/>
    <w:basedOn w:val="a1"/>
    <w:next w:val="a1"/>
    <w:link w:val="70"/>
    <w:qFormat/>
    <w:rsid w:val="00973C98"/>
    <w:pPr>
      <w:widowControl/>
      <w:numPr>
        <w:ilvl w:val="6"/>
        <w:numId w:val="1"/>
      </w:numPr>
      <w:spacing w:before="240" w:after="60"/>
      <w:jc w:val="both"/>
      <w:outlineLvl w:val="6"/>
    </w:pPr>
    <w:rPr>
      <w:rFonts w:ascii="Arial" w:eastAsia="Times New Roman" w:hAnsi="Arial" w:cs="Times New Roman"/>
      <w:color w:val="auto"/>
      <w:sz w:val="20"/>
      <w:szCs w:val="20"/>
      <w:lang w:val="x-none" w:eastAsia="x-none"/>
    </w:rPr>
  </w:style>
  <w:style w:type="paragraph" w:styleId="8">
    <w:name w:val="heading 8"/>
    <w:basedOn w:val="a1"/>
    <w:next w:val="a1"/>
    <w:link w:val="80"/>
    <w:qFormat/>
    <w:rsid w:val="00973C98"/>
    <w:pPr>
      <w:widowControl/>
      <w:numPr>
        <w:ilvl w:val="7"/>
        <w:numId w:val="1"/>
      </w:numPr>
      <w:spacing w:before="240" w:after="60"/>
      <w:jc w:val="both"/>
      <w:outlineLvl w:val="7"/>
    </w:pPr>
    <w:rPr>
      <w:rFonts w:ascii="Arial" w:eastAsia="Times New Roman" w:hAnsi="Arial" w:cs="Times New Roman"/>
      <w:i/>
      <w:color w:val="auto"/>
      <w:sz w:val="20"/>
      <w:szCs w:val="20"/>
      <w:lang w:val="x-none" w:eastAsia="x-none"/>
    </w:rPr>
  </w:style>
  <w:style w:type="paragraph" w:styleId="9">
    <w:name w:val="heading 9"/>
    <w:basedOn w:val="a1"/>
    <w:next w:val="a1"/>
    <w:link w:val="90"/>
    <w:qFormat/>
    <w:rsid w:val="00973C98"/>
    <w:pPr>
      <w:widowControl/>
      <w:numPr>
        <w:ilvl w:val="8"/>
        <w:numId w:val="1"/>
      </w:numPr>
      <w:spacing w:before="240" w:after="60"/>
      <w:jc w:val="both"/>
      <w:outlineLvl w:val="8"/>
    </w:pPr>
    <w:rPr>
      <w:rFonts w:ascii="Arial" w:eastAsia="Times New Roman" w:hAnsi="Arial" w:cs="Times New Roman"/>
      <w:b/>
      <w:i/>
      <w:color w:val="auto"/>
      <w:sz w:val="18"/>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rsid w:val="00170943"/>
    <w:rPr>
      <w:color w:val="000080"/>
      <w:u w:val="single"/>
    </w:rPr>
  </w:style>
  <w:style w:type="character" w:customStyle="1" w:styleId="Footnote">
    <w:name w:val="Footnote_"/>
    <w:link w:val="Footnote1"/>
    <w:rsid w:val="00170943"/>
    <w:rPr>
      <w:rFonts w:ascii="Times New Roman" w:eastAsia="Times New Roman" w:hAnsi="Times New Roman" w:cs="Times New Roman"/>
      <w:b/>
      <w:bCs/>
      <w:i w:val="0"/>
      <w:iCs w:val="0"/>
      <w:smallCaps w:val="0"/>
      <w:strike w:val="0"/>
      <w:sz w:val="20"/>
      <w:szCs w:val="20"/>
      <w:u w:val="none"/>
    </w:rPr>
  </w:style>
  <w:style w:type="character" w:customStyle="1" w:styleId="Footnote0">
    <w:name w:val="Footnote"/>
    <w:rsid w:val="00170943"/>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Footnote2">
    <w:name w:val="Footnote (2)_"/>
    <w:link w:val="Footnote20"/>
    <w:rsid w:val="00170943"/>
    <w:rPr>
      <w:rFonts w:ascii="Times New Roman" w:eastAsia="Times New Roman" w:hAnsi="Times New Roman" w:cs="Times New Roman"/>
      <w:b w:val="0"/>
      <w:bCs w:val="0"/>
      <w:i w:val="0"/>
      <w:iCs w:val="0"/>
      <w:smallCaps w:val="0"/>
      <w:strike w:val="0"/>
      <w:sz w:val="16"/>
      <w:szCs w:val="16"/>
      <w:u w:val="none"/>
    </w:rPr>
  </w:style>
  <w:style w:type="character" w:customStyle="1" w:styleId="Footnote3">
    <w:name w:val="Footnote (3)_"/>
    <w:link w:val="Footnote30"/>
    <w:rsid w:val="00170943"/>
    <w:rPr>
      <w:rFonts w:ascii="Times New Roman" w:eastAsia="Times New Roman" w:hAnsi="Times New Roman" w:cs="Times New Roman"/>
      <w:b w:val="0"/>
      <w:bCs w:val="0"/>
      <w:i w:val="0"/>
      <w:iCs w:val="0"/>
      <w:smallCaps w:val="0"/>
      <w:strike w:val="0"/>
      <w:u w:val="none"/>
    </w:rPr>
  </w:style>
  <w:style w:type="character" w:customStyle="1" w:styleId="Footnote4">
    <w:name w:val="Footnote (4)_"/>
    <w:link w:val="Footnote40"/>
    <w:rsid w:val="00170943"/>
    <w:rPr>
      <w:rFonts w:ascii="Times New Roman" w:eastAsia="Times New Roman" w:hAnsi="Times New Roman" w:cs="Times New Roman"/>
      <w:b/>
      <w:bCs/>
      <w:i w:val="0"/>
      <w:iCs w:val="0"/>
      <w:smallCaps w:val="0"/>
      <w:strike w:val="0"/>
      <w:u w:val="none"/>
    </w:rPr>
  </w:style>
  <w:style w:type="character" w:customStyle="1" w:styleId="Bodytext2">
    <w:name w:val="Body text (2)"/>
    <w:rsid w:val="00170943"/>
    <w:rPr>
      <w:rFonts w:ascii="Times New Roman" w:eastAsia="Times New Roman" w:hAnsi="Times New Roman" w:cs="Times New Roman"/>
      <w:b w:val="0"/>
      <w:bCs w:val="0"/>
      <w:i w:val="0"/>
      <w:iCs w:val="0"/>
      <w:smallCaps w:val="0"/>
      <w:strike w:val="0"/>
      <w:spacing w:val="-10"/>
      <w:sz w:val="29"/>
      <w:szCs w:val="29"/>
      <w:u w:val="none"/>
    </w:rPr>
  </w:style>
  <w:style w:type="character" w:customStyle="1" w:styleId="Heading1">
    <w:name w:val="Heading #1_"/>
    <w:link w:val="Heading10"/>
    <w:rsid w:val="00170943"/>
    <w:rPr>
      <w:rFonts w:ascii="Times New Roman" w:eastAsia="Times New Roman" w:hAnsi="Times New Roman" w:cs="Times New Roman"/>
      <w:b/>
      <w:bCs/>
      <w:i w:val="0"/>
      <w:iCs w:val="0"/>
      <w:smallCaps w:val="0"/>
      <w:strike w:val="0"/>
      <w:sz w:val="32"/>
      <w:szCs w:val="32"/>
      <w:u w:val="none"/>
    </w:rPr>
  </w:style>
  <w:style w:type="character" w:customStyle="1" w:styleId="Bodytext3">
    <w:name w:val="Body text (3)_"/>
    <w:link w:val="Bodytext30"/>
    <w:rsid w:val="00170943"/>
    <w:rPr>
      <w:rFonts w:ascii="Times New Roman" w:eastAsia="Times New Roman" w:hAnsi="Times New Roman" w:cs="Times New Roman"/>
      <w:b/>
      <w:bCs/>
      <w:i w:val="0"/>
      <w:iCs w:val="0"/>
      <w:smallCaps w:val="0"/>
      <w:strike w:val="0"/>
      <w:sz w:val="27"/>
      <w:szCs w:val="27"/>
      <w:u w:val="none"/>
    </w:rPr>
  </w:style>
  <w:style w:type="character" w:customStyle="1" w:styleId="Bodytext20">
    <w:name w:val="Body text (2)_"/>
    <w:link w:val="Bodytext21"/>
    <w:rsid w:val="00170943"/>
    <w:rPr>
      <w:rFonts w:ascii="Times New Roman" w:eastAsia="Times New Roman" w:hAnsi="Times New Roman" w:cs="Times New Roman"/>
      <w:b w:val="0"/>
      <w:bCs w:val="0"/>
      <w:i w:val="0"/>
      <w:iCs w:val="0"/>
      <w:smallCaps w:val="0"/>
      <w:strike w:val="0"/>
      <w:spacing w:val="-10"/>
      <w:sz w:val="29"/>
      <w:szCs w:val="29"/>
      <w:u w:val="none"/>
    </w:rPr>
  </w:style>
  <w:style w:type="character" w:customStyle="1" w:styleId="Bodytext">
    <w:name w:val="Body text_"/>
    <w:link w:val="Bodytext1"/>
    <w:rsid w:val="00170943"/>
    <w:rPr>
      <w:rFonts w:ascii="Times New Roman" w:eastAsia="Times New Roman" w:hAnsi="Times New Roman" w:cs="Times New Roman"/>
      <w:b w:val="0"/>
      <w:bCs w:val="0"/>
      <w:i w:val="0"/>
      <w:iCs w:val="0"/>
      <w:smallCaps w:val="0"/>
      <w:strike w:val="0"/>
      <w:u w:val="none"/>
    </w:rPr>
  </w:style>
  <w:style w:type="character" w:customStyle="1" w:styleId="Headerorfooter">
    <w:name w:val="Header or footer_"/>
    <w:link w:val="Headerorfooter1"/>
    <w:rsid w:val="00170943"/>
    <w:rPr>
      <w:rFonts w:ascii="Times New Roman" w:eastAsia="Times New Roman" w:hAnsi="Times New Roman" w:cs="Times New Roman"/>
      <w:b/>
      <w:bCs/>
      <w:i w:val="0"/>
      <w:iCs w:val="0"/>
      <w:smallCaps w:val="0"/>
      <w:strike w:val="0"/>
      <w:sz w:val="23"/>
      <w:szCs w:val="23"/>
      <w:u w:val="none"/>
    </w:rPr>
  </w:style>
  <w:style w:type="character" w:customStyle="1" w:styleId="Headerorfooter0">
    <w:name w:val="Header or footer"/>
    <w:rsid w:val="00170943"/>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3">
    <w:name w:val="Оглавление 1 Знак"/>
    <w:link w:val="14"/>
    <w:uiPriority w:val="39"/>
    <w:rsid w:val="00571A8B"/>
    <w:rPr>
      <w:rFonts w:ascii="Times New Roman" w:eastAsia="Times New Roman" w:hAnsi="Times New Roman" w:cs="Times New Roman"/>
      <w:color w:val="000000"/>
      <w:sz w:val="24"/>
      <w:szCs w:val="24"/>
      <w:shd w:val="clear" w:color="auto" w:fill="FFFFFF"/>
      <w:lang w:val="x-none" w:eastAsia="x-none"/>
    </w:rPr>
  </w:style>
  <w:style w:type="character" w:customStyle="1" w:styleId="Tableofcontents115ptBold">
    <w:name w:val="Table of contents + 11;5 pt;Bold"/>
    <w:rsid w:val="00170943"/>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BodytextBold">
    <w:name w:val="Body text + Bold"/>
    <w:rsid w:val="00170943"/>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15">
    <w:name w:val="Основной текст1"/>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rPr>
  </w:style>
  <w:style w:type="character" w:customStyle="1" w:styleId="Heading2">
    <w:name w:val="Heading #2_"/>
    <w:link w:val="Heading20"/>
    <w:rsid w:val="00170943"/>
    <w:rPr>
      <w:rFonts w:ascii="Times New Roman" w:eastAsia="Times New Roman" w:hAnsi="Times New Roman" w:cs="Times New Roman"/>
      <w:b/>
      <w:bCs/>
      <w:i/>
      <w:iCs/>
      <w:smallCaps w:val="0"/>
      <w:strike w:val="0"/>
      <w:sz w:val="29"/>
      <w:szCs w:val="29"/>
      <w:u w:val="none"/>
    </w:rPr>
  </w:style>
  <w:style w:type="character" w:customStyle="1" w:styleId="Bodytext115pt">
    <w:name w:val="Body text + 11;5 pt"/>
    <w:rsid w:val="0017094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Heading2NotBoldNotItalicSpacing0pt">
    <w:name w:val="Heading #2 + Not Bold;Not Italic;Spacing 0 pt"/>
    <w:rsid w:val="00170943"/>
    <w:rPr>
      <w:rFonts w:ascii="Times New Roman" w:eastAsia="Times New Roman" w:hAnsi="Times New Roman" w:cs="Times New Roman"/>
      <w:b w:val="0"/>
      <w:bCs w:val="0"/>
      <w:i w:val="0"/>
      <w:iCs w:val="0"/>
      <w:smallCaps w:val="0"/>
      <w:strike w:val="0"/>
      <w:color w:val="000000"/>
      <w:spacing w:val="-10"/>
      <w:w w:val="100"/>
      <w:position w:val="0"/>
      <w:sz w:val="29"/>
      <w:szCs w:val="29"/>
      <w:u w:val="none"/>
      <w:lang w:val="ru-RU"/>
    </w:rPr>
  </w:style>
  <w:style w:type="character" w:customStyle="1" w:styleId="Bodytext4">
    <w:name w:val="Body text (4)_"/>
    <w:link w:val="Bodytext41"/>
    <w:rsid w:val="00170943"/>
    <w:rPr>
      <w:rFonts w:ascii="Times New Roman" w:eastAsia="Times New Roman" w:hAnsi="Times New Roman" w:cs="Times New Roman"/>
      <w:b/>
      <w:bCs/>
      <w:i w:val="0"/>
      <w:iCs w:val="0"/>
      <w:smallCaps w:val="0"/>
      <w:strike w:val="0"/>
      <w:u w:val="none"/>
    </w:rPr>
  </w:style>
  <w:style w:type="character" w:customStyle="1" w:styleId="Bodytext4NotBold">
    <w:name w:val="Body text (4) + Not Bold"/>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Tablecaption2">
    <w:name w:val="Table caption (2)_"/>
    <w:link w:val="Tablecaption21"/>
    <w:rsid w:val="00170943"/>
    <w:rPr>
      <w:rFonts w:ascii="Times New Roman" w:eastAsia="Times New Roman" w:hAnsi="Times New Roman" w:cs="Times New Roman"/>
      <w:b w:val="0"/>
      <w:bCs w:val="0"/>
      <w:i w:val="0"/>
      <w:iCs w:val="0"/>
      <w:smallCaps w:val="0"/>
      <w:strike w:val="0"/>
      <w:u w:val="none"/>
    </w:rPr>
  </w:style>
  <w:style w:type="character" w:customStyle="1" w:styleId="Tablecaption20">
    <w:name w:val="Table caption (2)"/>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character" w:customStyle="1" w:styleId="BodytextBold1">
    <w:name w:val="Body text + Bold1"/>
    <w:rsid w:val="00170943"/>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Bodytext31">
    <w:name w:val="Body text3"/>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Tablecaption285pt">
    <w:name w:val="Table caption (2) + 8;5 pt"/>
    <w:rsid w:val="0017094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Bodytext5">
    <w:name w:val="Body text (5)_"/>
    <w:link w:val="Bodytext50"/>
    <w:rsid w:val="00170943"/>
    <w:rPr>
      <w:rFonts w:ascii="Times New Roman" w:eastAsia="Times New Roman" w:hAnsi="Times New Roman" w:cs="Times New Roman"/>
      <w:b w:val="0"/>
      <w:bCs w:val="0"/>
      <w:i w:val="0"/>
      <w:iCs w:val="0"/>
      <w:smallCaps w:val="0"/>
      <w:strike w:val="0"/>
      <w:sz w:val="17"/>
      <w:szCs w:val="17"/>
      <w:u w:val="none"/>
    </w:rPr>
  </w:style>
  <w:style w:type="character" w:customStyle="1" w:styleId="Bodytext22">
    <w:name w:val="Body text2"/>
    <w:rsid w:val="00170943"/>
    <w:rPr>
      <w:rFonts w:ascii="Times New Roman" w:eastAsia="Times New Roman" w:hAnsi="Times New Roman" w:cs="Times New Roman"/>
      <w:b w:val="0"/>
      <w:bCs w:val="0"/>
      <w:i w:val="0"/>
      <w:iCs w:val="0"/>
      <w:smallCaps w:val="0"/>
      <w:strike w:val="0"/>
      <w:u w:val="none"/>
    </w:rPr>
  </w:style>
  <w:style w:type="character" w:customStyle="1" w:styleId="Heading22">
    <w:name w:val="Heading #2 (2)_"/>
    <w:link w:val="Heading220"/>
    <w:rsid w:val="00170943"/>
    <w:rPr>
      <w:rFonts w:ascii="Times New Roman" w:eastAsia="Times New Roman" w:hAnsi="Times New Roman" w:cs="Times New Roman"/>
      <w:b/>
      <w:bCs/>
      <w:i w:val="0"/>
      <w:iCs w:val="0"/>
      <w:smallCaps w:val="0"/>
      <w:strike w:val="0"/>
      <w:u w:val="none"/>
    </w:rPr>
  </w:style>
  <w:style w:type="character" w:customStyle="1" w:styleId="BodytextArialNarrow14pt">
    <w:name w:val="Body text + Arial Narrow;14 pt"/>
    <w:rsid w:val="00170943"/>
    <w:rPr>
      <w:rFonts w:ascii="Arial Narrow" w:eastAsia="Arial Narrow" w:hAnsi="Arial Narrow" w:cs="Arial Narrow"/>
      <w:b w:val="0"/>
      <w:bCs w:val="0"/>
      <w:i w:val="0"/>
      <w:iCs w:val="0"/>
      <w:smallCaps w:val="0"/>
      <w:strike w:val="0"/>
      <w:color w:val="000000"/>
      <w:spacing w:val="0"/>
      <w:w w:val="100"/>
      <w:position w:val="0"/>
      <w:sz w:val="28"/>
      <w:szCs w:val="28"/>
      <w:u w:val="none"/>
      <w:lang w:val="ru-RU"/>
    </w:rPr>
  </w:style>
  <w:style w:type="character" w:customStyle="1" w:styleId="Bodytext6">
    <w:name w:val="Body text (6)_"/>
    <w:link w:val="Bodytext61"/>
    <w:rsid w:val="00170943"/>
    <w:rPr>
      <w:rFonts w:ascii="Times New Roman" w:eastAsia="Times New Roman" w:hAnsi="Times New Roman" w:cs="Times New Roman"/>
      <w:b/>
      <w:bCs/>
      <w:i w:val="0"/>
      <w:iCs w:val="0"/>
      <w:smallCaps w:val="0"/>
      <w:strike w:val="0"/>
      <w:sz w:val="20"/>
      <w:szCs w:val="20"/>
      <w:u w:val="none"/>
    </w:rPr>
  </w:style>
  <w:style w:type="character" w:customStyle="1" w:styleId="Tablecaption">
    <w:name w:val="Table caption_"/>
    <w:link w:val="Tablecaption1"/>
    <w:rsid w:val="00170943"/>
    <w:rPr>
      <w:rFonts w:ascii="Times New Roman" w:eastAsia="Times New Roman" w:hAnsi="Times New Roman" w:cs="Times New Roman"/>
      <w:b/>
      <w:bCs/>
      <w:i w:val="0"/>
      <w:iCs w:val="0"/>
      <w:smallCaps w:val="0"/>
      <w:strike w:val="0"/>
      <w:u w:val="none"/>
    </w:rPr>
  </w:style>
  <w:style w:type="character" w:customStyle="1" w:styleId="Tablecaption0">
    <w:name w:val="Table caption"/>
    <w:rsid w:val="00170943"/>
    <w:rPr>
      <w:rFonts w:ascii="Times New Roman" w:eastAsia="Times New Roman" w:hAnsi="Times New Roman" w:cs="Times New Roman"/>
      <w:b/>
      <w:bCs/>
      <w:i w:val="0"/>
      <w:iCs w:val="0"/>
      <w:smallCaps w:val="0"/>
      <w:strike w:val="0"/>
      <w:color w:val="000000"/>
      <w:spacing w:val="0"/>
      <w:w w:val="100"/>
      <w:position w:val="0"/>
      <w:sz w:val="24"/>
      <w:szCs w:val="24"/>
      <w:u w:val="single"/>
      <w:lang w:val="ru-RU"/>
    </w:rPr>
  </w:style>
  <w:style w:type="character" w:customStyle="1" w:styleId="Bodytext6pt">
    <w:name w:val="Body text + 6 pt"/>
    <w:rsid w:val="00170943"/>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rPr>
  </w:style>
  <w:style w:type="character" w:customStyle="1" w:styleId="Bodytext7">
    <w:name w:val="Body text (7)_"/>
    <w:link w:val="Bodytext70"/>
    <w:rsid w:val="00170943"/>
    <w:rPr>
      <w:rFonts w:ascii="Times New Roman" w:eastAsia="Times New Roman" w:hAnsi="Times New Roman" w:cs="Times New Roman"/>
      <w:b w:val="0"/>
      <w:bCs w:val="0"/>
      <w:i/>
      <w:iCs/>
      <w:smallCaps w:val="0"/>
      <w:strike w:val="0"/>
      <w:u w:val="none"/>
    </w:rPr>
  </w:style>
  <w:style w:type="character" w:customStyle="1" w:styleId="Bodytext8">
    <w:name w:val="Body text (8)_"/>
    <w:link w:val="Bodytext80"/>
    <w:rsid w:val="00170943"/>
    <w:rPr>
      <w:rFonts w:ascii="Microsoft Sans Serif" w:eastAsia="Microsoft Sans Serif" w:hAnsi="Microsoft Sans Serif" w:cs="Microsoft Sans Serif"/>
      <w:b w:val="0"/>
      <w:bCs w:val="0"/>
      <w:i w:val="0"/>
      <w:iCs w:val="0"/>
      <w:smallCaps w:val="0"/>
      <w:strike w:val="0"/>
      <w:u w:val="none"/>
    </w:rPr>
  </w:style>
  <w:style w:type="character" w:customStyle="1" w:styleId="Bodytext8TimesNewRoman">
    <w:name w:val="Body text (8) + Times New Roman"/>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BodytextItalic">
    <w:name w:val="Body text + Italic"/>
    <w:rsid w:val="00170943"/>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Bodytext7NotItalic">
    <w:name w:val="Body text (7) + Not Italic"/>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Bodytext9">
    <w:name w:val="Body text (9)_"/>
    <w:link w:val="Bodytext90"/>
    <w:rsid w:val="00170943"/>
    <w:rPr>
      <w:rFonts w:ascii="Times New Roman" w:eastAsia="Times New Roman" w:hAnsi="Times New Roman" w:cs="Times New Roman"/>
      <w:b w:val="0"/>
      <w:bCs w:val="0"/>
      <w:i w:val="0"/>
      <w:iCs w:val="0"/>
      <w:smallCaps w:val="0"/>
      <w:strike w:val="0"/>
      <w:sz w:val="16"/>
      <w:szCs w:val="16"/>
      <w:u w:val="none"/>
    </w:rPr>
  </w:style>
  <w:style w:type="character" w:customStyle="1" w:styleId="Bodytext10ptBold">
    <w:name w:val="Body text + 10 pt;Bold"/>
    <w:rsid w:val="00170943"/>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Bodytext13ptItalic">
    <w:name w:val="Body text + 13 pt;Italic"/>
    <w:rsid w:val="00170943"/>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Bodytext10ptItalic">
    <w:name w:val="Body text + 10 pt;Italic"/>
    <w:rsid w:val="00170943"/>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BodytextMicrosoftSansSerif4pt">
    <w:name w:val="Body text + Microsoft Sans Serif;4 pt"/>
    <w:rsid w:val="00170943"/>
    <w:rPr>
      <w:rFonts w:ascii="Microsoft Sans Serif" w:eastAsia="Microsoft Sans Serif" w:hAnsi="Microsoft Sans Serif" w:cs="Microsoft Sans Serif"/>
      <w:b w:val="0"/>
      <w:bCs w:val="0"/>
      <w:i w:val="0"/>
      <w:iCs w:val="0"/>
      <w:smallCaps w:val="0"/>
      <w:strike w:val="0"/>
      <w:color w:val="000000"/>
      <w:spacing w:val="0"/>
      <w:w w:val="100"/>
      <w:position w:val="0"/>
      <w:sz w:val="8"/>
      <w:szCs w:val="8"/>
      <w:u w:val="none"/>
      <w:lang w:val="ru-RU"/>
    </w:rPr>
  </w:style>
  <w:style w:type="character" w:customStyle="1" w:styleId="Bodytext9pt">
    <w:name w:val="Body text + 9 pt"/>
    <w:rsid w:val="0017094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Bodytext115pt1">
    <w:name w:val="Body text + 11;5 pt1"/>
    <w:rsid w:val="0017094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Tablecaption3">
    <w:name w:val="Table caption (3)_"/>
    <w:link w:val="Tablecaption30"/>
    <w:rsid w:val="00170943"/>
    <w:rPr>
      <w:rFonts w:ascii="Times New Roman" w:eastAsia="Times New Roman" w:hAnsi="Times New Roman" w:cs="Times New Roman"/>
      <w:b/>
      <w:bCs/>
      <w:i w:val="0"/>
      <w:iCs w:val="0"/>
      <w:smallCaps w:val="0"/>
      <w:strike w:val="0"/>
      <w:sz w:val="20"/>
      <w:szCs w:val="20"/>
      <w:u w:val="none"/>
    </w:rPr>
  </w:style>
  <w:style w:type="character" w:customStyle="1" w:styleId="Headerorfooter9ptNotBold">
    <w:name w:val="Header or footer + 9 pt;Not Bold"/>
    <w:rsid w:val="0017094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HeaderorfooterVerdana75ptNotBold">
    <w:name w:val="Header or footer + Verdana;7;5 pt;Not Bold"/>
    <w:rsid w:val="00170943"/>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Bodytext40">
    <w:name w:val="Body text (4)"/>
    <w:rsid w:val="00170943"/>
    <w:rPr>
      <w:rFonts w:ascii="Times New Roman" w:eastAsia="Times New Roman" w:hAnsi="Times New Roman" w:cs="Times New Roman"/>
      <w:b/>
      <w:bCs/>
      <w:i w:val="0"/>
      <w:iCs w:val="0"/>
      <w:smallCaps w:val="0"/>
      <w:strike w:val="0"/>
      <w:color w:val="000000"/>
      <w:spacing w:val="0"/>
      <w:w w:val="100"/>
      <w:position w:val="0"/>
      <w:sz w:val="24"/>
      <w:szCs w:val="24"/>
      <w:u w:val="single"/>
      <w:lang w:val="ru-RU"/>
    </w:rPr>
  </w:style>
  <w:style w:type="character" w:customStyle="1" w:styleId="Bodytext10">
    <w:name w:val="Body text (10)"/>
    <w:rsid w:val="00170943"/>
    <w:rPr>
      <w:rFonts w:ascii="Times New Roman" w:eastAsia="Times New Roman" w:hAnsi="Times New Roman" w:cs="Times New Roman"/>
      <w:b w:val="0"/>
      <w:bCs w:val="0"/>
      <w:i w:val="0"/>
      <w:iCs w:val="0"/>
      <w:smallCaps w:val="0"/>
      <w:strike w:val="0"/>
      <w:sz w:val="18"/>
      <w:szCs w:val="18"/>
      <w:u w:val="none"/>
    </w:rPr>
  </w:style>
  <w:style w:type="character" w:customStyle="1" w:styleId="Bodytext100">
    <w:name w:val="Body text (10)_"/>
    <w:link w:val="Bodytext101"/>
    <w:rsid w:val="00170943"/>
    <w:rPr>
      <w:rFonts w:ascii="Times New Roman" w:eastAsia="Times New Roman" w:hAnsi="Times New Roman" w:cs="Times New Roman"/>
      <w:b w:val="0"/>
      <w:bCs w:val="0"/>
      <w:i w:val="0"/>
      <w:iCs w:val="0"/>
      <w:smallCaps w:val="0"/>
      <w:strike w:val="0"/>
      <w:sz w:val="18"/>
      <w:szCs w:val="18"/>
      <w:u w:val="none"/>
    </w:rPr>
  </w:style>
  <w:style w:type="character" w:customStyle="1" w:styleId="Bodytext60">
    <w:name w:val="Body text (6)"/>
    <w:rsid w:val="00170943"/>
    <w:rPr>
      <w:rFonts w:ascii="Times New Roman" w:eastAsia="Times New Roman" w:hAnsi="Times New Roman" w:cs="Times New Roman"/>
      <w:b/>
      <w:bCs/>
      <w:i w:val="0"/>
      <w:iCs w:val="0"/>
      <w:smallCaps w:val="0"/>
      <w:strike w:val="0"/>
      <w:sz w:val="20"/>
      <w:szCs w:val="20"/>
      <w:u w:val="none"/>
    </w:rPr>
  </w:style>
  <w:style w:type="character" w:customStyle="1" w:styleId="Bodytext11">
    <w:name w:val="Body text (11)_"/>
    <w:link w:val="Bodytext110"/>
    <w:rsid w:val="00170943"/>
    <w:rPr>
      <w:rFonts w:ascii="Times New Roman" w:eastAsia="Times New Roman" w:hAnsi="Times New Roman" w:cs="Times New Roman"/>
      <w:b w:val="0"/>
      <w:bCs w:val="0"/>
      <w:i/>
      <w:iCs/>
      <w:smallCaps w:val="0"/>
      <w:strike w:val="0"/>
      <w:sz w:val="21"/>
      <w:szCs w:val="21"/>
      <w:u w:val="none"/>
    </w:rPr>
  </w:style>
  <w:style w:type="character" w:customStyle="1" w:styleId="Bodytext1112ptBoldNotItalic">
    <w:name w:val="Body text (11) + 12 pt;Bold;Not Italic"/>
    <w:rsid w:val="00170943"/>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Tablecaption4">
    <w:name w:val="Table caption (4)_"/>
    <w:link w:val="Tablecaption40"/>
    <w:rsid w:val="00170943"/>
    <w:rPr>
      <w:rFonts w:ascii="Times New Roman" w:eastAsia="Times New Roman" w:hAnsi="Times New Roman" w:cs="Times New Roman"/>
      <w:b w:val="0"/>
      <w:bCs w:val="0"/>
      <w:i w:val="0"/>
      <w:iCs w:val="0"/>
      <w:smallCaps w:val="0"/>
      <w:strike w:val="0"/>
      <w:sz w:val="16"/>
      <w:szCs w:val="16"/>
      <w:u w:val="none"/>
    </w:rPr>
  </w:style>
  <w:style w:type="character" w:customStyle="1" w:styleId="Tablecaption5">
    <w:name w:val="Table caption (5)_"/>
    <w:link w:val="Tablecaption50"/>
    <w:rsid w:val="00170943"/>
    <w:rPr>
      <w:rFonts w:ascii="Times New Roman" w:eastAsia="Times New Roman" w:hAnsi="Times New Roman" w:cs="Times New Roman"/>
      <w:b w:val="0"/>
      <w:bCs w:val="0"/>
      <w:i/>
      <w:iCs/>
      <w:smallCaps w:val="0"/>
      <w:strike w:val="0"/>
      <w:sz w:val="21"/>
      <w:szCs w:val="21"/>
      <w:u w:val="none"/>
    </w:rPr>
  </w:style>
  <w:style w:type="character" w:customStyle="1" w:styleId="Bodytext4pt">
    <w:name w:val="Body text + 4 pt"/>
    <w:rsid w:val="00170943"/>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rPr>
  </w:style>
  <w:style w:type="character" w:customStyle="1" w:styleId="Bodytext10ptBold1">
    <w:name w:val="Body text + 10 pt;Bold1"/>
    <w:rsid w:val="00170943"/>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Bodytext42">
    <w:name w:val="Body text (4)2"/>
    <w:rsid w:val="00170943"/>
    <w:rPr>
      <w:rFonts w:ascii="Times New Roman" w:eastAsia="Times New Roman" w:hAnsi="Times New Roman" w:cs="Times New Roman"/>
      <w:b/>
      <w:bCs/>
      <w:i w:val="0"/>
      <w:iCs w:val="0"/>
      <w:smallCaps w:val="0"/>
      <w:strike w:val="0"/>
      <w:u w:val="none"/>
    </w:rPr>
  </w:style>
  <w:style w:type="character" w:customStyle="1" w:styleId="Bodytext4NotBoldItalic">
    <w:name w:val="Body text (4) + Not Bold;Italic"/>
    <w:rsid w:val="00170943"/>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Bodytext12">
    <w:name w:val="Body text (12)_"/>
    <w:link w:val="Bodytext120"/>
    <w:rsid w:val="00170943"/>
    <w:rPr>
      <w:rFonts w:ascii="Times New Roman" w:eastAsia="Times New Roman" w:hAnsi="Times New Roman" w:cs="Times New Roman"/>
      <w:b w:val="0"/>
      <w:bCs w:val="0"/>
      <w:i/>
      <w:iCs/>
      <w:smallCaps w:val="0"/>
      <w:strike w:val="0"/>
      <w:u w:val="none"/>
    </w:rPr>
  </w:style>
  <w:style w:type="character" w:customStyle="1" w:styleId="Bodytext13">
    <w:name w:val="Body text (13)_"/>
    <w:link w:val="Bodytext130"/>
    <w:rsid w:val="00170943"/>
    <w:rPr>
      <w:rFonts w:ascii="Times New Roman" w:eastAsia="Times New Roman" w:hAnsi="Times New Roman" w:cs="Times New Roman"/>
      <w:b w:val="0"/>
      <w:bCs w:val="0"/>
      <w:i w:val="0"/>
      <w:iCs w:val="0"/>
      <w:smallCaps w:val="0"/>
      <w:strike w:val="0"/>
      <w:sz w:val="18"/>
      <w:szCs w:val="18"/>
      <w:u w:val="none"/>
    </w:rPr>
  </w:style>
  <w:style w:type="character" w:customStyle="1" w:styleId="Tableofcontents2">
    <w:name w:val="Table of contents (2)_"/>
    <w:link w:val="Tableofcontents20"/>
    <w:rsid w:val="00170943"/>
    <w:rPr>
      <w:rFonts w:ascii="Times New Roman" w:eastAsia="Times New Roman" w:hAnsi="Times New Roman" w:cs="Times New Roman"/>
      <w:b w:val="0"/>
      <w:bCs w:val="0"/>
      <w:i w:val="0"/>
      <w:iCs w:val="0"/>
      <w:smallCaps w:val="0"/>
      <w:strike w:val="0"/>
      <w:sz w:val="16"/>
      <w:szCs w:val="16"/>
      <w:u w:val="none"/>
    </w:rPr>
  </w:style>
  <w:style w:type="character" w:customStyle="1" w:styleId="Tableofcontents">
    <w:name w:val="Table of contents"/>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single"/>
    </w:rPr>
  </w:style>
  <w:style w:type="character" w:customStyle="1" w:styleId="Tableofcontents3">
    <w:name w:val="Table of contents (3)_"/>
    <w:link w:val="Tableofcontents30"/>
    <w:rsid w:val="00170943"/>
    <w:rPr>
      <w:rFonts w:ascii="Times New Roman" w:eastAsia="Times New Roman" w:hAnsi="Times New Roman" w:cs="Times New Roman"/>
      <w:b w:val="0"/>
      <w:bCs w:val="0"/>
      <w:i w:val="0"/>
      <w:iCs w:val="0"/>
      <w:smallCaps w:val="0"/>
      <w:strike w:val="0"/>
      <w:sz w:val="18"/>
      <w:szCs w:val="18"/>
      <w:u w:val="none"/>
    </w:rPr>
  </w:style>
  <w:style w:type="character" w:customStyle="1" w:styleId="Bodytext14">
    <w:name w:val="Body text (14)_"/>
    <w:link w:val="Bodytext140"/>
    <w:rsid w:val="00170943"/>
    <w:rPr>
      <w:rFonts w:ascii="Times New Roman" w:eastAsia="Times New Roman" w:hAnsi="Times New Roman" w:cs="Times New Roman"/>
      <w:b w:val="0"/>
      <w:bCs w:val="0"/>
      <w:i w:val="0"/>
      <w:iCs w:val="0"/>
      <w:smallCaps w:val="0"/>
      <w:strike w:val="0"/>
      <w:sz w:val="23"/>
      <w:szCs w:val="23"/>
      <w:u w:val="none"/>
    </w:rPr>
  </w:style>
  <w:style w:type="character" w:customStyle="1" w:styleId="Tableofcontents4">
    <w:name w:val="Table of contents (4)_"/>
    <w:link w:val="Tableofcontents40"/>
    <w:rsid w:val="00170943"/>
    <w:rPr>
      <w:rFonts w:ascii="Times New Roman" w:eastAsia="Times New Roman" w:hAnsi="Times New Roman" w:cs="Times New Roman"/>
      <w:b/>
      <w:bCs/>
      <w:i w:val="0"/>
      <w:iCs w:val="0"/>
      <w:smallCaps w:val="0"/>
      <w:strike w:val="0"/>
      <w:u w:val="none"/>
    </w:rPr>
  </w:style>
  <w:style w:type="character" w:customStyle="1" w:styleId="Tableofcontents4NotBold">
    <w:name w:val="Table of contents (4) + Not Bold"/>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Tableofcontents4NotBoldItalic">
    <w:name w:val="Table of contents (4) + Not Bold;Italic"/>
    <w:rsid w:val="00170943"/>
    <w:rPr>
      <w:rFonts w:ascii="Times New Roman" w:eastAsia="Times New Roman" w:hAnsi="Times New Roman" w:cs="Times New Roman"/>
      <w:b w:val="0"/>
      <w:bCs w:val="0"/>
      <w:i/>
      <w:iCs/>
      <w:smallCaps w:val="0"/>
      <w:strike w:val="0"/>
      <w:color w:val="000000"/>
      <w:spacing w:val="0"/>
      <w:w w:val="100"/>
      <w:position w:val="0"/>
      <w:sz w:val="24"/>
      <w:szCs w:val="24"/>
      <w:u w:val="none"/>
    </w:rPr>
  </w:style>
  <w:style w:type="character" w:customStyle="1" w:styleId="Bodytext15">
    <w:name w:val="Body text (15)_"/>
    <w:link w:val="Bodytext151"/>
    <w:rsid w:val="00170943"/>
    <w:rPr>
      <w:rFonts w:ascii="Verdana" w:eastAsia="Verdana" w:hAnsi="Verdana" w:cs="Verdana"/>
      <w:b/>
      <w:bCs/>
      <w:i w:val="0"/>
      <w:iCs w:val="0"/>
      <w:smallCaps w:val="0"/>
      <w:strike w:val="0"/>
      <w:spacing w:val="-10"/>
      <w:sz w:val="20"/>
      <w:szCs w:val="20"/>
      <w:u w:val="none"/>
    </w:rPr>
  </w:style>
  <w:style w:type="character" w:customStyle="1" w:styleId="Bodytext15TimesNewRoman16ptSpacing0pt">
    <w:name w:val="Body text (15) + Times New Roman;16 pt;Spacing 0 pt"/>
    <w:rsid w:val="00170943"/>
    <w:rPr>
      <w:rFonts w:ascii="Times New Roman" w:eastAsia="Times New Roman" w:hAnsi="Times New Roman" w:cs="Times New Roman"/>
      <w:b/>
      <w:bCs/>
      <w:i w:val="0"/>
      <w:iCs w:val="0"/>
      <w:smallCaps w:val="0"/>
      <w:strike w:val="0"/>
      <w:color w:val="000000"/>
      <w:spacing w:val="0"/>
      <w:w w:val="100"/>
      <w:position w:val="0"/>
      <w:sz w:val="32"/>
      <w:szCs w:val="32"/>
      <w:u w:val="none"/>
    </w:rPr>
  </w:style>
  <w:style w:type="character" w:customStyle="1" w:styleId="Bodytext150">
    <w:name w:val="Body text (15)"/>
    <w:rsid w:val="00170943"/>
    <w:rPr>
      <w:rFonts w:ascii="Verdana" w:eastAsia="Verdana" w:hAnsi="Verdana" w:cs="Verdana"/>
      <w:b/>
      <w:bCs/>
      <w:i w:val="0"/>
      <w:iCs w:val="0"/>
      <w:smallCaps w:val="0"/>
      <w:strike/>
      <w:color w:val="000000"/>
      <w:spacing w:val="-10"/>
      <w:w w:val="100"/>
      <w:position w:val="0"/>
      <w:sz w:val="20"/>
      <w:szCs w:val="20"/>
      <w:u w:val="none"/>
      <w:lang w:val="ru-RU"/>
    </w:rPr>
  </w:style>
  <w:style w:type="paragraph" w:customStyle="1" w:styleId="Footnote1">
    <w:name w:val="Footnote1"/>
    <w:basedOn w:val="a1"/>
    <w:link w:val="Footnote"/>
    <w:rsid w:val="00170943"/>
    <w:pPr>
      <w:shd w:val="clear" w:color="auto" w:fill="FFFFFF"/>
      <w:spacing w:line="0" w:lineRule="atLeast"/>
    </w:pPr>
    <w:rPr>
      <w:rFonts w:ascii="Times New Roman" w:eastAsia="Times New Roman" w:hAnsi="Times New Roman" w:cs="Times New Roman"/>
      <w:b/>
      <w:bCs/>
      <w:color w:val="auto"/>
      <w:sz w:val="20"/>
      <w:szCs w:val="20"/>
      <w:lang w:val="x-none" w:eastAsia="x-none"/>
    </w:rPr>
  </w:style>
  <w:style w:type="paragraph" w:customStyle="1" w:styleId="Footnote20">
    <w:name w:val="Footnote (2)"/>
    <w:basedOn w:val="a1"/>
    <w:link w:val="Footnote2"/>
    <w:rsid w:val="00170943"/>
    <w:pPr>
      <w:shd w:val="clear" w:color="auto" w:fill="FFFFFF"/>
      <w:spacing w:line="0" w:lineRule="atLeast"/>
      <w:jc w:val="center"/>
    </w:pPr>
    <w:rPr>
      <w:rFonts w:ascii="Times New Roman" w:eastAsia="Times New Roman" w:hAnsi="Times New Roman" w:cs="Times New Roman"/>
      <w:color w:val="auto"/>
      <w:sz w:val="16"/>
      <w:szCs w:val="16"/>
      <w:lang w:val="x-none" w:eastAsia="x-none"/>
    </w:rPr>
  </w:style>
  <w:style w:type="paragraph" w:customStyle="1" w:styleId="Footnote30">
    <w:name w:val="Footnote (3)"/>
    <w:basedOn w:val="a1"/>
    <w:link w:val="Footnote3"/>
    <w:rsid w:val="00170943"/>
    <w:pPr>
      <w:shd w:val="clear" w:color="auto" w:fill="FFFFFF"/>
      <w:spacing w:line="277" w:lineRule="exact"/>
      <w:jc w:val="both"/>
    </w:pPr>
    <w:rPr>
      <w:rFonts w:ascii="Times New Roman" w:eastAsia="Times New Roman" w:hAnsi="Times New Roman" w:cs="Times New Roman"/>
      <w:color w:val="auto"/>
      <w:sz w:val="20"/>
      <w:szCs w:val="20"/>
      <w:lang w:val="x-none" w:eastAsia="x-none"/>
    </w:rPr>
  </w:style>
  <w:style w:type="paragraph" w:customStyle="1" w:styleId="Footnote40">
    <w:name w:val="Footnote (4)"/>
    <w:basedOn w:val="a1"/>
    <w:link w:val="Footnote4"/>
    <w:rsid w:val="00170943"/>
    <w:pPr>
      <w:shd w:val="clear" w:color="auto" w:fill="FFFFFF"/>
      <w:spacing w:line="0" w:lineRule="atLeast"/>
      <w:jc w:val="center"/>
    </w:pPr>
    <w:rPr>
      <w:rFonts w:ascii="Times New Roman" w:eastAsia="Times New Roman" w:hAnsi="Times New Roman" w:cs="Times New Roman"/>
      <w:b/>
      <w:bCs/>
      <w:color w:val="auto"/>
      <w:sz w:val="20"/>
      <w:szCs w:val="20"/>
      <w:lang w:val="x-none" w:eastAsia="x-none"/>
    </w:rPr>
  </w:style>
  <w:style w:type="paragraph" w:customStyle="1" w:styleId="Bodytext21">
    <w:name w:val="Body text (2)1"/>
    <w:basedOn w:val="a1"/>
    <w:link w:val="Bodytext20"/>
    <w:rsid w:val="00170943"/>
    <w:pPr>
      <w:shd w:val="clear" w:color="auto" w:fill="FFFFFF"/>
      <w:spacing w:line="0" w:lineRule="atLeast"/>
    </w:pPr>
    <w:rPr>
      <w:rFonts w:ascii="Times New Roman" w:eastAsia="Times New Roman" w:hAnsi="Times New Roman" w:cs="Times New Roman"/>
      <w:color w:val="auto"/>
      <w:spacing w:val="-10"/>
      <w:sz w:val="29"/>
      <w:szCs w:val="29"/>
      <w:lang w:val="x-none" w:eastAsia="x-none"/>
    </w:rPr>
  </w:style>
  <w:style w:type="paragraph" w:customStyle="1" w:styleId="Heading10">
    <w:name w:val="Heading #1"/>
    <w:basedOn w:val="a1"/>
    <w:link w:val="Heading1"/>
    <w:rsid w:val="00170943"/>
    <w:pPr>
      <w:shd w:val="clear" w:color="auto" w:fill="FFFFFF"/>
      <w:spacing w:line="0" w:lineRule="atLeast"/>
      <w:ind w:hanging="700"/>
      <w:jc w:val="center"/>
      <w:outlineLvl w:val="0"/>
    </w:pPr>
    <w:rPr>
      <w:rFonts w:ascii="Times New Roman" w:eastAsia="Times New Roman" w:hAnsi="Times New Roman" w:cs="Times New Roman"/>
      <w:b/>
      <w:bCs/>
      <w:color w:val="auto"/>
      <w:sz w:val="32"/>
      <w:szCs w:val="32"/>
      <w:lang w:val="x-none" w:eastAsia="x-none"/>
    </w:rPr>
  </w:style>
  <w:style w:type="paragraph" w:customStyle="1" w:styleId="Bodytext30">
    <w:name w:val="Body text (3)"/>
    <w:basedOn w:val="a1"/>
    <w:link w:val="Bodytext3"/>
    <w:rsid w:val="00170943"/>
    <w:pPr>
      <w:shd w:val="clear" w:color="auto" w:fill="FFFFFF"/>
      <w:spacing w:line="320" w:lineRule="exact"/>
      <w:ind w:hanging="260"/>
      <w:jc w:val="center"/>
    </w:pPr>
    <w:rPr>
      <w:rFonts w:ascii="Times New Roman" w:eastAsia="Times New Roman" w:hAnsi="Times New Roman" w:cs="Times New Roman"/>
      <w:b/>
      <w:bCs/>
      <w:color w:val="auto"/>
      <w:sz w:val="27"/>
      <w:szCs w:val="27"/>
      <w:lang w:val="x-none" w:eastAsia="x-none"/>
    </w:rPr>
  </w:style>
  <w:style w:type="paragraph" w:customStyle="1" w:styleId="Bodytext1">
    <w:name w:val="Body text1"/>
    <w:basedOn w:val="a1"/>
    <w:link w:val="Bodytext"/>
    <w:rsid w:val="00170943"/>
    <w:pPr>
      <w:shd w:val="clear" w:color="auto" w:fill="FFFFFF"/>
      <w:spacing w:line="0" w:lineRule="atLeast"/>
      <w:ind w:hanging="1620"/>
      <w:jc w:val="center"/>
    </w:pPr>
    <w:rPr>
      <w:rFonts w:ascii="Times New Roman" w:eastAsia="Times New Roman" w:hAnsi="Times New Roman" w:cs="Times New Roman"/>
      <w:color w:val="auto"/>
      <w:sz w:val="20"/>
      <w:szCs w:val="20"/>
      <w:lang w:val="x-none" w:eastAsia="x-none"/>
    </w:rPr>
  </w:style>
  <w:style w:type="paragraph" w:customStyle="1" w:styleId="Headerorfooter1">
    <w:name w:val="Header or footer1"/>
    <w:basedOn w:val="a1"/>
    <w:link w:val="Headerorfooter"/>
    <w:rsid w:val="00170943"/>
    <w:pPr>
      <w:shd w:val="clear" w:color="auto" w:fill="FFFFFF"/>
      <w:spacing w:line="0" w:lineRule="atLeast"/>
    </w:pPr>
    <w:rPr>
      <w:rFonts w:ascii="Times New Roman" w:eastAsia="Times New Roman" w:hAnsi="Times New Roman" w:cs="Times New Roman"/>
      <w:b/>
      <w:bCs/>
      <w:color w:val="auto"/>
      <w:sz w:val="23"/>
      <w:szCs w:val="23"/>
      <w:lang w:val="x-none" w:eastAsia="x-none"/>
    </w:rPr>
  </w:style>
  <w:style w:type="paragraph" w:styleId="14">
    <w:name w:val="toc 1"/>
    <w:basedOn w:val="a1"/>
    <w:link w:val="13"/>
    <w:autoRedefine/>
    <w:uiPriority w:val="39"/>
    <w:rsid w:val="00571A8B"/>
    <w:pPr>
      <w:shd w:val="clear" w:color="auto" w:fill="FFFFFF"/>
      <w:tabs>
        <w:tab w:val="left" w:pos="480"/>
        <w:tab w:val="left" w:pos="9356"/>
        <w:tab w:val="right" w:leader="dot" w:pos="9498"/>
      </w:tabs>
      <w:spacing w:line="274" w:lineRule="exact"/>
    </w:pPr>
    <w:rPr>
      <w:rFonts w:ascii="Times New Roman" w:eastAsia="Times New Roman" w:hAnsi="Times New Roman" w:cs="Times New Roman"/>
      <w:lang w:val="x-none" w:eastAsia="x-none"/>
    </w:rPr>
  </w:style>
  <w:style w:type="paragraph" w:customStyle="1" w:styleId="Heading20">
    <w:name w:val="Heading #2"/>
    <w:basedOn w:val="a1"/>
    <w:link w:val="Heading2"/>
    <w:rsid w:val="00170943"/>
    <w:pPr>
      <w:shd w:val="clear" w:color="auto" w:fill="FFFFFF"/>
      <w:spacing w:line="274" w:lineRule="exact"/>
      <w:ind w:hanging="700"/>
      <w:jc w:val="both"/>
      <w:outlineLvl w:val="1"/>
    </w:pPr>
    <w:rPr>
      <w:rFonts w:ascii="Times New Roman" w:eastAsia="Times New Roman" w:hAnsi="Times New Roman" w:cs="Times New Roman"/>
      <w:b/>
      <w:bCs/>
      <w:i/>
      <w:iCs/>
      <w:color w:val="auto"/>
      <w:sz w:val="29"/>
      <w:szCs w:val="29"/>
      <w:lang w:val="x-none" w:eastAsia="x-none"/>
    </w:rPr>
  </w:style>
  <w:style w:type="paragraph" w:customStyle="1" w:styleId="Bodytext41">
    <w:name w:val="Body text (4)1"/>
    <w:basedOn w:val="a1"/>
    <w:link w:val="Bodytext4"/>
    <w:rsid w:val="00170943"/>
    <w:pPr>
      <w:shd w:val="clear" w:color="auto" w:fill="FFFFFF"/>
      <w:spacing w:line="274" w:lineRule="exact"/>
      <w:ind w:hanging="640"/>
      <w:jc w:val="both"/>
    </w:pPr>
    <w:rPr>
      <w:rFonts w:ascii="Times New Roman" w:eastAsia="Times New Roman" w:hAnsi="Times New Roman" w:cs="Times New Roman"/>
      <w:b/>
      <w:bCs/>
      <w:color w:val="auto"/>
      <w:sz w:val="20"/>
      <w:szCs w:val="20"/>
      <w:lang w:val="x-none" w:eastAsia="x-none"/>
    </w:rPr>
  </w:style>
  <w:style w:type="paragraph" w:customStyle="1" w:styleId="Tablecaption21">
    <w:name w:val="Table caption (2)1"/>
    <w:basedOn w:val="a1"/>
    <w:link w:val="Tablecaption2"/>
    <w:rsid w:val="00170943"/>
    <w:pPr>
      <w:shd w:val="clear" w:color="auto" w:fill="FFFFFF"/>
      <w:spacing w:line="0" w:lineRule="atLeast"/>
      <w:ind w:hanging="1460"/>
    </w:pPr>
    <w:rPr>
      <w:rFonts w:ascii="Times New Roman" w:eastAsia="Times New Roman" w:hAnsi="Times New Roman" w:cs="Times New Roman"/>
      <w:color w:val="auto"/>
      <w:sz w:val="20"/>
      <w:szCs w:val="20"/>
      <w:lang w:val="x-none" w:eastAsia="x-none"/>
    </w:rPr>
  </w:style>
  <w:style w:type="paragraph" w:customStyle="1" w:styleId="Bodytext50">
    <w:name w:val="Body text (5)"/>
    <w:basedOn w:val="a1"/>
    <w:link w:val="Bodytext5"/>
    <w:rsid w:val="00170943"/>
    <w:pPr>
      <w:shd w:val="clear" w:color="auto" w:fill="FFFFFF"/>
      <w:spacing w:line="0" w:lineRule="atLeast"/>
    </w:pPr>
    <w:rPr>
      <w:rFonts w:ascii="Times New Roman" w:eastAsia="Times New Roman" w:hAnsi="Times New Roman" w:cs="Times New Roman"/>
      <w:color w:val="auto"/>
      <w:sz w:val="17"/>
      <w:szCs w:val="17"/>
      <w:lang w:val="x-none" w:eastAsia="x-none"/>
    </w:rPr>
  </w:style>
  <w:style w:type="paragraph" w:customStyle="1" w:styleId="Heading220">
    <w:name w:val="Heading #2 (2)"/>
    <w:basedOn w:val="a1"/>
    <w:link w:val="Heading22"/>
    <w:rsid w:val="00170943"/>
    <w:pPr>
      <w:shd w:val="clear" w:color="auto" w:fill="FFFFFF"/>
      <w:spacing w:line="284" w:lineRule="exact"/>
      <w:outlineLvl w:val="1"/>
    </w:pPr>
    <w:rPr>
      <w:rFonts w:ascii="Times New Roman" w:eastAsia="Times New Roman" w:hAnsi="Times New Roman" w:cs="Times New Roman"/>
      <w:b/>
      <w:bCs/>
      <w:color w:val="auto"/>
      <w:sz w:val="20"/>
      <w:szCs w:val="20"/>
      <w:lang w:val="x-none" w:eastAsia="x-none"/>
    </w:rPr>
  </w:style>
  <w:style w:type="paragraph" w:customStyle="1" w:styleId="Bodytext61">
    <w:name w:val="Body text (6)1"/>
    <w:basedOn w:val="a1"/>
    <w:link w:val="Bodytext6"/>
    <w:rsid w:val="00170943"/>
    <w:pPr>
      <w:shd w:val="clear" w:color="auto" w:fill="FFFFFF"/>
      <w:spacing w:line="0" w:lineRule="atLeast"/>
    </w:pPr>
    <w:rPr>
      <w:rFonts w:ascii="Times New Roman" w:eastAsia="Times New Roman" w:hAnsi="Times New Roman" w:cs="Times New Roman"/>
      <w:b/>
      <w:bCs/>
      <w:color w:val="auto"/>
      <w:sz w:val="20"/>
      <w:szCs w:val="20"/>
      <w:lang w:val="x-none" w:eastAsia="x-none"/>
    </w:rPr>
  </w:style>
  <w:style w:type="paragraph" w:customStyle="1" w:styleId="Tablecaption1">
    <w:name w:val="Table caption1"/>
    <w:basedOn w:val="a1"/>
    <w:link w:val="Tablecaption"/>
    <w:rsid w:val="00170943"/>
    <w:pPr>
      <w:shd w:val="clear" w:color="auto" w:fill="FFFFFF"/>
      <w:spacing w:line="0" w:lineRule="atLeast"/>
    </w:pPr>
    <w:rPr>
      <w:rFonts w:ascii="Times New Roman" w:eastAsia="Times New Roman" w:hAnsi="Times New Roman" w:cs="Times New Roman"/>
      <w:b/>
      <w:bCs/>
      <w:color w:val="auto"/>
      <w:sz w:val="20"/>
      <w:szCs w:val="20"/>
      <w:lang w:val="x-none" w:eastAsia="x-none"/>
    </w:rPr>
  </w:style>
  <w:style w:type="paragraph" w:customStyle="1" w:styleId="Bodytext70">
    <w:name w:val="Body text (7)"/>
    <w:basedOn w:val="a1"/>
    <w:link w:val="Bodytext7"/>
    <w:rsid w:val="00170943"/>
    <w:pPr>
      <w:shd w:val="clear" w:color="auto" w:fill="FFFFFF"/>
      <w:spacing w:line="288" w:lineRule="exact"/>
      <w:jc w:val="right"/>
    </w:pPr>
    <w:rPr>
      <w:rFonts w:ascii="Times New Roman" w:eastAsia="Times New Roman" w:hAnsi="Times New Roman" w:cs="Times New Roman"/>
      <w:i/>
      <w:iCs/>
      <w:color w:val="auto"/>
      <w:sz w:val="20"/>
      <w:szCs w:val="20"/>
      <w:lang w:val="x-none" w:eastAsia="x-none"/>
    </w:rPr>
  </w:style>
  <w:style w:type="paragraph" w:customStyle="1" w:styleId="Bodytext80">
    <w:name w:val="Body text (8)"/>
    <w:basedOn w:val="a1"/>
    <w:link w:val="Bodytext8"/>
    <w:rsid w:val="00170943"/>
    <w:pPr>
      <w:shd w:val="clear" w:color="auto" w:fill="FFFFFF"/>
      <w:spacing w:line="274" w:lineRule="exact"/>
      <w:jc w:val="both"/>
    </w:pPr>
    <w:rPr>
      <w:rFonts w:ascii="Microsoft Sans Serif" w:eastAsia="Microsoft Sans Serif" w:hAnsi="Microsoft Sans Serif" w:cs="Times New Roman"/>
      <w:color w:val="auto"/>
      <w:sz w:val="20"/>
      <w:szCs w:val="20"/>
      <w:lang w:val="x-none" w:eastAsia="x-none"/>
    </w:rPr>
  </w:style>
  <w:style w:type="paragraph" w:customStyle="1" w:styleId="Bodytext90">
    <w:name w:val="Body text (9)"/>
    <w:basedOn w:val="a1"/>
    <w:link w:val="Bodytext9"/>
    <w:rsid w:val="00170943"/>
    <w:pPr>
      <w:shd w:val="clear" w:color="auto" w:fill="FFFFFF"/>
      <w:spacing w:line="0" w:lineRule="atLeast"/>
      <w:jc w:val="both"/>
    </w:pPr>
    <w:rPr>
      <w:rFonts w:ascii="Times New Roman" w:eastAsia="Times New Roman" w:hAnsi="Times New Roman" w:cs="Times New Roman"/>
      <w:color w:val="auto"/>
      <w:sz w:val="16"/>
      <w:szCs w:val="16"/>
      <w:lang w:val="x-none" w:eastAsia="x-none"/>
    </w:rPr>
  </w:style>
  <w:style w:type="paragraph" w:customStyle="1" w:styleId="Tablecaption30">
    <w:name w:val="Table caption (3)"/>
    <w:basedOn w:val="a1"/>
    <w:link w:val="Tablecaption3"/>
    <w:rsid w:val="00170943"/>
    <w:pPr>
      <w:shd w:val="clear" w:color="auto" w:fill="FFFFFF"/>
      <w:spacing w:line="0" w:lineRule="atLeast"/>
    </w:pPr>
    <w:rPr>
      <w:rFonts w:ascii="Times New Roman" w:eastAsia="Times New Roman" w:hAnsi="Times New Roman" w:cs="Times New Roman"/>
      <w:b/>
      <w:bCs/>
      <w:color w:val="auto"/>
      <w:sz w:val="20"/>
      <w:szCs w:val="20"/>
      <w:lang w:val="x-none" w:eastAsia="x-none"/>
    </w:rPr>
  </w:style>
  <w:style w:type="paragraph" w:customStyle="1" w:styleId="Bodytext101">
    <w:name w:val="Body text (10)1"/>
    <w:basedOn w:val="a1"/>
    <w:link w:val="Bodytext100"/>
    <w:rsid w:val="00170943"/>
    <w:pPr>
      <w:shd w:val="clear" w:color="auto" w:fill="FFFFFF"/>
      <w:spacing w:line="205" w:lineRule="exact"/>
      <w:jc w:val="center"/>
    </w:pPr>
    <w:rPr>
      <w:rFonts w:ascii="Times New Roman" w:eastAsia="Times New Roman" w:hAnsi="Times New Roman" w:cs="Times New Roman"/>
      <w:color w:val="auto"/>
      <w:sz w:val="18"/>
      <w:szCs w:val="18"/>
      <w:lang w:val="x-none" w:eastAsia="x-none"/>
    </w:rPr>
  </w:style>
  <w:style w:type="paragraph" w:customStyle="1" w:styleId="Bodytext110">
    <w:name w:val="Body text (11)"/>
    <w:basedOn w:val="a1"/>
    <w:link w:val="Bodytext11"/>
    <w:rsid w:val="00170943"/>
    <w:pPr>
      <w:shd w:val="clear" w:color="auto" w:fill="FFFFFF"/>
      <w:spacing w:line="227" w:lineRule="exact"/>
      <w:ind w:firstLine="320"/>
    </w:pPr>
    <w:rPr>
      <w:rFonts w:ascii="Times New Roman" w:eastAsia="Times New Roman" w:hAnsi="Times New Roman" w:cs="Times New Roman"/>
      <w:i/>
      <w:iCs/>
      <w:color w:val="auto"/>
      <w:sz w:val="21"/>
      <w:szCs w:val="21"/>
      <w:lang w:val="x-none" w:eastAsia="x-none"/>
    </w:rPr>
  </w:style>
  <w:style w:type="paragraph" w:customStyle="1" w:styleId="Tablecaption40">
    <w:name w:val="Table caption (4)"/>
    <w:basedOn w:val="a1"/>
    <w:link w:val="Tablecaption4"/>
    <w:rsid w:val="00170943"/>
    <w:pPr>
      <w:shd w:val="clear" w:color="auto" w:fill="FFFFFF"/>
      <w:spacing w:line="0" w:lineRule="atLeast"/>
    </w:pPr>
    <w:rPr>
      <w:rFonts w:ascii="Times New Roman" w:eastAsia="Times New Roman" w:hAnsi="Times New Roman" w:cs="Times New Roman"/>
      <w:color w:val="auto"/>
      <w:sz w:val="16"/>
      <w:szCs w:val="16"/>
      <w:lang w:val="x-none" w:eastAsia="x-none"/>
    </w:rPr>
  </w:style>
  <w:style w:type="paragraph" w:customStyle="1" w:styleId="Tablecaption50">
    <w:name w:val="Table caption (5)"/>
    <w:basedOn w:val="a1"/>
    <w:link w:val="Tablecaption5"/>
    <w:rsid w:val="00170943"/>
    <w:pPr>
      <w:shd w:val="clear" w:color="auto" w:fill="FFFFFF"/>
      <w:spacing w:line="0" w:lineRule="atLeast"/>
    </w:pPr>
    <w:rPr>
      <w:rFonts w:ascii="Times New Roman" w:eastAsia="Times New Roman" w:hAnsi="Times New Roman" w:cs="Times New Roman"/>
      <w:i/>
      <w:iCs/>
      <w:color w:val="auto"/>
      <w:sz w:val="21"/>
      <w:szCs w:val="21"/>
      <w:lang w:val="x-none" w:eastAsia="x-none"/>
    </w:rPr>
  </w:style>
  <w:style w:type="paragraph" w:customStyle="1" w:styleId="Bodytext120">
    <w:name w:val="Body text (12)"/>
    <w:basedOn w:val="a1"/>
    <w:link w:val="Bodytext12"/>
    <w:rsid w:val="00170943"/>
    <w:pPr>
      <w:shd w:val="clear" w:color="auto" w:fill="FFFFFF"/>
      <w:spacing w:line="0" w:lineRule="atLeast"/>
    </w:pPr>
    <w:rPr>
      <w:rFonts w:ascii="Times New Roman" w:eastAsia="Times New Roman" w:hAnsi="Times New Roman" w:cs="Times New Roman"/>
      <w:i/>
      <w:iCs/>
      <w:color w:val="auto"/>
      <w:sz w:val="20"/>
      <w:szCs w:val="20"/>
      <w:lang w:val="x-none" w:eastAsia="x-none"/>
    </w:rPr>
  </w:style>
  <w:style w:type="paragraph" w:customStyle="1" w:styleId="Bodytext130">
    <w:name w:val="Body text (13)"/>
    <w:basedOn w:val="a1"/>
    <w:link w:val="Bodytext13"/>
    <w:rsid w:val="00170943"/>
    <w:pPr>
      <w:shd w:val="clear" w:color="auto" w:fill="FFFFFF"/>
      <w:spacing w:line="0" w:lineRule="atLeast"/>
    </w:pPr>
    <w:rPr>
      <w:rFonts w:ascii="Times New Roman" w:eastAsia="Times New Roman" w:hAnsi="Times New Roman" w:cs="Times New Roman"/>
      <w:color w:val="auto"/>
      <w:sz w:val="18"/>
      <w:szCs w:val="18"/>
      <w:lang w:val="x-none" w:eastAsia="x-none"/>
    </w:rPr>
  </w:style>
  <w:style w:type="paragraph" w:customStyle="1" w:styleId="Tableofcontents20">
    <w:name w:val="Table of contents (2)"/>
    <w:basedOn w:val="a1"/>
    <w:link w:val="Tableofcontents2"/>
    <w:rsid w:val="00170943"/>
    <w:pPr>
      <w:shd w:val="clear" w:color="auto" w:fill="FFFFFF"/>
      <w:spacing w:line="0" w:lineRule="atLeast"/>
    </w:pPr>
    <w:rPr>
      <w:rFonts w:ascii="Times New Roman" w:eastAsia="Times New Roman" w:hAnsi="Times New Roman" w:cs="Times New Roman"/>
      <w:color w:val="auto"/>
      <w:sz w:val="16"/>
      <w:szCs w:val="16"/>
      <w:lang w:val="x-none" w:eastAsia="x-none"/>
    </w:rPr>
  </w:style>
  <w:style w:type="paragraph" w:customStyle="1" w:styleId="Tableofcontents30">
    <w:name w:val="Table of contents (3)"/>
    <w:basedOn w:val="a1"/>
    <w:link w:val="Tableofcontents3"/>
    <w:rsid w:val="00170943"/>
    <w:pPr>
      <w:shd w:val="clear" w:color="auto" w:fill="FFFFFF"/>
      <w:spacing w:line="0" w:lineRule="atLeast"/>
      <w:jc w:val="both"/>
    </w:pPr>
    <w:rPr>
      <w:rFonts w:ascii="Times New Roman" w:eastAsia="Times New Roman" w:hAnsi="Times New Roman" w:cs="Times New Roman"/>
      <w:color w:val="auto"/>
      <w:sz w:val="18"/>
      <w:szCs w:val="18"/>
      <w:lang w:val="x-none" w:eastAsia="x-none"/>
    </w:rPr>
  </w:style>
  <w:style w:type="paragraph" w:customStyle="1" w:styleId="Bodytext140">
    <w:name w:val="Body text (14)"/>
    <w:basedOn w:val="a1"/>
    <w:link w:val="Bodytext14"/>
    <w:rsid w:val="00170943"/>
    <w:pPr>
      <w:shd w:val="clear" w:color="auto" w:fill="FFFFFF"/>
      <w:spacing w:line="0" w:lineRule="atLeast"/>
      <w:jc w:val="both"/>
    </w:pPr>
    <w:rPr>
      <w:rFonts w:ascii="Times New Roman" w:eastAsia="Times New Roman" w:hAnsi="Times New Roman" w:cs="Times New Roman"/>
      <w:color w:val="auto"/>
      <w:sz w:val="23"/>
      <w:szCs w:val="23"/>
      <w:lang w:val="x-none" w:eastAsia="x-none"/>
    </w:rPr>
  </w:style>
  <w:style w:type="paragraph" w:customStyle="1" w:styleId="Tableofcontents40">
    <w:name w:val="Table of contents (4)"/>
    <w:basedOn w:val="a1"/>
    <w:link w:val="Tableofcontents4"/>
    <w:rsid w:val="00170943"/>
    <w:pPr>
      <w:shd w:val="clear" w:color="auto" w:fill="FFFFFF"/>
      <w:spacing w:line="270" w:lineRule="exact"/>
      <w:ind w:firstLine="720"/>
      <w:jc w:val="both"/>
    </w:pPr>
    <w:rPr>
      <w:rFonts w:ascii="Times New Roman" w:eastAsia="Times New Roman" w:hAnsi="Times New Roman" w:cs="Times New Roman"/>
      <w:b/>
      <w:bCs/>
      <w:color w:val="auto"/>
      <w:sz w:val="20"/>
      <w:szCs w:val="20"/>
      <w:lang w:val="x-none" w:eastAsia="x-none"/>
    </w:rPr>
  </w:style>
  <w:style w:type="paragraph" w:customStyle="1" w:styleId="Bodytext151">
    <w:name w:val="Body text (15)1"/>
    <w:basedOn w:val="a1"/>
    <w:link w:val="Bodytext15"/>
    <w:rsid w:val="00170943"/>
    <w:pPr>
      <w:shd w:val="clear" w:color="auto" w:fill="FFFFFF"/>
      <w:spacing w:line="0" w:lineRule="atLeast"/>
    </w:pPr>
    <w:rPr>
      <w:rFonts w:ascii="Verdana" w:eastAsia="Verdana" w:hAnsi="Verdana" w:cs="Times New Roman"/>
      <w:b/>
      <w:bCs/>
      <w:color w:val="auto"/>
      <w:spacing w:val="-10"/>
      <w:sz w:val="20"/>
      <w:szCs w:val="20"/>
      <w:lang w:val="x-none" w:eastAsia="x-none"/>
    </w:rPr>
  </w:style>
  <w:style w:type="paragraph" w:styleId="22">
    <w:name w:val="toc 2"/>
    <w:basedOn w:val="a1"/>
    <w:autoRedefine/>
    <w:uiPriority w:val="39"/>
    <w:rsid w:val="001E2B70"/>
    <w:pPr>
      <w:shd w:val="clear" w:color="auto" w:fill="FFFFFF"/>
      <w:tabs>
        <w:tab w:val="left" w:pos="660"/>
        <w:tab w:val="right" w:leader="dot" w:pos="9356"/>
      </w:tabs>
      <w:spacing w:line="274" w:lineRule="exact"/>
    </w:pPr>
    <w:rPr>
      <w:rFonts w:ascii="Times New Roman" w:eastAsia="Times New Roman" w:hAnsi="Times New Roman" w:cs="Times New Roman"/>
    </w:rPr>
  </w:style>
  <w:style w:type="paragraph" w:customStyle="1" w:styleId="ConsPlusNormal">
    <w:name w:val="ConsPlusNormal"/>
    <w:rsid w:val="00F3104B"/>
    <w:pPr>
      <w:widowControl w:val="0"/>
      <w:autoSpaceDE w:val="0"/>
      <w:autoSpaceDN w:val="0"/>
      <w:adjustRightInd w:val="0"/>
    </w:pPr>
    <w:rPr>
      <w:rFonts w:ascii="Arial" w:eastAsia="Times New Roman" w:hAnsi="Arial" w:cs="Arial"/>
    </w:rPr>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uiPriority w:val="99"/>
    <w:rsid w:val="00973C98"/>
    <w:rPr>
      <w:rFonts w:ascii="Times New Roman" w:eastAsia="Times New Roman" w:hAnsi="Times New Roman" w:cs="Times New Roman"/>
      <w:b/>
      <w:kern w:val="28"/>
      <w:sz w:val="36"/>
      <w:lang w:val="x-none" w:eastAsia="x-none"/>
    </w:rPr>
  </w:style>
  <w:style w:type="character" w:customStyle="1" w:styleId="21">
    <w:name w:val="Заголовок 2 Знак"/>
    <w:aliases w:val="H2 Знак1,H2 Знак Знак,Заголовок 2 Знак Знак Знак Знак Знак Знак1,h2 Знак1,Heading 2 Hidden Знак1,CHS Знак1,H2-Heading 2 Знак1,l2 Знак1,Header2 Знак1,22 Знак1,heading2 Знак1,list2 Знак1,A Знак1,A.B.C. Знак1,list 2 Знак1,Heading2 Знак"/>
    <w:link w:val="20"/>
    <w:rsid w:val="00973C98"/>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link w:val="3"/>
    <w:rsid w:val="00973C98"/>
    <w:rPr>
      <w:rFonts w:ascii="Arial" w:eastAsia="Times New Roman" w:hAnsi="Arial" w:cs="Times New Roman"/>
      <w:b/>
      <w:sz w:val="24"/>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
    <w:uiPriority w:val="9"/>
    <w:rsid w:val="00973C98"/>
    <w:rPr>
      <w:rFonts w:ascii="Arial" w:eastAsia="Times New Roman" w:hAnsi="Arial" w:cs="Times New Roman"/>
      <w:sz w:val="24"/>
      <w:lang w:val="x-none" w:eastAsia="x-none"/>
    </w:rPr>
  </w:style>
  <w:style w:type="character" w:customStyle="1" w:styleId="60">
    <w:name w:val="Заголовок 6 Знак"/>
    <w:aliases w:val="PIM 6 Знак"/>
    <w:link w:val="6"/>
    <w:rsid w:val="00973C98"/>
    <w:rPr>
      <w:rFonts w:ascii="Times New Roman" w:eastAsia="Times New Roman" w:hAnsi="Times New Roman" w:cs="Times New Roman"/>
      <w:i/>
      <w:sz w:val="22"/>
      <w:lang w:val="x-none" w:eastAsia="x-none"/>
    </w:rPr>
  </w:style>
  <w:style w:type="character" w:customStyle="1" w:styleId="70">
    <w:name w:val="Заголовок 7 Знак"/>
    <w:aliases w:val="PIM 7 Знак"/>
    <w:link w:val="7"/>
    <w:rsid w:val="00973C98"/>
    <w:rPr>
      <w:rFonts w:ascii="Arial" w:eastAsia="Times New Roman" w:hAnsi="Arial" w:cs="Times New Roman"/>
      <w:lang w:val="x-none" w:eastAsia="x-none"/>
    </w:rPr>
  </w:style>
  <w:style w:type="character" w:customStyle="1" w:styleId="80">
    <w:name w:val="Заголовок 8 Знак"/>
    <w:link w:val="8"/>
    <w:rsid w:val="00973C98"/>
    <w:rPr>
      <w:rFonts w:ascii="Arial" w:eastAsia="Times New Roman" w:hAnsi="Arial" w:cs="Times New Roman"/>
      <w:i/>
      <w:lang w:val="x-none" w:eastAsia="x-none"/>
    </w:rPr>
  </w:style>
  <w:style w:type="character" w:customStyle="1" w:styleId="90">
    <w:name w:val="Заголовок 9 Знак"/>
    <w:link w:val="9"/>
    <w:rsid w:val="00973C98"/>
    <w:rPr>
      <w:rFonts w:ascii="Arial" w:eastAsia="Times New Roman" w:hAnsi="Arial" w:cs="Times New Roman"/>
      <w:b/>
      <w:i/>
      <w:sz w:val="18"/>
      <w:lang w:val="x-none" w:eastAsia="x-none"/>
    </w:rPr>
  </w:style>
  <w:style w:type="paragraph" w:styleId="41">
    <w:name w:val="List 4"/>
    <w:basedOn w:val="a1"/>
    <w:rsid w:val="00973C98"/>
    <w:pPr>
      <w:widowControl/>
      <w:spacing w:after="60"/>
      <w:ind w:left="1132" w:hanging="283"/>
      <w:jc w:val="both"/>
    </w:pPr>
    <w:rPr>
      <w:rFonts w:ascii="Times New Roman" w:eastAsia="Times New Roman" w:hAnsi="Times New Roman" w:cs="Times New Roman"/>
      <w:color w:val="auto"/>
    </w:rPr>
  </w:style>
  <w:style w:type="table" w:styleId="a6">
    <w:name w:val="Table Grid"/>
    <w:basedOn w:val="a3"/>
    <w:uiPriority w:val="39"/>
    <w:rsid w:val="008C11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1"/>
    <w:link w:val="a8"/>
    <w:uiPriority w:val="34"/>
    <w:qFormat/>
    <w:rsid w:val="00285C71"/>
    <w:pPr>
      <w:ind w:left="708"/>
    </w:pPr>
  </w:style>
  <w:style w:type="paragraph" w:styleId="31">
    <w:name w:val="Body Text 3"/>
    <w:basedOn w:val="a1"/>
    <w:link w:val="32"/>
    <w:rsid w:val="001D6E60"/>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rFonts w:ascii="Times New Roman" w:eastAsia="Times New Roman" w:hAnsi="Times New Roman" w:cs="Times New Roman"/>
      <w:b/>
      <w:i/>
      <w:color w:val="auto"/>
      <w:sz w:val="22"/>
      <w:lang w:val="x-none" w:eastAsia="x-none"/>
    </w:rPr>
  </w:style>
  <w:style w:type="character" w:customStyle="1" w:styleId="32">
    <w:name w:val="Основной текст 3 Знак"/>
    <w:link w:val="31"/>
    <w:rsid w:val="001D6E60"/>
    <w:rPr>
      <w:rFonts w:ascii="Times New Roman" w:eastAsia="Times New Roman" w:hAnsi="Times New Roman" w:cs="Times New Roman"/>
      <w:b/>
      <w:i/>
      <w:sz w:val="22"/>
      <w:szCs w:val="24"/>
    </w:rPr>
  </w:style>
  <w:style w:type="character" w:customStyle="1" w:styleId="210">
    <w:name w:val="Заголовок 2 Знак1"/>
    <w:aliases w:val="H2 Знак2,H2 Знак Знак1,Заголовок 2 Знак Знак,Заголовок 2 Знак Знак Знак Знак Знак Знак,h2 Знак,Heading 2 Hidden Знак,CHS Знак,H2-Heading 2 Знак,l2 Знак,Header2 Знак,22 Знак,heading2 Знак,list2 Знак,A Знак,A.B.C. Знак,list 2 Знак"/>
    <w:locked/>
    <w:rsid w:val="00D76047"/>
    <w:rPr>
      <w:b/>
      <w:sz w:val="30"/>
      <w:szCs w:val="24"/>
    </w:rPr>
  </w:style>
  <w:style w:type="paragraph" w:styleId="HTML">
    <w:name w:val="HTML Preformatted"/>
    <w:basedOn w:val="a1"/>
    <w:link w:val="HTML0"/>
    <w:rsid w:val="00D71EC2"/>
    <w:pPr>
      <w:widowControl/>
      <w:spacing w:after="60"/>
      <w:jc w:val="both"/>
    </w:pPr>
    <w:rPr>
      <w:rFonts w:eastAsia="Times New Roman" w:cs="Times New Roman"/>
      <w:color w:val="auto"/>
      <w:sz w:val="20"/>
      <w:szCs w:val="20"/>
      <w:lang w:val="x-none" w:eastAsia="x-none"/>
    </w:rPr>
  </w:style>
  <w:style w:type="character" w:customStyle="1" w:styleId="HTML0">
    <w:name w:val="Стандартный HTML Знак"/>
    <w:link w:val="HTML"/>
    <w:rsid w:val="00D71EC2"/>
    <w:rPr>
      <w:rFonts w:eastAsia="Times New Roman" w:cs="Times New Roman"/>
    </w:rPr>
  </w:style>
  <w:style w:type="character" w:customStyle="1" w:styleId="110">
    <w:name w:val="Заголовок 1 Знак1"/>
    <w:aliases w:val="Document Header1 Знак2,H1 Знак2,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C9015C"/>
    <w:rPr>
      <w:b/>
      <w:kern w:val="28"/>
      <w:sz w:val="36"/>
    </w:rPr>
  </w:style>
  <w:style w:type="paragraph" w:styleId="a9">
    <w:name w:val="Body Text Indent"/>
    <w:basedOn w:val="a1"/>
    <w:link w:val="aa"/>
    <w:uiPriority w:val="99"/>
    <w:semiHidden/>
    <w:unhideWhenUsed/>
    <w:rsid w:val="0007597D"/>
    <w:pPr>
      <w:spacing w:after="120"/>
      <w:ind w:left="283"/>
    </w:pPr>
    <w:rPr>
      <w:rFonts w:cs="Times New Roman"/>
      <w:lang w:val="x-none" w:eastAsia="x-none"/>
    </w:rPr>
  </w:style>
  <w:style w:type="character" w:customStyle="1" w:styleId="aa">
    <w:name w:val="Основной текст с отступом Знак"/>
    <w:link w:val="a9"/>
    <w:uiPriority w:val="99"/>
    <w:semiHidden/>
    <w:rsid w:val="0007597D"/>
    <w:rPr>
      <w:color w:val="000000"/>
      <w:sz w:val="24"/>
      <w:szCs w:val="24"/>
    </w:rPr>
  </w:style>
  <w:style w:type="paragraph" w:styleId="ab">
    <w:name w:val="Body Text"/>
    <w:basedOn w:val="a1"/>
    <w:link w:val="ac"/>
    <w:uiPriority w:val="99"/>
    <w:unhideWhenUsed/>
    <w:rsid w:val="0007597D"/>
    <w:pPr>
      <w:spacing w:after="120"/>
    </w:pPr>
    <w:rPr>
      <w:rFonts w:cs="Times New Roman"/>
      <w:lang w:val="x-none" w:eastAsia="x-none"/>
    </w:rPr>
  </w:style>
  <w:style w:type="character" w:customStyle="1" w:styleId="ac">
    <w:name w:val="Основной текст Знак"/>
    <w:link w:val="ab"/>
    <w:uiPriority w:val="99"/>
    <w:rsid w:val="0007597D"/>
    <w:rPr>
      <w:color w:val="000000"/>
      <w:sz w:val="24"/>
      <w:szCs w:val="24"/>
    </w:rPr>
  </w:style>
  <w:style w:type="paragraph" w:styleId="33">
    <w:name w:val="toc 3"/>
    <w:basedOn w:val="a1"/>
    <w:next w:val="a1"/>
    <w:autoRedefine/>
    <w:uiPriority w:val="39"/>
    <w:unhideWhenUsed/>
    <w:rsid w:val="0007597D"/>
    <w:pPr>
      <w:ind w:left="480"/>
    </w:pPr>
  </w:style>
  <w:style w:type="character" w:styleId="ad">
    <w:name w:val="footnote reference"/>
    <w:aliases w:val="Знак сноски-FN,SUPERS,Знак сноски 1,Ciae niinee-FN"/>
    <w:rsid w:val="00F02D20"/>
    <w:rPr>
      <w:rFonts w:ascii="Times New Roman" w:hAnsi="Times New Roman" w:cs="Times New Roman"/>
      <w:vertAlign w:val="superscript"/>
    </w:rPr>
  </w:style>
  <w:style w:type="paragraph" w:customStyle="1" w:styleId="16">
    <w:name w:val="Основной текст с отступом1"/>
    <w:basedOn w:val="a1"/>
    <w:rsid w:val="00F02D20"/>
    <w:pPr>
      <w:widowControl/>
      <w:spacing w:before="60"/>
      <w:ind w:firstLine="851"/>
      <w:jc w:val="both"/>
    </w:pPr>
    <w:rPr>
      <w:rFonts w:ascii="Times New Roman" w:eastAsia="Times New Roman" w:hAnsi="Times New Roman" w:cs="Times New Roman"/>
      <w:color w:val="auto"/>
      <w:szCs w:val="20"/>
    </w:rPr>
  </w:style>
  <w:style w:type="paragraph" w:styleId="ae">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23"/>
    <w:qFormat/>
    <w:rsid w:val="00CC2D00"/>
    <w:pPr>
      <w:widowControl/>
      <w:spacing w:after="60"/>
      <w:jc w:val="both"/>
    </w:pPr>
    <w:rPr>
      <w:rFonts w:ascii="Times New Roman" w:eastAsia="Times New Roman" w:hAnsi="Times New Roman" w:cs="Times New Roman"/>
      <w:color w:val="auto"/>
      <w:sz w:val="20"/>
      <w:szCs w:val="20"/>
      <w:lang w:val="x-none" w:eastAsia="x-none"/>
    </w:rPr>
  </w:style>
  <w:style w:type="character" w:customStyle="1" w:styleId="af">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rsid w:val="00CC2D00"/>
    <w:rPr>
      <w:color w:val="000000"/>
    </w:rPr>
  </w:style>
  <w:style w:type="character" w:customStyle="1" w:styleId="23">
    <w:name w:val="Текст сноски Знак2"/>
    <w:aliases w:val="Текст сноски Знак1 Знак1, 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 Знак1 Знак Знак Знак Знак Знак Знак Знак"/>
    <w:link w:val="ae"/>
    <w:rsid w:val="00CC2D00"/>
    <w:rPr>
      <w:rFonts w:ascii="Times New Roman" w:eastAsia="Times New Roman" w:hAnsi="Times New Roman" w:cs="Times New Roman"/>
    </w:rPr>
  </w:style>
  <w:style w:type="paragraph" w:customStyle="1" w:styleId="af0">
    <w:name w:val="Таблица шапка"/>
    <w:basedOn w:val="a1"/>
    <w:uiPriority w:val="99"/>
    <w:rsid w:val="008377E7"/>
    <w:pPr>
      <w:keepNext/>
      <w:widowControl/>
      <w:spacing w:before="40" w:after="40"/>
      <w:ind w:left="57" w:right="57"/>
    </w:pPr>
    <w:rPr>
      <w:rFonts w:ascii="Times New Roman" w:eastAsia="Times New Roman" w:hAnsi="Times New Roman" w:cs="Times New Roman"/>
      <w:color w:val="auto"/>
      <w:sz w:val="18"/>
      <w:szCs w:val="18"/>
    </w:rPr>
  </w:style>
  <w:style w:type="paragraph" w:customStyle="1" w:styleId="Normal">
    <w:name w:val="Normal Знак"/>
    <w:uiPriority w:val="99"/>
    <w:rsid w:val="008377E7"/>
    <w:rPr>
      <w:rFonts w:ascii="Times New Roman" w:eastAsia="Times New Roman" w:hAnsi="Times New Roman" w:cs="Times New Roman"/>
      <w:sz w:val="24"/>
    </w:rPr>
  </w:style>
  <w:style w:type="paragraph" w:customStyle="1" w:styleId="17">
    <w:name w:val="Абзац списка1"/>
    <w:basedOn w:val="a1"/>
    <w:qFormat/>
    <w:rsid w:val="008377E7"/>
    <w:pPr>
      <w:widowControl/>
      <w:spacing w:after="60"/>
      <w:ind w:left="720"/>
      <w:jc w:val="both"/>
    </w:pPr>
    <w:rPr>
      <w:rFonts w:ascii="Times New Roman" w:eastAsia="Calibri" w:hAnsi="Times New Roman" w:cs="Times New Roman"/>
      <w:color w:val="auto"/>
    </w:rPr>
  </w:style>
  <w:style w:type="paragraph" w:customStyle="1" w:styleId="Default">
    <w:name w:val="Default"/>
    <w:rsid w:val="008377E7"/>
    <w:pPr>
      <w:autoSpaceDE w:val="0"/>
      <w:autoSpaceDN w:val="0"/>
      <w:adjustRightInd w:val="0"/>
    </w:pPr>
    <w:rPr>
      <w:rFonts w:ascii="Myriad Pro" w:eastAsia="Times New Roman" w:hAnsi="Myriad Pro" w:cs="Myriad Pro"/>
      <w:color w:val="000000"/>
      <w:sz w:val="24"/>
      <w:szCs w:val="24"/>
    </w:rPr>
  </w:style>
  <w:style w:type="paragraph" w:styleId="24">
    <w:name w:val="Body Text Indent 2"/>
    <w:basedOn w:val="a1"/>
    <w:link w:val="25"/>
    <w:uiPriority w:val="99"/>
    <w:semiHidden/>
    <w:unhideWhenUsed/>
    <w:rsid w:val="0070591B"/>
    <w:pPr>
      <w:spacing w:after="120" w:line="480" w:lineRule="auto"/>
      <w:ind w:left="283"/>
    </w:pPr>
    <w:rPr>
      <w:rFonts w:cs="Times New Roman"/>
      <w:lang w:val="x-none" w:eastAsia="x-none"/>
    </w:rPr>
  </w:style>
  <w:style w:type="character" w:customStyle="1" w:styleId="25">
    <w:name w:val="Основной текст с отступом 2 Знак"/>
    <w:link w:val="24"/>
    <w:uiPriority w:val="99"/>
    <w:semiHidden/>
    <w:rsid w:val="0070591B"/>
    <w:rPr>
      <w:color w:val="000000"/>
      <w:sz w:val="24"/>
      <w:szCs w:val="24"/>
    </w:rPr>
  </w:style>
  <w:style w:type="paragraph" w:customStyle="1" w:styleId="af1">
    <w:name w:val="Базовый"/>
    <w:rsid w:val="0070591B"/>
    <w:pPr>
      <w:ind w:firstLine="567"/>
      <w:jc w:val="both"/>
    </w:pPr>
    <w:rPr>
      <w:rFonts w:ascii="Times New Roman" w:eastAsia="Times New Roman" w:hAnsi="Times New Roman" w:cs="Times New Roman"/>
      <w:sz w:val="24"/>
      <w:szCs w:val="24"/>
    </w:rPr>
  </w:style>
  <w:style w:type="paragraph" w:customStyle="1" w:styleId="Normal2">
    <w:name w:val="Normal2"/>
    <w:rsid w:val="0070591B"/>
    <w:rPr>
      <w:rFonts w:ascii="Times New Roman" w:eastAsia="Times New Roman" w:hAnsi="Times New Roman" w:cs="Times New Roman"/>
      <w:sz w:val="24"/>
    </w:rPr>
  </w:style>
  <w:style w:type="paragraph" w:customStyle="1" w:styleId="18">
    <w:name w:val="1"/>
    <w:basedOn w:val="a1"/>
    <w:rsid w:val="0070591B"/>
    <w:pPr>
      <w:spacing w:before="40" w:after="40"/>
      <w:ind w:firstLine="567"/>
      <w:jc w:val="both"/>
    </w:pPr>
    <w:rPr>
      <w:rFonts w:ascii="Arial" w:eastAsia="Times New Roman" w:hAnsi="Arial" w:cs="Times New Roman"/>
      <w:snapToGrid w:val="0"/>
      <w:color w:val="auto"/>
      <w:sz w:val="20"/>
      <w:szCs w:val="20"/>
    </w:rPr>
  </w:style>
  <w:style w:type="paragraph" w:customStyle="1" w:styleId="19">
    <w:name w:val="Обычный1"/>
    <w:basedOn w:val="a1"/>
    <w:rsid w:val="0070591B"/>
    <w:pPr>
      <w:widowControl/>
    </w:pPr>
    <w:rPr>
      <w:rFonts w:ascii="Times New Roman" w:eastAsia="Times New Roman" w:hAnsi="Times New Roman" w:cs="Times New Roman"/>
      <w:color w:val="auto"/>
    </w:rPr>
  </w:style>
  <w:style w:type="paragraph" w:customStyle="1" w:styleId="1a">
    <w:name w:val="Обычный1"/>
    <w:rsid w:val="0070591B"/>
    <w:pPr>
      <w:widowControl w:val="0"/>
      <w:ind w:firstLine="400"/>
      <w:jc w:val="both"/>
    </w:pPr>
    <w:rPr>
      <w:rFonts w:ascii="Times New Roman" w:eastAsia="Times New Roman" w:hAnsi="Times New Roman" w:cs="Times New Roman"/>
      <w:snapToGrid w:val="0"/>
      <w:sz w:val="24"/>
    </w:rPr>
  </w:style>
  <w:style w:type="paragraph" w:styleId="34">
    <w:name w:val="Body Text Indent 3"/>
    <w:basedOn w:val="a1"/>
    <w:link w:val="35"/>
    <w:rsid w:val="00AC687A"/>
    <w:pPr>
      <w:widowControl/>
      <w:spacing w:after="120"/>
      <w:ind w:left="283"/>
    </w:pPr>
    <w:rPr>
      <w:rFonts w:ascii="Times New Roman" w:eastAsia="Times New Roman" w:hAnsi="Times New Roman" w:cs="Times New Roman"/>
      <w:color w:val="auto"/>
      <w:sz w:val="16"/>
      <w:szCs w:val="16"/>
      <w:lang w:val="x-none" w:eastAsia="x-none"/>
    </w:rPr>
  </w:style>
  <w:style w:type="character" w:customStyle="1" w:styleId="35">
    <w:name w:val="Основной текст с отступом 3 Знак"/>
    <w:link w:val="34"/>
    <w:rsid w:val="00AC687A"/>
    <w:rPr>
      <w:rFonts w:ascii="Times New Roman" w:eastAsia="Times New Roman" w:hAnsi="Times New Roman" w:cs="Times New Roman"/>
      <w:sz w:val="16"/>
      <w:szCs w:val="16"/>
    </w:rPr>
  </w:style>
  <w:style w:type="paragraph" w:customStyle="1" w:styleId="CharChar">
    <w:name w:val="Char Char"/>
    <w:basedOn w:val="a1"/>
    <w:rsid w:val="00AC687A"/>
    <w:pPr>
      <w:widowControl/>
      <w:spacing w:after="160" w:line="240" w:lineRule="exact"/>
      <w:jc w:val="both"/>
    </w:pPr>
    <w:rPr>
      <w:rFonts w:ascii="Verdana" w:eastAsia="Times New Roman" w:hAnsi="Verdana" w:cs="Verdana"/>
      <w:color w:val="auto"/>
      <w:sz w:val="20"/>
      <w:szCs w:val="20"/>
      <w:lang w:val="en-US" w:eastAsia="en-US"/>
    </w:rPr>
  </w:style>
  <w:style w:type="paragraph" w:customStyle="1" w:styleId="a">
    <w:name w:val="Нумерация"/>
    <w:basedOn w:val="a1"/>
    <w:rsid w:val="00AC687A"/>
    <w:pPr>
      <w:widowControl/>
      <w:numPr>
        <w:numId w:val="2"/>
      </w:numPr>
      <w:spacing w:after="80"/>
      <w:jc w:val="both"/>
    </w:pPr>
    <w:rPr>
      <w:rFonts w:ascii="Times New Roman" w:eastAsia="Times New Roman" w:hAnsi="Times New Roman" w:cs="Times New Roman"/>
      <w:snapToGrid w:val="0"/>
      <w:color w:val="auto"/>
      <w:sz w:val="28"/>
      <w:szCs w:val="26"/>
    </w:rPr>
  </w:style>
  <w:style w:type="paragraph" w:customStyle="1" w:styleId="ConsPlusCell">
    <w:name w:val="ConsPlusCell"/>
    <w:uiPriority w:val="99"/>
    <w:rsid w:val="000F1B4F"/>
    <w:pPr>
      <w:widowControl w:val="0"/>
      <w:autoSpaceDE w:val="0"/>
      <w:autoSpaceDN w:val="0"/>
      <w:adjustRightInd w:val="0"/>
    </w:pPr>
    <w:rPr>
      <w:rFonts w:ascii="Arial" w:eastAsia="Times New Roman" w:hAnsi="Arial" w:cs="Arial"/>
    </w:rPr>
  </w:style>
  <w:style w:type="paragraph" w:customStyle="1" w:styleId="Caaieiaie2">
    <w:name w:val="Caaieiaie 2"/>
    <w:basedOn w:val="a1"/>
    <w:next w:val="a1"/>
    <w:rsid w:val="003E43A9"/>
    <w:pPr>
      <w:widowControl/>
      <w:autoSpaceDE w:val="0"/>
      <w:autoSpaceDN w:val="0"/>
      <w:adjustRightInd w:val="0"/>
    </w:pPr>
    <w:rPr>
      <w:rFonts w:ascii="Times New Roman" w:eastAsia="Times New Roman" w:hAnsi="Times New Roman" w:cs="Times New Roman"/>
      <w:color w:val="auto"/>
    </w:rPr>
  </w:style>
  <w:style w:type="character" w:customStyle="1" w:styleId="50">
    <w:name w:val="Заголовок 5 Знак"/>
    <w:link w:val="5"/>
    <w:uiPriority w:val="9"/>
    <w:semiHidden/>
    <w:rsid w:val="00DF0A33"/>
    <w:rPr>
      <w:rFonts w:ascii="Calibri" w:eastAsia="Times New Roman" w:hAnsi="Calibri" w:cs="Times New Roman"/>
      <w:b/>
      <w:bCs/>
      <w:i/>
      <w:iCs/>
      <w:color w:val="000000"/>
      <w:sz w:val="26"/>
      <w:szCs w:val="26"/>
    </w:rPr>
  </w:style>
  <w:style w:type="paragraph" w:styleId="af2">
    <w:name w:val="Plain Text"/>
    <w:aliases w:val="Знак3 Знак"/>
    <w:basedOn w:val="a1"/>
    <w:link w:val="af3"/>
    <w:rsid w:val="000221CA"/>
    <w:pPr>
      <w:widowControl/>
      <w:spacing w:line="288" w:lineRule="auto"/>
      <w:ind w:firstLine="720"/>
    </w:pPr>
    <w:rPr>
      <w:rFonts w:eastAsia="Times New Roman" w:cs="Times New Roman"/>
      <w:color w:val="auto"/>
      <w:lang w:val="x-none" w:eastAsia="x-none"/>
    </w:rPr>
  </w:style>
  <w:style w:type="character" w:customStyle="1" w:styleId="af3">
    <w:name w:val="Текст Знак"/>
    <w:aliases w:val="Знак3 Знак Знак"/>
    <w:link w:val="af2"/>
    <w:rsid w:val="000221CA"/>
    <w:rPr>
      <w:rFonts w:eastAsia="Times New Roman" w:cs="Times New Roman"/>
      <w:sz w:val="24"/>
      <w:szCs w:val="24"/>
    </w:rPr>
  </w:style>
  <w:style w:type="paragraph" w:styleId="af4">
    <w:name w:val="endnote text"/>
    <w:basedOn w:val="a1"/>
    <w:link w:val="af5"/>
    <w:uiPriority w:val="99"/>
    <w:semiHidden/>
    <w:unhideWhenUsed/>
    <w:rsid w:val="000221CA"/>
    <w:rPr>
      <w:rFonts w:cs="Times New Roman"/>
      <w:sz w:val="20"/>
      <w:szCs w:val="20"/>
      <w:lang w:val="x-none" w:eastAsia="x-none"/>
    </w:rPr>
  </w:style>
  <w:style w:type="character" w:customStyle="1" w:styleId="af5">
    <w:name w:val="Текст концевой сноски Знак"/>
    <w:link w:val="af4"/>
    <w:uiPriority w:val="99"/>
    <w:semiHidden/>
    <w:rsid w:val="000221CA"/>
    <w:rPr>
      <w:color w:val="000000"/>
    </w:rPr>
  </w:style>
  <w:style w:type="character" w:styleId="af6">
    <w:name w:val="endnote reference"/>
    <w:uiPriority w:val="99"/>
    <w:semiHidden/>
    <w:unhideWhenUsed/>
    <w:rsid w:val="000221CA"/>
    <w:rPr>
      <w:vertAlign w:val="superscript"/>
    </w:rPr>
  </w:style>
  <w:style w:type="paragraph" w:styleId="af7">
    <w:name w:val="Note Heading"/>
    <w:basedOn w:val="a1"/>
    <w:next w:val="a1"/>
    <w:link w:val="af8"/>
    <w:rsid w:val="00F35C7F"/>
    <w:pPr>
      <w:widowControl/>
      <w:spacing w:after="60"/>
      <w:jc w:val="both"/>
    </w:pPr>
    <w:rPr>
      <w:rFonts w:ascii="Times New Roman" w:eastAsia="Times New Roman" w:hAnsi="Times New Roman" w:cs="Times New Roman"/>
      <w:color w:val="auto"/>
      <w:lang w:val="x-none" w:eastAsia="x-none"/>
    </w:rPr>
  </w:style>
  <w:style w:type="character" w:customStyle="1" w:styleId="af8">
    <w:name w:val="Заголовок записки Знак"/>
    <w:link w:val="af7"/>
    <w:rsid w:val="00F35C7F"/>
    <w:rPr>
      <w:rFonts w:ascii="Times New Roman" w:eastAsia="Times New Roman" w:hAnsi="Times New Roman" w:cs="Times New Roman"/>
      <w:sz w:val="24"/>
      <w:szCs w:val="24"/>
    </w:rPr>
  </w:style>
  <w:style w:type="paragraph" w:styleId="51">
    <w:name w:val="toc 5"/>
    <w:basedOn w:val="a1"/>
    <w:next w:val="a1"/>
    <w:autoRedefine/>
    <w:uiPriority w:val="39"/>
    <w:unhideWhenUsed/>
    <w:rsid w:val="009E7849"/>
    <w:pPr>
      <w:ind w:left="960"/>
    </w:pPr>
  </w:style>
  <w:style w:type="paragraph" w:styleId="af9">
    <w:name w:val="Balloon Text"/>
    <w:basedOn w:val="a1"/>
    <w:link w:val="afa"/>
    <w:uiPriority w:val="99"/>
    <w:semiHidden/>
    <w:unhideWhenUsed/>
    <w:rsid w:val="00801FC9"/>
    <w:rPr>
      <w:rFonts w:ascii="Tahoma" w:hAnsi="Tahoma" w:cs="Times New Roman"/>
      <w:sz w:val="16"/>
      <w:szCs w:val="16"/>
      <w:lang w:val="x-none" w:eastAsia="x-none"/>
    </w:rPr>
  </w:style>
  <w:style w:type="character" w:customStyle="1" w:styleId="afa">
    <w:name w:val="Текст выноски Знак"/>
    <w:link w:val="af9"/>
    <w:uiPriority w:val="99"/>
    <w:semiHidden/>
    <w:rsid w:val="00801FC9"/>
    <w:rPr>
      <w:rFonts w:ascii="Tahoma" w:hAnsi="Tahoma" w:cs="Tahoma"/>
      <w:color w:val="000000"/>
      <w:sz w:val="16"/>
      <w:szCs w:val="16"/>
    </w:rPr>
  </w:style>
  <w:style w:type="character" w:customStyle="1" w:styleId="apple-style-span">
    <w:name w:val="apple-style-span"/>
    <w:rsid w:val="00A07D60"/>
  </w:style>
  <w:style w:type="character" w:styleId="afb">
    <w:name w:val="annotation reference"/>
    <w:uiPriority w:val="99"/>
    <w:semiHidden/>
    <w:unhideWhenUsed/>
    <w:rsid w:val="00595C39"/>
    <w:rPr>
      <w:sz w:val="16"/>
      <w:szCs w:val="16"/>
    </w:rPr>
  </w:style>
  <w:style w:type="paragraph" w:styleId="afc">
    <w:name w:val="annotation text"/>
    <w:basedOn w:val="a1"/>
    <w:link w:val="afd"/>
    <w:uiPriority w:val="99"/>
    <w:semiHidden/>
    <w:unhideWhenUsed/>
    <w:rsid w:val="00595C39"/>
    <w:rPr>
      <w:rFonts w:cs="Times New Roman"/>
      <w:sz w:val="20"/>
      <w:szCs w:val="20"/>
      <w:lang w:val="x-none" w:eastAsia="x-none"/>
    </w:rPr>
  </w:style>
  <w:style w:type="character" w:customStyle="1" w:styleId="afd">
    <w:name w:val="Текст примечания Знак"/>
    <w:link w:val="afc"/>
    <w:uiPriority w:val="99"/>
    <w:semiHidden/>
    <w:rsid w:val="00595C39"/>
    <w:rPr>
      <w:color w:val="000000"/>
    </w:rPr>
  </w:style>
  <w:style w:type="paragraph" w:customStyle="1" w:styleId="ConsPlusTitle">
    <w:name w:val="ConsPlusTitle"/>
    <w:uiPriority w:val="99"/>
    <w:rsid w:val="00685EFF"/>
    <w:pPr>
      <w:widowControl w:val="0"/>
      <w:autoSpaceDE w:val="0"/>
      <w:autoSpaceDN w:val="0"/>
      <w:adjustRightInd w:val="0"/>
    </w:pPr>
    <w:rPr>
      <w:rFonts w:ascii="Times New Roman" w:eastAsia="Times New Roman" w:hAnsi="Times New Roman" w:cs="Times New Roman"/>
      <w:b/>
      <w:bCs/>
      <w:sz w:val="24"/>
      <w:szCs w:val="24"/>
    </w:rPr>
  </w:style>
  <w:style w:type="character" w:customStyle="1" w:styleId="grame">
    <w:name w:val="grame"/>
    <w:basedOn w:val="a2"/>
    <w:rsid w:val="0034761D"/>
  </w:style>
  <w:style w:type="paragraph" w:customStyle="1" w:styleId="ConsPlusNonformat">
    <w:name w:val="ConsPlusNonformat"/>
    <w:uiPriority w:val="99"/>
    <w:rsid w:val="002E0664"/>
    <w:pPr>
      <w:widowControl w:val="0"/>
      <w:autoSpaceDE w:val="0"/>
      <w:autoSpaceDN w:val="0"/>
      <w:adjustRightInd w:val="0"/>
    </w:pPr>
    <w:rPr>
      <w:rFonts w:eastAsia="Times New Roman"/>
    </w:rPr>
  </w:style>
  <w:style w:type="paragraph" w:customStyle="1" w:styleId="afe">
    <w:name w:val="Пункт"/>
    <w:basedOn w:val="a1"/>
    <w:rsid w:val="001C5467"/>
    <w:pPr>
      <w:widowControl/>
      <w:tabs>
        <w:tab w:val="num" w:pos="1980"/>
      </w:tabs>
      <w:ind w:left="1404" w:hanging="504"/>
      <w:jc w:val="both"/>
    </w:pPr>
    <w:rPr>
      <w:rFonts w:ascii="Times New Roman" w:eastAsia="Times New Roman" w:hAnsi="Times New Roman" w:cs="Times New Roman"/>
      <w:color w:val="auto"/>
    </w:rPr>
  </w:style>
  <w:style w:type="paragraph" w:styleId="aff">
    <w:name w:val="header"/>
    <w:basedOn w:val="a1"/>
    <w:link w:val="aff0"/>
    <w:uiPriority w:val="99"/>
    <w:unhideWhenUsed/>
    <w:rsid w:val="004F59CE"/>
    <w:pPr>
      <w:tabs>
        <w:tab w:val="center" w:pos="4677"/>
        <w:tab w:val="right" w:pos="9355"/>
      </w:tabs>
    </w:pPr>
    <w:rPr>
      <w:rFonts w:cs="Times New Roman"/>
      <w:lang w:val="x-none" w:eastAsia="x-none"/>
    </w:rPr>
  </w:style>
  <w:style w:type="character" w:customStyle="1" w:styleId="aff0">
    <w:name w:val="Верхний колонтитул Знак"/>
    <w:link w:val="aff"/>
    <w:uiPriority w:val="99"/>
    <w:rsid w:val="004F59CE"/>
    <w:rPr>
      <w:color w:val="000000"/>
      <w:sz w:val="24"/>
      <w:szCs w:val="24"/>
    </w:rPr>
  </w:style>
  <w:style w:type="paragraph" w:styleId="aff1">
    <w:name w:val="footer"/>
    <w:basedOn w:val="a1"/>
    <w:link w:val="aff2"/>
    <w:uiPriority w:val="99"/>
    <w:unhideWhenUsed/>
    <w:rsid w:val="004F59CE"/>
    <w:pPr>
      <w:tabs>
        <w:tab w:val="center" w:pos="4677"/>
        <w:tab w:val="right" w:pos="9355"/>
      </w:tabs>
    </w:pPr>
    <w:rPr>
      <w:rFonts w:cs="Times New Roman"/>
      <w:lang w:val="x-none" w:eastAsia="x-none"/>
    </w:rPr>
  </w:style>
  <w:style w:type="character" w:customStyle="1" w:styleId="aff2">
    <w:name w:val="Нижний колонтитул Знак"/>
    <w:link w:val="aff1"/>
    <w:uiPriority w:val="99"/>
    <w:rsid w:val="004F59CE"/>
    <w:rPr>
      <w:color w:val="000000"/>
      <w:sz w:val="24"/>
      <w:szCs w:val="24"/>
    </w:rPr>
  </w:style>
  <w:style w:type="paragraph" w:customStyle="1" w:styleId="ConsNormal">
    <w:name w:val="ConsNormal"/>
    <w:rsid w:val="009007C2"/>
    <w:pPr>
      <w:widowControl w:val="0"/>
      <w:autoSpaceDE w:val="0"/>
      <w:autoSpaceDN w:val="0"/>
      <w:adjustRightInd w:val="0"/>
      <w:ind w:firstLine="720"/>
    </w:pPr>
    <w:rPr>
      <w:rFonts w:ascii="Arial" w:eastAsia="Times New Roman" w:hAnsi="Arial" w:cs="Arial"/>
      <w:sz w:val="24"/>
      <w:szCs w:val="24"/>
    </w:rPr>
  </w:style>
  <w:style w:type="paragraph" w:customStyle="1" w:styleId="ConsNonformat">
    <w:name w:val="ConsNonformat"/>
    <w:rsid w:val="009007C2"/>
    <w:pPr>
      <w:widowControl w:val="0"/>
      <w:autoSpaceDE w:val="0"/>
      <w:autoSpaceDN w:val="0"/>
      <w:adjustRightInd w:val="0"/>
    </w:pPr>
    <w:rPr>
      <w:rFonts w:eastAsia="Times New Roman"/>
      <w:sz w:val="24"/>
      <w:szCs w:val="24"/>
    </w:rPr>
  </w:style>
  <w:style w:type="character" w:customStyle="1" w:styleId="s10">
    <w:name w:val="s_10"/>
    <w:basedOn w:val="a2"/>
    <w:rsid w:val="00E033AD"/>
  </w:style>
  <w:style w:type="paragraph" w:customStyle="1" w:styleId="aff3">
    <w:name w:val="ОТ"/>
    <w:basedOn w:val="aff4"/>
    <w:qFormat/>
    <w:rsid w:val="00EF5640"/>
    <w:pPr>
      <w:widowControl/>
      <w:spacing w:before="0" w:after="0"/>
      <w:ind w:firstLine="720"/>
      <w:jc w:val="both"/>
    </w:pPr>
    <w:rPr>
      <w:rFonts w:ascii="Times New Roman" w:hAnsi="Times New Roman" w:cs="Arial"/>
      <w:b w:val="0"/>
      <w:color w:val="auto"/>
      <w:sz w:val="24"/>
    </w:rPr>
  </w:style>
  <w:style w:type="paragraph" w:customStyle="1" w:styleId="Iauiue">
    <w:name w:val="Iau.iue"/>
    <w:basedOn w:val="a1"/>
    <w:next w:val="a1"/>
    <w:rsid w:val="00EF5640"/>
    <w:pPr>
      <w:widowControl/>
      <w:autoSpaceDE w:val="0"/>
      <w:autoSpaceDN w:val="0"/>
      <w:adjustRightInd w:val="0"/>
    </w:pPr>
    <w:rPr>
      <w:rFonts w:ascii="Times New Roman" w:eastAsia="Times New Roman" w:hAnsi="Times New Roman" w:cs="Times New Roman"/>
      <w:color w:val="auto"/>
    </w:rPr>
  </w:style>
  <w:style w:type="paragraph" w:styleId="aff4">
    <w:name w:val="Title"/>
    <w:basedOn w:val="a1"/>
    <w:next w:val="a1"/>
    <w:link w:val="aff5"/>
    <w:uiPriority w:val="10"/>
    <w:qFormat/>
    <w:rsid w:val="00EF5640"/>
    <w:pPr>
      <w:spacing w:before="240" w:after="60"/>
      <w:jc w:val="center"/>
      <w:outlineLvl w:val="0"/>
    </w:pPr>
    <w:rPr>
      <w:rFonts w:ascii="Cambria" w:eastAsia="Times New Roman" w:hAnsi="Cambria" w:cs="Times New Roman"/>
      <w:b/>
      <w:bCs/>
      <w:kern w:val="28"/>
      <w:sz w:val="32"/>
      <w:szCs w:val="32"/>
      <w:lang w:val="x-none" w:eastAsia="x-none"/>
    </w:rPr>
  </w:style>
  <w:style w:type="character" w:customStyle="1" w:styleId="aff5">
    <w:name w:val="Название Знак"/>
    <w:link w:val="aff4"/>
    <w:uiPriority w:val="10"/>
    <w:rsid w:val="00EF5640"/>
    <w:rPr>
      <w:rFonts w:ascii="Cambria" w:eastAsia="Times New Roman" w:hAnsi="Cambria" w:cs="Times New Roman"/>
      <w:b/>
      <w:bCs/>
      <w:color w:val="000000"/>
      <w:kern w:val="28"/>
      <w:sz w:val="32"/>
      <w:szCs w:val="32"/>
    </w:rPr>
  </w:style>
  <w:style w:type="paragraph" w:styleId="aff6">
    <w:name w:val="Normal (Web)"/>
    <w:basedOn w:val="a1"/>
    <w:rsid w:val="00A16AE2"/>
    <w:pPr>
      <w:widowControl/>
      <w:spacing w:before="100" w:beforeAutospacing="1" w:after="100" w:afterAutospacing="1"/>
    </w:pPr>
    <w:rPr>
      <w:rFonts w:ascii="Times New Roman" w:eastAsia="Times New Roman" w:hAnsi="Times New Roman" w:cs="Times New Roman"/>
      <w:color w:val="auto"/>
    </w:rPr>
  </w:style>
  <w:style w:type="paragraph" w:styleId="aff7">
    <w:name w:val="No Spacing"/>
    <w:qFormat/>
    <w:rsid w:val="00D84B63"/>
    <w:rPr>
      <w:rFonts w:ascii="Calibri" w:eastAsia="Calibri" w:hAnsi="Calibri" w:cs="Times New Roman"/>
      <w:sz w:val="22"/>
      <w:szCs w:val="22"/>
      <w:lang w:eastAsia="en-US"/>
    </w:rPr>
  </w:style>
  <w:style w:type="paragraph" w:customStyle="1" w:styleId="CharChar0">
    <w:name w:val="Char Char"/>
    <w:basedOn w:val="a1"/>
    <w:rsid w:val="00F63660"/>
    <w:pPr>
      <w:widowControl/>
      <w:spacing w:after="160" w:line="240" w:lineRule="exact"/>
      <w:jc w:val="both"/>
    </w:pPr>
    <w:rPr>
      <w:rFonts w:ascii="Verdana" w:eastAsia="Times New Roman" w:hAnsi="Verdana" w:cs="Verdana"/>
      <w:color w:val="auto"/>
      <w:sz w:val="20"/>
      <w:szCs w:val="20"/>
      <w:lang w:val="en-US" w:eastAsia="en-US"/>
    </w:rPr>
  </w:style>
  <w:style w:type="character" w:customStyle="1" w:styleId="hps">
    <w:name w:val="hps"/>
    <w:basedOn w:val="a2"/>
    <w:rsid w:val="004E249E"/>
  </w:style>
  <w:style w:type="paragraph" w:customStyle="1" w:styleId="1b">
    <w:name w:val="Без интервала1"/>
    <w:rsid w:val="003B4AAE"/>
    <w:rPr>
      <w:rFonts w:ascii="Calibri" w:eastAsia="Times New Roman" w:hAnsi="Calibri" w:cs="Times New Roman"/>
      <w:sz w:val="22"/>
      <w:szCs w:val="22"/>
      <w:lang w:eastAsia="en-US"/>
    </w:rPr>
  </w:style>
  <w:style w:type="numbering" w:customStyle="1" w:styleId="10">
    <w:name w:val="Стиль1"/>
    <w:uiPriority w:val="99"/>
    <w:rsid w:val="00793090"/>
    <w:pPr>
      <w:numPr>
        <w:numId w:val="7"/>
      </w:numPr>
    </w:pPr>
  </w:style>
  <w:style w:type="paragraph" w:customStyle="1" w:styleId="111">
    <w:name w:val="1.1 Список"/>
    <w:basedOn w:val="a1"/>
    <w:link w:val="112"/>
    <w:qFormat/>
    <w:rsid w:val="00F95582"/>
    <w:pPr>
      <w:spacing w:before="120" w:after="120" w:line="276" w:lineRule="auto"/>
      <w:ind w:left="397" w:hanging="397"/>
      <w:jc w:val="both"/>
      <w:outlineLvl w:val="3"/>
    </w:pPr>
    <w:rPr>
      <w:rFonts w:ascii="Times New Roman" w:eastAsia="Times New Roman" w:hAnsi="Times New Roman" w:cs="Times New Roman"/>
      <w:bCs/>
      <w:color w:val="auto"/>
      <w:szCs w:val="20"/>
      <w:lang w:val="x-none" w:eastAsia="x-none"/>
    </w:rPr>
  </w:style>
  <w:style w:type="paragraph" w:customStyle="1" w:styleId="1110">
    <w:name w:val="1.1.1 Список"/>
    <w:basedOn w:val="111"/>
    <w:link w:val="1111"/>
    <w:qFormat/>
    <w:rsid w:val="00F95582"/>
    <w:pPr>
      <w:ind w:left="1134" w:hanging="567"/>
    </w:pPr>
  </w:style>
  <w:style w:type="character" w:customStyle="1" w:styleId="112">
    <w:name w:val="1.1 Список Знак"/>
    <w:link w:val="111"/>
    <w:rsid w:val="00F95582"/>
    <w:rPr>
      <w:rFonts w:ascii="Times New Roman" w:eastAsia="Times New Roman" w:hAnsi="Times New Roman" w:cs="Times New Roman"/>
      <w:bCs/>
      <w:sz w:val="24"/>
    </w:rPr>
  </w:style>
  <w:style w:type="character" w:customStyle="1" w:styleId="1111">
    <w:name w:val="1.1.1 Список Знак"/>
    <w:basedOn w:val="112"/>
    <w:link w:val="1110"/>
    <w:rsid w:val="00F95582"/>
    <w:rPr>
      <w:rFonts w:ascii="Times New Roman" w:eastAsia="Times New Roman" w:hAnsi="Times New Roman" w:cs="Times New Roman"/>
      <w:bCs/>
      <w:sz w:val="24"/>
    </w:rPr>
  </w:style>
  <w:style w:type="paragraph" w:customStyle="1" w:styleId="a0">
    <w:name w:val="Дефис"/>
    <w:basedOn w:val="a1"/>
    <w:link w:val="aff8"/>
    <w:qFormat/>
    <w:rsid w:val="00F95582"/>
    <w:pPr>
      <w:numPr>
        <w:numId w:val="8"/>
      </w:numPr>
      <w:tabs>
        <w:tab w:val="left" w:pos="1134"/>
      </w:tabs>
      <w:spacing w:line="276" w:lineRule="auto"/>
      <w:jc w:val="both"/>
      <w:outlineLvl w:val="3"/>
    </w:pPr>
    <w:rPr>
      <w:rFonts w:ascii="Times New Roman" w:eastAsia="Times New Roman" w:hAnsi="Times New Roman" w:cs="Times New Roman"/>
      <w:bCs/>
      <w:color w:val="auto"/>
      <w:szCs w:val="20"/>
      <w:lang w:val="x-none" w:eastAsia="x-none"/>
    </w:rPr>
  </w:style>
  <w:style w:type="character" w:customStyle="1" w:styleId="aff8">
    <w:name w:val="Дефис Знак"/>
    <w:link w:val="a0"/>
    <w:rsid w:val="00F95582"/>
    <w:rPr>
      <w:rFonts w:ascii="Times New Roman" w:eastAsia="Times New Roman" w:hAnsi="Times New Roman" w:cs="Times New Roman"/>
      <w:bCs/>
      <w:sz w:val="24"/>
    </w:rPr>
  </w:style>
  <w:style w:type="paragraph" w:customStyle="1" w:styleId="113">
    <w:name w:val="Заголовок 11"/>
    <w:basedOn w:val="a1"/>
    <w:rsid w:val="00D8512A"/>
    <w:pPr>
      <w:autoSpaceDE w:val="0"/>
      <w:autoSpaceDN w:val="0"/>
      <w:adjustRightInd w:val="0"/>
      <w:ind w:left="118"/>
      <w:outlineLvl w:val="0"/>
    </w:pPr>
    <w:rPr>
      <w:rFonts w:ascii="Times New Roman" w:eastAsia="Times New Roman" w:hAnsi="Times New Roman" w:cs="Times New Roman"/>
      <w:b/>
      <w:bCs/>
      <w:color w:val="auto"/>
    </w:rPr>
  </w:style>
  <w:style w:type="paragraph" w:customStyle="1" w:styleId="western">
    <w:name w:val="western"/>
    <w:basedOn w:val="a1"/>
    <w:rsid w:val="00A435B0"/>
    <w:pPr>
      <w:widowControl/>
      <w:spacing w:before="100" w:beforeAutospacing="1" w:after="100" w:afterAutospacing="1"/>
    </w:pPr>
    <w:rPr>
      <w:rFonts w:ascii="Times New Roman" w:eastAsia="Times New Roman" w:hAnsi="Times New Roman" w:cs="Times New Roman"/>
      <w:color w:val="auto"/>
    </w:rPr>
  </w:style>
  <w:style w:type="paragraph" w:customStyle="1" w:styleId="aff9">
    <w:name w:val="Текст_Молюр"/>
    <w:rsid w:val="00CF0145"/>
    <w:pPr>
      <w:autoSpaceDE w:val="0"/>
      <w:autoSpaceDN w:val="0"/>
      <w:adjustRightInd w:val="0"/>
      <w:spacing w:before="100" w:beforeAutospacing="1" w:after="100" w:afterAutospacing="1" w:line="360" w:lineRule="auto"/>
      <w:ind w:firstLine="851"/>
      <w:contextualSpacing/>
      <w:jc w:val="both"/>
    </w:pPr>
    <w:rPr>
      <w:rFonts w:ascii="Times New Roman" w:eastAsia="Times New Roman" w:hAnsi="Times New Roman" w:cs="Times New Roman"/>
      <w:color w:val="000000"/>
      <w:sz w:val="24"/>
      <w:szCs w:val="24"/>
      <w:lang w:eastAsia="en-US"/>
    </w:rPr>
  </w:style>
  <w:style w:type="paragraph" w:styleId="42">
    <w:name w:val="toc 4"/>
    <w:basedOn w:val="a1"/>
    <w:next w:val="a1"/>
    <w:autoRedefine/>
    <w:uiPriority w:val="39"/>
    <w:unhideWhenUsed/>
    <w:rsid w:val="00604933"/>
    <w:pPr>
      <w:ind w:left="720"/>
    </w:pPr>
  </w:style>
  <w:style w:type="paragraph" w:styleId="61">
    <w:name w:val="toc 6"/>
    <w:basedOn w:val="a1"/>
    <w:next w:val="a1"/>
    <w:autoRedefine/>
    <w:uiPriority w:val="39"/>
    <w:unhideWhenUsed/>
    <w:rsid w:val="00604933"/>
    <w:pPr>
      <w:widowControl/>
      <w:spacing w:after="100" w:line="276" w:lineRule="auto"/>
      <w:ind w:left="1100"/>
    </w:pPr>
    <w:rPr>
      <w:rFonts w:ascii="Calibri" w:eastAsia="Times New Roman" w:hAnsi="Calibri" w:cs="Times New Roman"/>
      <w:color w:val="auto"/>
      <w:sz w:val="22"/>
      <w:szCs w:val="22"/>
    </w:rPr>
  </w:style>
  <w:style w:type="paragraph" w:styleId="71">
    <w:name w:val="toc 7"/>
    <w:basedOn w:val="a1"/>
    <w:next w:val="a1"/>
    <w:autoRedefine/>
    <w:uiPriority w:val="39"/>
    <w:unhideWhenUsed/>
    <w:rsid w:val="00604933"/>
    <w:pPr>
      <w:widowControl/>
      <w:spacing w:after="100" w:line="276" w:lineRule="auto"/>
      <w:ind w:left="1320"/>
    </w:pPr>
    <w:rPr>
      <w:rFonts w:ascii="Calibri" w:eastAsia="Times New Roman" w:hAnsi="Calibri" w:cs="Times New Roman"/>
      <w:color w:val="auto"/>
      <w:sz w:val="22"/>
      <w:szCs w:val="22"/>
    </w:rPr>
  </w:style>
  <w:style w:type="paragraph" w:styleId="81">
    <w:name w:val="toc 8"/>
    <w:basedOn w:val="a1"/>
    <w:next w:val="a1"/>
    <w:autoRedefine/>
    <w:uiPriority w:val="39"/>
    <w:unhideWhenUsed/>
    <w:rsid w:val="00604933"/>
    <w:pPr>
      <w:widowControl/>
      <w:spacing w:after="100" w:line="276" w:lineRule="auto"/>
      <w:ind w:left="1540"/>
    </w:pPr>
    <w:rPr>
      <w:rFonts w:ascii="Calibri" w:eastAsia="Times New Roman" w:hAnsi="Calibri" w:cs="Times New Roman"/>
      <w:color w:val="auto"/>
      <w:sz w:val="22"/>
      <w:szCs w:val="22"/>
    </w:rPr>
  </w:style>
  <w:style w:type="paragraph" w:styleId="91">
    <w:name w:val="toc 9"/>
    <w:basedOn w:val="a1"/>
    <w:next w:val="a1"/>
    <w:autoRedefine/>
    <w:uiPriority w:val="39"/>
    <w:unhideWhenUsed/>
    <w:rsid w:val="00604933"/>
    <w:pPr>
      <w:widowControl/>
      <w:spacing w:after="100" w:line="276" w:lineRule="auto"/>
      <w:ind w:left="1760"/>
    </w:pPr>
    <w:rPr>
      <w:rFonts w:ascii="Calibri" w:eastAsia="Times New Roman" w:hAnsi="Calibri" w:cs="Times New Roman"/>
      <w:color w:val="auto"/>
      <w:sz w:val="22"/>
      <w:szCs w:val="22"/>
    </w:rPr>
  </w:style>
  <w:style w:type="paragraph" w:customStyle="1" w:styleId="26">
    <w:name w:val="заг. 2 ддд"/>
    <w:basedOn w:val="a1"/>
    <w:rsid w:val="000032C2"/>
    <w:pPr>
      <w:keepNext/>
      <w:widowControl/>
      <w:spacing w:before="240" w:after="60"/>
      <w:ind w:left="576" w:hanging="576"/>
      <w:jc w:val="both"/>
      <w:outlineLvl w:val="3"/>
    </w:pPr>
    <w:rPr>
      <w:rFonts w:ascii="Times New Roman" w:eastAsia="Times New Roman" w:hAnsi="Times New Roman" w:cs="Times New Roman"/>
      <w:sz w:val="28"/>
    </w:rPr>
  </w:style>
  <w:style w:type="paragraph" w:styleId="affa">
    <w:name w:val="annotation subject"/>
    <w:basedOn w:val="afc"/>
    <w:next w:val="afc"/>
    <w:link w:val="affb"/>
    <w:uiPriority w:val="99"/>
    <w:semiHidden/>
    <w:unhideWhenUsed/>
    <w:rsid w:val="00010988"/>
    <w:rPr>
      <w:b/>
      <w:bCs/>
    </w:rPr>
  </w:style>
  <w:style w:type="character" w:customStyle="1" w:styleId="affb">
    <w:name w:val="Тема примечания Знак"/>
    <w:link w:val="affa"/>
    <w:uiPriority w:val="99"/>
    <w:semiHidden/>
    <w:rsid w:val="00010988"/>
    <w:rPr>
      <w:b/>
      <w:bCs/>
      <w:color w:val="000000"/>
    </w:rPr>
  </w:style>
  <w:style w:type="numbering" w:customStyle="1" w:styleId="2">
    <w:name w:val="Стиль2"/>
    <w:uiPriority w:val="99"/>
    <w:rsid w:val="005142E2"/>
    <w:pPr>
      <w:numPr>
        <w:numId w:val="9"/>
      </w:numPr>
    </w:pPr>
  </w:style>
  <w:style w:type="numbering" w:customStyle="1" w:styleId="12">
    <w:name w:val="Стиль12"/>
    <w:rsid w:val="008B1FC0"/>
    <w:pPr>
      <w:numPr>
        <w:numId w:val="10"/>
      </w:numPr>
    </w:pPr>
  </w:style>
  <w:style w:type="paragraph" w:customStyle="1" w:styleId="bodytext16">
    <w:name w:val="bodytext1"/>
    <w:basedOn w:val="a1"/>
    <w:rsid w:val="00F21354"/>
    <w:pPr>
      <w:widowControl/>
    </w:pPr>
    <w:rPr>
      <w:rFonts w:ascii="Times New Roman" w:eastAsia="Calibri" w:hAnsi="Times New Roman" w:cs="Times New Roman"/>
      <w:color w:val="auto"/>
    </w:rPr>
  </w:style>
  <w:style w:type="character" w:styleId="affc">
    <w:name w:val="FollowedHyperlink"/>
    <w:uiPriority w:val="99"/>
    <w:semiHidden/>
    <w:unhideWhenUsed/>
    <w:rsid w:val="00E1542E"/>
    <w:rPr>
      <w:color w:val="954F72"/>
      <w:u w:val="single"/>
    </w:rPr>
  </w:style>
  <w:style w:type="character" w:styleId="affd">
    <w:name w:val="Strong"/>
    <w:uiPriority w:val="22"/>
    <w:qFormat/>
    <w:rsid w:val="006F4514"/>
    <w:rPr>
      <w:b/>
      <w:bCs/>
    </w:rPr>
  </w:style>
  <w:style w:type="table" w:customStyle="1" w:styleId="27">
    <w:name w:val="Сетка таблицы2"/>
    <w:basedOn w:val="a3"/>
    <w:next w:val="a6"/>
    <w:uiPriority w:val="59"/>
    <w:rsid w:val="00803163"/>
    <w:rPr>
      <w:rFonts w:ascii="Times New Roman" w:eastAsia="Times New Roman" w:hAnsi="Times New Roman"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3"/>
    <w:next w:val="a6"/>
    <w:uiPriority w:val="59"/>
    <w:rsid w:val="00E62A19"/>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1"/>
    <w:uiPriority w:val="1"/>
    <w:qFormat/>
    <w:rsid w:val="00917151"/>
    <w:rPr>
      <w:rFonts w:ascii="Cambria" w:eastAsia="Cambria" w:hAnsi="Cambria" w:cs="Times New Roman"/>
      <w:color w:val="auto"/>
      <w:sz w:val="22"/>
      <w:szCs w:val="22"/>
      <w:lang w:val="en-US" w:eastAsia="en-US"/>
    </w:rPr>
  </w:style>
  <w:style w:type="character" w:customStyle="1" w:styleId="a8">
    <w:name w:val="Абзац списка Знак"/>
    <w:link w:val="a7"/>
    <w:uiPriority w:val="34"/>
    <w:locked/>
    <w:rsid w:val="00917151"/>
    <w:rPr>
      <w:color w:val="000000"/>
      <w:sz w:val="24"/>
      <w:szCs w:val="24"/>
    </w:rPr>
  </w:style>
  <w:style w:type="table" w:customStyle="1" w:styleId="TableNormal">
    <w:name w:val="Table Normal"/>
    <w:uiPriority w:val="2"/>
    <w:semiHidden/>
    <w:unhideWhenUsed/>
    <w:qFormat/>
    <w:rsid w:val="00347DC9"/>
    <w:pPr>
      <w:widowControl w:val="0"/>
      <w:autoSpaceDE w:val="0"/>
      <w:autoSpaceDN w:val="0"/>
    </w:pPr>
    <w:rPr>
      <w:rFonts w:ascii="Calibri" w:eastAsia="Calibri" w:hAnsi="Calibri" w:cs="Times New Roman"/>
      <w:sz w:val="22"/>
      <w:szCs w:val="22"/>
      <w:lang w:val="en-US" w:eastAsia="en-US"/>
    </w:rPr>
    <w:tblPr>
      <w:tblInd w:w="0" w:type="dxa"/>
      <w:tblCellMar>
        <w:top w:w="0" w:type="dxa"/>
        <w:left w:w="0" w:type="dxa"/>
        <w:bottom w:w="0" w:type="dxa"/>
        <w:right w:w="0" w:type="dxa"/>
      </w:tblCellMar>
    </w:tblPr>
  </w:style>
  <w:style w:type="character" w:customStyle="1" w:styleId="CharacterStyle1">
    <w:name w:val="Character Style 1"/>
    <w:uiPriority w:val="99"/>
    <w:rsid w:val="00347DC9"/>
    <w:rPr>
      <w:sz w:val="20"/>
      <w:szCs w:val="20"/>
    </w:rPr>
  </w:style>
  <w:style w:type="table" w:customStyle="1" w:styleId="36">
    <w:name w:val="Сетка таблицы3"/>
    <w:basedOn w:val="a3"/>
    <w:next w:val="a6"/>
    <w:uiPriority w:val="39"/>
    <w:rsid w:val="003901E0"/>
    <w:rPr>
      <w:rFonts w:ascii="Calibri" w:eastAsia="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Revision"/>
    <w:hidden/>
    <w:uiPriority w:val="99"/>
    <w:semiHidden/>
    <w:rsid w:val="00E85750"/>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56939">
      <w:bodyDiv w:val="1"/>
      <w:marLeft w:val="0"/>
      <w:marRight w:val="0"/>
      <w:marTop w:val="0"/>
      <w:marBottom w:val="0"/>
      <w:divBdr>
        <w:top w:val="none" w:sz="0" w:space="0" w:color="auto"/>
        <w:left w:val="none" w:sz="0" w:space="0" w:color="auto"/>
        <w:bottom w:val="none" w:sz="0" w:space="0" w:color="auto"/>
        <w:right w:val="none" w:sz="0" w:space="0" w:color="auto"/>
      </w:divBdr>
    </w:div>
    <w:div w:id="137192624">
      <w:bodyDiv w:val="1"/>
      <w:marLeft w:val="0"/>
      <w:marRight w:val="0"/>
      <w:marTop w:val="0"/>
      <w:marBottom w:val="0"/>
      <w:divBdr>
        <w:top w:val="none" w:sz="0" w:space="0" w:color="auto"/>
        <w:left w:val="none" w:sz="0" w:space="0" w:color="auto"/>
        <w:bottom w:val="none" w:sz="0" w:space="0" w:color="auto"/>
        <w:right w:val="none" w:sz="0" w:space="0" w:color="auto"/>
      </w:divBdr>
    </w:div>
    <w:div w:id="211772432">
      <w:bodyDiv w:val="1"/>
      <w:marLeft w:val="0"/>
      <w:marRight w:val="0"/>
      <w:marTop w:val="0"/>
      <w:marBottom w:val="0"/>
      <w:divBdr>
        <w:top w:val="none" w:sz="0" w:space="0" w:color="auto"/>
        <w:left w:val="none" w:sz="0" w:space="0" w:color="auto"/>
        <w:bottom w:val="none" w:sz="0" w:space="0" w:color="auto"/>
        <w:right w:val="none" w:sz="0" w:space="0" w:color="auto"/>
      </w:divBdr>
    </w:div>
    <w:div w:id="305665289">
      <w:bodyDiv w:val="1"/>
      <w:marLeft w:val="0"/>
      <w:marRight w:val="0"/>
      <w:marTop w:val="0"/>
      <w:marBottom w:val="0"/>
      <w:divBdr>
        <w:top w:val="none" w:sz="0" w:space="0" w:color="auto"/>
        <w:left w:val="none" w:sz="0" w:space="0" w:color="auto"/>
        <w:bottom w:val="none" w:sz="0" w:space="0" w:color="auto"/>
        <w:right w:val="none" w:sz="0" w:space="0" w:color="auto"/>
      </w:divBdr>
    </w:div>
    <w:div w:id="367264102">
      <w:bodyDiv w:val="1"/>
      <w:marLeft w:val="0"/>
      <w:marRight w:val="0"/>
      <w:marTop w:val="0"/>
      <w:marBottom w:val="0"/>
      <w:divBdr>
        <w:top w:val="none" w:sz="0" w:space="0" w:color="auto"/>
        <w:left w:val="none" w:sz="0" w:space="0" w:color="auto"/>
        <w:bottom w:val="none" w:sz="0" w:space="0" w:color="auto"/>
        <w:right w:val="none" w:sz="0" w:space="0" w:color="auto"/>
      </w:divBdr>
    </w:div>
    <w:div w:id="398090323">
      <w:bodyDiv w:val="1"/>
      <w:marLeft w:val="0"/>
      <w:marRight w:val="0"/>
      <w:marTop w:val="0"/>
      <w:marBottom w:val="0"/>
      <w:divBdr>
        <w:top w:val="none" w:sz="0" w:space="0" w:color="auto"/>
        <w:left w:val="none" w:sz="0" w:space="0" w:color="auto"/>
        <w:bottom w:val="none" w:sz="0" w:space="0" w:color="auto"/>
        <w:right w:val="none" w:sz="0" w:space="0" w:color="auto"/>
      </w:divBdr>
    </w:div>
    <w:div w:id="443622625">
      <w:bodyDiv w:val="1"/>
      <w:marLeft w:val="0"/>
      <w:marRight w:val="0"/>
      <w:marTop w:val="0"/>
      <w:marBottom w:val="0"/>
      <w:divBdr>
        <w:top w:val="none" w:sz="0" w:space="0" w:color="auto"/>
        <w:left w:val="none" w:sz="0" w:space="0" w:color="auto"/>
        <w:bottom w:val="none" w:sz="0" w:space="0" w:color="auto"/>
        <w:right w:val="none" w:sz="0" w:space="0" w:color="auto"/>
      </w:divBdr>
    </w:div>
    <w:div w:id="670184537">
      <w:bodyDiv w:val="1"/>
      <w:marLeft w:val="0"/>
      <w:marRight w:val="0"/>
      <w:marTop w:val="0"/>
      <w:marBottom w:val="0"/>
      <w:divBdr>
        <w:top w:val="none" w:sz="0" w:space="0" w:color="auto"/>
        <w:left w:val="none" w:sz="0" w:space="0" w:color="auto"/>
        <w:bottom w:val="none" w:sz="0" w:space="0" w:color="auto"/>
        <w:right w:val="none" w:sz="0" w:space="0" w:color="auto"/>
      </w:divBdr>
    </w:div>
    <w:div w:id="692194843">
      <w:bodyDiv w:val="1"/>
      <w:marLeft w:val="0"/>
      <w:marRight w:val="0"/>
      <w:marTop w:val="0"/>
      <w:marBottom w:val="0"/>
      <w:divBdr>
        <w:top w:val="none" w:sz="0" w:space="0" w:color="auto"/>
        <w:left w:val="none" w:sz="0" w:space="0" w:color="auto"/>
        <w:bottom w:val="none" w:sz="0" w:space="0" w:color="auto"/>
        <w:right w:val="none" w:sz="0" w:space="0" w:color="auto"/>
      </w:divBdr>
    </w:div>
    <w:div w:id="1013997804">
      <w:bodyDiv w:val="1"/>
      <w:marLeft w:val="0"/>
      <w:marRight w:val="0"/>
      <w:marTop w:val="0"/>
      <w:marBottom w:val="0"/>
      <w:divBdr>
        <w:top w:val="none" w:sz="0" w:space="0" w:color="auto"/>
        <w:left w:val="none" w:sz="0" w:space="0" w:color="auto"/>
        <w:bottom w:val="none" w:sz="0" w:space="0" w:color="auto"/>
        <w:right w:val="none" w:sz="0" w:space="0" w:color="auto"/>
      </w:divBdr>
      <w:divsChild>
        <w:div w:id="46102596">
          <w:marLeft w:val="0"/>
          <w:marRight w:val="0"/>
          <w:marTop w:val="121"/>
          <w:marBottom w:val="0"/>
          <w:divBdr>
            <w:top w:val="none" w:sz="0" w:space="0" w:color="auto"/>
            <w:left w:val="none" w:sz="0" w:space="0" w:color="auto"/>
            <w:bottom w:val="none" w:sz="0" w:space="0" w:color="auto"/>
            <w:right w:val="none" w:sz="0" w:space="0" w:color="auto"/>
          </w:divBdr>
        </w:div>
        <w:div w:id="1037193280">
          <w:marLeft w:val="0"/>
          <w:marRight w:val="0"/>
          <w:marTop w:val="121"/>
          <w:marBottom w:val="0"/>
          <w:divBdr>
            <w:top w:val="none" w:sz="0" w:space="0" w:color="auto"/>
            <w:left w:val="none" w:sz="0" w:space="0" w:color="auto"/>
            <w:bottom w:val="none" w:sz="0" w:space="0" w:color="auto"/>
            <w:right w:val="none" w:sz="0" w:space="0" w:color="auto"/>
          </w:divBdr>
        </w:div>
        <w:div w:id="1112819439">
          <w:marLeft w:val="0"/>
          <w:marRight w:val="0"/>
          <w:marTop w:val="121"/>
          <w:marBottom w:val="0"/>
          <w:divBdr>
            <w:top w:val="none" w:sz="0" w:space="0" w:color="auto"/>
            <w:left w:val="none" w:sz="0" w:space="0" w:color="auto"/>
            <w:bottom w:val="none" w:sz="0" w:space="0" w:color="auto"/>
            <w:right w:val="none" w:sz="0" w:space="0" w:color="auto"/>
          </w:divBdr>
        </w:div>
        <w:div w:id="1564636890">
          <w:marLeft w:val="0"/>
          <w:marRight w:val="0"/>
          <w:marTop w:val="121"/>
          <w:marBottom w:val="0"/>
          <w:divBdr>
            <w:top w:val="none" w:sz="0" w:space="0" w:color="auto"/>
            <w:left w:val="none" w:sz="0" w:space="0" w:color="auto"/>
            <w:bottom w:val="none" w:sz="0" w:space="0" w:color="auto"/>
            <w:right w:val="none" w:sz="0" w:space="0" w:color="auto"/>
          </w:divBdr>
        </w:div>
        <w:div w:id="1781031142">
          <w:marLeft w:val="0"/>
          <w:marRight w:val="0"/>
          <w:marTop w:val="121"/>
          <w:marBottom w:val="0"/>
          <w:divBdr>
            <w:top w:val="none" w:sz="0" w:space="0" w:color="auto"/>
            <w:left w:val="none" w:sz="0" w:space="0" w:color="auto"/>
            <w:bottom w:val="none" w:sz="0" w:space="0" w:color="auto"/>
            <w:right w:val="none" w:sz="0" w:space="0" w:color="auto"/>
          </w:divBdr>
        </w:div>
        <w:div w:id="1836338650">
          <w:marLeft w:val="0"/>
          <w:marRight w:val="0"/>
          <w:marTop w:val="121"/>
          <w:marBottom w:val="0"/>
          <w:divBdr>
            <w:top w:val="none" w:sz="0" w:space="0" w:color="auto"/>
            <w:left w:val="none" w:sz="0" w:space="0" w:color="auto"/>
            <w:bottom w:val="none" w:sz="0" w:space="0" w:color="auto"/>
            <w:right w:val="none" w:sz="0" w:space="0" w:color="auto"/>
          </w:divBdr>
        </w:div>
      </w:divsChild>
    </w:div>
    <w:div w:id="1225750431">
      <w:bodyDiv w:val="1"/>
      <w:marLeft w:val="0"/>
      <w:marRight w:val="0"/>
      <w:marTop w:val="0"/>
      <w:marBottom w:val="0"/>
      <w:divBdr>
        <w:top w:val="none" w:sz="0" w:space="0" w:color="auto"/>
        <w:left w:val="none" w:sz="0" w:space="0" w:color="auto"/>
        <w:bottom w:val="none" w:sz="0" w:space="0" w:color="auto"/>
        <w:right w:val="none" w:sz="0" w:space="0" w:color="auto"/>
      </w:divBdr>
    </w:div>
    <w:div w:id="1358655897">
      <w:bodyDiv w:val="1"/>
      <w:marLeft w:val="0"/>
      <w:marRight w:val="0"/>
      <w:marTop w:val="0"/>
      <w:marBottom w:val="0"/>
      <w:divBdr>
        <w:top w:val="none" w:sz="0" w:space="0" w:color="auto"/>
        <w:left w:val="none" w:sz="0" w:space="0" w:color="auto"/>
        <w:bottom w:val="none" w:sz="0" w:space="0" w:color="auto"/>
        <w:right w:val="none" w:sz="0" w:space="0" w:color="auto"/>
      </w:divBdr>
    </w:div>
    <w:div w:id="1395542485">
      <w:bodyDiv w:val="1"/>
      <w:marLeft w:val="0"/>
      <w:marRight w:val="0"/>
      <w:marTop w:val="0"/>
      <w:marBottom w:val="0"/>
      <w:divBdr>
        <w:top w:val="none" w:sz="0" w:space="0" w:color="auto"/>
        <w:left w:val="none" w:sz="0" w:space="0" w:color="auto"/>
        <w:bottom w:val="none" w:sz="0" w:space="0" w:color="auto"/>
        <w:right w:val="none" w:sz="0" w:space="0" w:color="auto"/>
      </w:divBdr>
    </w:div>
    <w:div w:id="1440178428">
      <w:bodyDiv w:val="1"/>
      <w:marLeft w:val="0"/>
      <w:marRight w:val="0"/>
      <w:marTop w:val="0"/>
      <w:marBottom w:val="0"/>
      <w:divBdr>
        <w:top w:val="none" w:sz="0" w:space="0" w:color="auto"/>
        <w:left w:val="none" w:sz="0" w:space="0" w:color="auto"/>
        <w:bottom w:val="none" w:sz="0" w:space="0" w:color="auto"/>
        <w:right w:val="none" w:sz="0" w:space="0" w:color="auto"/>
      </w:divBdr>
    </w:div>
    <w:div w:id="1546256977">
      <w:bodyDiv w:val="1"/>
      <w:marLeft w:val="0"/>
      <w:marRight w:val="0"/>
      <w:marTop w:val="0"/>
      <w:marBottom w:val="0"/>
      <w:divBdr>
        <w:top w:val="none" w:sz="0" w:space="0" w:color="auto"/>
        <w:left w:val="none" w:sz="0" w:space="0" w:color="auto"/>
        <w:bottom w:val="none" w:sz="0" w:space="0" w:color="auto"/>
        <w:right w:val="none" w:sz="0" w:space="0" w:color="auto"/>
      </w:divBdr>
    </w:div>
    <w:div w:id="1549338844">
      <w:bodyDiv w:val="1"/>
      <w:marLeft w:val="0"/>
      <w:marRight w:val="0"/>
      <w:marTop w:val="0"/>
      <w:marBottom w:val="0"/>
      <w:divBdr>
        <w:top w:val="none" w:sz="0" w:space="0" w:color="auto"/>
        <w:left w:val="none" w:sz="0" w:space="0" w:color="auto"/>
        <w:bottom w:val="none" w:sz="0" w:space="0" w:color="auto"/>
        <w:right w:val="none" w:sz="0" w:space="0" w:color="auto"/>
      </w:divBdr>
    </w:div>
    <w:div w:id="1722825121">
      <w:bodyDiv w:val="1"/>
      <w:marLeft w:val="0"/>
      <w:marRight w:val="0"/>
      <w:marTop w:val="0"/>
      <w:marBottom w:val="0"/>
      <w:divBdr>
        <w:top w:val="none" w:sz="0" w:space="0" w:color="auto"/>
        <w:left w:val="none" w:sz="0" w:space="0" w:color="auto"/>
        <w:bottom w:val="none" w:sz="0" w:space="0" w:color="auto"/>
        <w:right w:val="none" w:sz="0" w:space="0" w:color="auto"/>
      </w:divBdr>
    </w:div>
    <w:div w:id="1806003282">
      <w:bodyDiv w:val="1"/>
      <w:marLeft w:val="0"/>
      <w:marRight w:val="0"/>
      <w:marTop w:val="0"/>
      <w:marBottom w:val="0"/>
      <w:divBdr>
        <w:top w:val="none" w:sz="0" w:space="0" w:color="auto"/>
        <w:left w:val="none" w:sz="0" w:space="0" w:color="auto"/>
        <w:bottom w:val="none" w:sz="0" w:space="0" w:color="auto"/>
        <w:right w:val="none" w:sz="0" w:space="0" w:color="auto"/>
      </w:divBdr>
    </w:div>
    <w:div w:id="2001156951">
      <w:bodyDiv w:val="1"/>
      <w:marLeft w:val="0"/>
      <w:marRight w:val="0"/>
      <w:marTop w:val="0"/>
      <w:marBottom w:val="0"/>
      <w:divBdr>
        <w:top w:val="none" w:sz="0" w:space="0" w:color="auto"/>
        <w:left w:val="none" w:sz="0" w:space="0" w:color="auto"/>
        <w:bottom w:val="none" w:sz="0" w:space="0" w:color="auto"/>
        <w:right w:val="none" w:sz="0" w:space="0" w:color="auto"/>
      </w:divBdr>
    </w:div>
    <w:div w:id="2040668420">
      <w:bodyDiv w:val="1"/>
      <w:marLeft w:val="0"/>
      <w:marRight w:val="0"/>
      <w:marTop w:val="0"/>
      <w:marBottom w:val="0"/>
      <w:divBdr>
        <w:top w:val="none" w:sz="0" w:space="0" w:color="auto"/>
        <w:left w:val="none" w:sz="0" w:space="0" w:color="auto"/>
        <w:bottom w:val="none" w:sz="0" w:space="0" w:color="auto"/>
        <w:right w:val="none" w:sz="0" w:space="0" w:color="auto"/>
      </w:divBdr>
    </w:div>
    <w:div w:id="2110393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cimagojr.com/" TargetMode="External"/><Relationship Id="rId4" Type="http://schemas.microsoft.com/office/2007/relationships/stylesWithEffects" Target="stylesWithEffects.xml"/><Relationship Id="rId9" Type="http://schemas.openxmlformats.org/officeDocument/2006/relationships/hyperlink" Target="http://&#1084;&#1080;&#1085;&#1086;&#1073;&#1088;&#1085;&#1072;&#1091;&#1082;&#1080;.&#1088;&#1092;"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tatic.government.ru/media/files/vCAoi8zEXRVSuy2Yk7D8hvQbpbUSwO8y.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07214-62E4-4E6F-A0B6-3E8EBBD33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51</Pages>
  <Words>14075</Words>
  <Characters>80230</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ФАНО</Company>
  <LinksUpToDate>false</LinksUpToDate>
  <CharactersWithSpaces>94117</CharactersWithSpaces>
  <SharedDoc>false</SharedDoc>
  <HLinks>
    <vt:vector size="126" baseType="variant">
      <vt:variant>
        <vt:i4>4390930</vt:i4>
      </vt:variant>
      <vt:variant>
        <vt:i4>120</vt:i4>
      </vt:variant>
      <vt:variant>
        <vt:i4>0</vt:i4>
      </vt:variant>
      <vt:variant>
        <vt:i4>5</vt:i4>
      </vt:variant>
      <vt:variant>
        <vt:lpwstr>http://www.scimagojr.com/</vt:lpwstr>
      </vt:variant>
      <vt:variant>
        <vt:lpwstr/>
      </vt:variant>
      <vt:variant>
        <vt:i4>70385711</vt:i4>
      </vt:variant>
      <vt:variant>
        <vt:i4>117</vt:i4>
      </vt:variant>
      <vt:variant>
        <vt:i4>0</vt:i4>
      </vt:variant>
      <vt:variant>
        <vt:i4>5</vt:i4>
      </vt:variant>
      <vt:variant>
        <vt:lpwstr>http://минобрнауки.рф/</vt:lpwstr>
      </vt:variant>
      <vt:variant>
        <vt:lpwstr/>
      </vt:variant>
      <vt:variant>
        <vt:i4>1048628</vt:i4>
      </vt:variant>
      <vt:variant>
        <vt:i4>110</vt:i4>
      </vt:variant>
      <vt:variant>
        <vt:i4>0</vt:i4>
      </vt:variant>
      <vt:variant>
        <vt:i4>5</vt:i4>
      </vt:variant>
      <vt:variant>
        <vt:lpwstr/>
      </vt:variant>
      <vt:variant>
        <vt:lpwstr>_Toc11363656</vt:lpwstr>
      </vt:variant>
      <vt:variant>
        <vt:i4>1245236</vt:i4>
      </vt:variant>
      <vt:variant>
        <vt:i4>104</vt:i4>
      </vt:variant>
      <vt:variant>
        <vt:i4>0</vt:i4>
      </vt:variant>
      <vt:variant>
        <vt:i4>5</vt:i4>
      </vt:variant>
      <vt:variant>
        <vt:lpwstr/>
      </vt:variant>
      <vt:variant>
        <vt:lpwstr>_Toc11363655</vt:lpwstr>
      </vt:variant>
      <vt:variant>
        <vt:i4>1179700</vt:i4>
      </vt:variant>
      <vt:variant>
        <vt:i4>98</vt:i4>
      </vt:variant>
      <vt:variant>
        <vt:i4>0</vt:i4>
      </vt:variant>
      <vt:variant>
        <vt:i4>5</vt:i4>
      </vt:variant>
      <vt:variant>
        <vt:lpwstr/>
      </vt:variant>
      <vt:variant>
        <vt:lpwstr>_Toc11363654</vt:lpwstr>
      </vt:variant>
      <vt:variant>
        <vt:i4>1376308</vt:i4>
      </vt:variant>
      <vt:variant>
        <vt:i4>92</vt:i4>
      </vt:variant>
      <vt:variant>
        <vt:i4>0</vt:i4>
      </vt:variant>
      <vt:variant>
        <vt:i4>5</vt:i4>
      </vt:variant>
      <vt:variant>
        <vt:lpwstr/>
      </vt:variant>
      <vt:variant>
        <vt:lpwstr>_Toc11363653</vt:lpwstr>
      </vt:variant>
      <vt:variant>
        <vt:i4>1310772</vt:i4>
      </vt:variant>
      <vt:variant>
        <vt:i4>86</vt:i4>
      </vt:variant>
      <vt:variant>
        <vt:i4>0</vt:i4>
      </vt:variant>
      <vt:variant>
        <vt:i4>5</vt:i4>
      </vt:variant>
      <vt:variant>
        <vt:lpwstr/>
      </vt:variant>
      <vt:variant>
        <vt:lpwstr>_Toc11363652</vt:lpwstr>
      </vt:variant>
      <vt:variant>
        <vt:i4>1507380</vt:i4>
      </vt:variant>
      <vt:variant>
        <vt:i4>80</vt:i4>
      </vt:variant>
      <vt:variant>
        <vt:i4>0</vt:i4>
      </vt:variant>
      <vt:variant>
        <vt:i4>5</vt:i4>
      </vt:variant>
      <vt:variant>
        <vt:lpwstr/>
      </vt:variant>
      <vt:variant>
        <vt:lpwstr>_Toc11363651</vt:lpwstr>
      </vt:variant>
      <vt:variant>
        <vt:i4>1441844</vt:i4>
      </vt:variant>
      <vt:variant>
        <vt:i4>74</vt:i4>
      </vt:variant>
      <vt:variant>
        <vt:i4>0</vt:i4>
      </vt:variant>
      <vt:variant>
        <vt:i4>5</vt:i4>
      </vt:variant>
      <vt:variant>
        <vt:lpwstr/>
      </vt:variant>
      <vt:variant>
        <vt:lpwstr>_Toc11363650</vt:lpwstr>
      </vt:variant>
      <vt:variant>
        <vt:i4>2031669</vt:i4>
      </vt:variant>
      <vt:variant>
        <vt:i4>68</vt:i4>
      </vt:variant>
      <vt:variant>
        <vt:i4>0</vt:i4>
      </vt:variant>
      <vt:variant>
        <vt:i4>5</vt:i4>
      </vt:variant>
      <vt:variant>
        <vt:lpwstr/>
      </vt:variant>
      <vt:variant>
        <vt:lpwstr>_Toc11363649</vt:lpwstr>
      </vt:variant>
      <vt:variant>
        <vt:i4>1966133</vt:i4>
      </vt:variant>
      <vt:variant>
        <vt:i4>62</vt:i4>
      </vt:variant>
      <vt:variant>
        <vt:i4>0</vt:i4>
      </vt:variant>
      <vt:variant>
        <vt:i4>5</vt:i4>
      </vt:variant>
      <vt:variant>
        <vt:lpwstr/>
      </vt:variant>
      <vt:variant>
        <vt:lpwstr>_Toc11363648</vt:lpwstr>
      </vt:variant>
      <vt:variant>
        <vt:i4>1114165</vt:i4>
      </vt:variant>
      <vt:variant>
        <vt:i4>56</vt:i4>
      </vt:variant>
      <vt:variant>
        <vt:i4>0</vt:i4>
      </vt:variant>
      <vt:variant>
        <vt:i4>5</vt:i4>
      </vt:variant>
      <vt:variant>
        <vt:lpwstr/>
      </vt:variant>
      <vt:variant>
        <vt:lpwstr>_Toc11363647</vt:lpwstr>
      </vt:variant>
      <vt:variant>
        <vt:i4>1048629</vt:i4>
      </vt:variant>
      <vt:variant>
        <vt:i4>50</vt:i4>
      </vt:variant>
      <vt:variant>
        <vt:i4>0</vt:i4>
      </vt:variant>
      <vt:variant>
        <vt:i4>5</vt:i4>
      </vt:variant>
      <vt:variant>
        <vt:lpwstr/>
      </vt:variant>
      <vt:variant>
        <vt:lpwstr>_Toc11363646</vt:lpwstr>
      </vt:variant>
      <vt:variant>
        <vt:i4>1245237</vt:i4>
      </vt:variant>
      <vt:variant>
        <vt:i4>44</vt:i4>
      </vt:variant>
      <vt:variant>
        <vt:i4>0</vt:i4>
      </vt:variant>
      <vt:variant>
        <vt:i4>5</vt:i4>
      </vt:variant>
      <vt:variant>
        <vt:lpwstr/>
      </vt:variant>
      <vt:variant>
        <vt:lpwstr>_Toc11363645</vt:lpwstr>
      </vt:variant>
      <vt:variant>
        <vt:i4>1179701</vt:i4>
      </vt:variant>
      <vt:variant>
        <vt:i4>38</vt:i4>
      </vt:variant>
      <vt:variant>
        <vt:i4>0</vt:i4>
      </vt:variant>
      <vt:variant>
        <vt:i4>5</vt:i4>
      </vt:variant>
      <vt:variant>
        <vt:lpwstr/>
      </vt:variant>
      <vt:variant>
        <vt:lpwstr>_Toc11363644</vt:lpwstr>
      </vt:variant>
      <vt:variant>
        <vt:i4>1376309</vt:i4>
      </vt:variant>
      <vt:variant>
        <vt:i4>32</vt:i4>
      </vt:variant>
      <vt:variant>
        <vt:i4>0</vt:i4>
      </vt:variant>
      <vt:variant>
        <vt:i4>5</vt:i4>
      </vt:variant>
      <vt:variant>
        <vt:lpwstr/>
      </vt:variant>
      <vt:variant>
        <vt:lpwstr>_Toc11363643</vt:lpwstr>
      </vt:variant>
      <vt:variant>
        <vt:i4>1310773</vt:i4>
      </vt:variant>
      <vt:variant>
        <vt:i4>26</vt:i4>
      </vt:variant>
      <vt:variant>
        <vt:i4>0</vt:i4>
      </vt:variant>
      <vt:variant>
        <vt:i4>5</vt:i4>
      </vt:variant>
      <vt:variant>
        <vt:lpwstr/>
      </vt:variant>
      <vt:variant>
        <vt:lpwstr>_Toc11363642</vt:lpwstr>
      </vt:variant>
      <vt:variant>
        <vt:i4>1507381</vt:i4>
      </vt:variant>
      <vt:variant>
        <vt:i4>20</vt:i4>
      </vt:variant>
      <vt:variant>
        <vt:i4>0</vt:i4>
      </vt:variant>
      <vt:variant>
        <vt:i4>5</vt:i4>
      </vt:variant>
      <vt:variant>
        <vt:lpwstr/>
      </vt:variant>
      <vt:variant>
        <vt:lpwstr>_Toc11363641</vt:lpwstr>
      </vt:variant>
      <vt:variant>
        <vt:i4>1441845</vt:i4>
      </vt:variant>
      <vt:variant>
        <vt:i4>14</vt:i4>
      </vt:variant>
      <vt:variant>
        <vt:i4>0</vt:i4>
      </vt:variant>
      <vt:variant>
        <vt:i4>5</vt:i4>
      </vt:variant>
      <vt:variant>
        <vt:lpwstr/>
      </vt:variant>
      <vt:variant>
        <vt:lpwstr>_Toc11363640</vt:lpwstr>
      </vt:variant>
      <vt:variant>
        <vt:i4>2031666</vt:i4>
      </vt:variant>
      <vt:variant>
        <vt:i4>8</vt:i4>
      </vt:variant>
      <vt:variant>
        <vt:i4>0</vt:i4>
      </vt:variant>
      <vt:variant>
        <vt:i4>5</vt:i4>
      </vt:variant>
      <vt:variant>
        <vt:lpwstr/>
      </vt:variant>
      <vt:variant>
        <vt:lpwstr>_Toc11363639</vt:lpwstr>
      </vt:variant>
      <vt:variant>
        <vt:i4>1966130</vt:i4>
      </vt:variant>
      <vt:variant>
        <vt:i4>2</vt:i4>
      </vt:variant>
      <vt:variant>
        <vt:i4>0</vt:i4>
      </vt:variant>
      <vt:variant>
        <vt:i4>5</vt:i4>
      </vt:variant>
      <vt:variant>
        <vt:lpwstr/>
      </vt:variant>
      <vt:variant>
        <vt:lpwstr>_Toc11363638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А.Задорина</dc:creator>
  <cp:lastModifiedBy>Александра</cp:lastModifiedBy>
  <cp:revision>10</cp:revision>
  <cp:lastPrinted>2019-06-26T14:19:00Z</cp:lastPrinted>
  <dcterms:created xsi:type="dcterms:W3CDTF">2019-06-17T09:42:00Z</dcterms:created>
  <dcterms:modified xsi:type="dcterms:W3CDTF">2019-06-27T11:11:00Z</dcterms:modified>
</cp:coreProperties>
</file>