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A" w:rsidRPr="004C13BA" w:rsidRDefault="004C13BA" w:rsidP="004C13BA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4C13BA" w:rsidRPr="004C13BA" w:rsidRDefault="004C13BA" w:rsidP="004C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BA" w:rsidRPr="004C13BA" w:rsidRDefault="00EE2D8E" w:rsidP="004C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="004C13BA" w:rsidRPr="004C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Style w:val="af3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272"/>
      </w:tblGrid>
      <w:tr w:rsidR="004C13BA" w:rsidRPr="004C13BA" w:rsidTr="00576C99">
        <w:trPr>
          <w:trHeight w:val="357"/>
        </w:trPr>
        <w:tc>
          <w:tcPr>
            <w:tcW w:w="4968" w:type="dxa"/>
          </w:tcPr>
          <w:p w:rsidR="004C13BA" w:rsidRPr="004C13BA" w:rsidRDefault="004C13BA" w:rsidP="004C13BA">
            <w:pPr>
              <w:ind w:left="-108"/>
              <w:rPr>
                <w:sz w:val="28"/>
                <w:szCs w:val="28"/>
              </w:rPr>
            </w:pPr>
            <w:r w:rsidRPr="004C13BA">
              <w:rPr>
                <w:sz w:val="28"/>
                <w:szCs w:val="28"/>
              </w:rPr>
              <w:t>16 декабря 2020 г.</w:t>
            </w:r>
          </w:p>
        </w:tc>
        <w:tc>
          <w:tcPr>
            <w:tcW w:w="5272" w:type="dxa"/>
          </w:tcPr>
          <w:p w:rsidR="004C13BA" w:rsidRPr="004C13BA" w:rsidRDefault="004C13BA" w:rsidP="004C13BA">
            <w:pPr>
              <w:jc w:val="right"/>
              <w:rPr>
                <w:sz w:val="28"/>
                <w:szCs w:val="28"/>
              </w:rPr>
            </w:pPr>
            <w:r w:rsidRPr="004C13BA">
              <w:rPr>
                <w:sz w:val="28"/>
                <w:szCs w:val="28"/>
              </w:rPr>
              <w:t>№ 9</w:t>
            </w:r>
          </w:p>
        </w:tc>
      </w:tr>
    </w:tbl>
    <w:p w:rsidR="004C13BA" w:rsidRPr="004C13BA" w:rsidRDefault="004C13BA" w:rsidP="00670905">
      <w:pPr>
        <w:pStyle w:val="a9"/>
        <w:rPr>
          <w:lang w:eastAsia="ru-RU"/>
        </w:rPr>
      </w:pPr>
    </w:p>
    <w:p w:rsidR="004C13BA" w:rsidRPr="004C13BA" w:rsidRDefault="004C13BA" w:rsidP="0067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BA" w:rsidRPr="004C13BA" w:rsidRDefault="004C13BA" w:rsidP="004C13B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профессора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главного научного сотрудника лаборатории на 0,4 ставки и должности руководителя проекта на 0,1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в должности главного научного сотрудника </w:t>
      </w:r>
      <w:r w:rsidR="00EE2D8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аборатории на 0,05 ставки</w:t>
      </w:r>
      <w:r w:rsidR="00EE2D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должности главного научного сотрудника </w:t>
      </w:r>
      <w:r w:rsidR="00EE2D8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аборатории на 0,05 ставки и должности главного научного сотрудника </w:t>
      </w:r>
      <w:r w:rsidR="00EE2D8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аборатории на 0,1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профессора на 0,25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главного научного сотрудника на 0,1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ведущего научного сотрудника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</w:t>
      </w:r>
      <w:r w:rsidR="00EE2D8E">
        <w:rPr>
          <w:rFonts w:ascii="Times New Roman" w:eastAsia="Times New Roman" w:hAnsi="Times New Roman" w:cs="Times New Roman"/>
          <w:sz w:val="28"/>
          <w:szCs w:val="28"/>
        </w:rPr>
        <w:t xml:space="preserve"> главного научного сотрудника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на 0,5 ставки.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доцента кафедры на 0,25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главного научного сотрудника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ведущего научного сотрудника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ведущего научного сотрудника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главного научного сотрудника лаборатории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профессора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доцента кафедры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должностях главного научного сотрудника лаборатории на 0,4 ставки и главного научного сотрудника на 0,1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главного научного сотрудника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ведущего научного сотрудника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в должности старшего научного сотрудника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Calibri"/>
          <w:sz w:val="28"/>
        </w:rPr>
        <w:t>в должности старшего научного сотрудника на 0,5 ставки$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C13BA">
        <w:rPr>
          <w:rFonts w:ascii="Times New Roman" w:eastAsia="Times New Roman" w:hAnsi="Times New Roman" w:cs="Calibri"/>
          <w:sz w:val="28"/>
        </w:rPr>
        <w:t xml:space="preserve">21)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Calibri"/>
          <w:sz w:val="28"/>
        </w:rPr>
        <w:t>в должности главного научного сотрудника лаборатории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C13BA">
        <w:rPr>
          <w:rFonts w:ascii="Times New Roman" w:eastAsia="Times New Roman" w:hAnsi="Times New Roman" w:cs="Calibri"/>
          <w:sz w:val="28"/>
        </w:rPr>
        <w:t xml:space="preserve">22)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Calibri"/>
          <w:sz w:val="28"/>
        </w:rPr>
        <w:t>в должности профессора кафедры на 0,25 ставки.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C13BA">
        <w:rPr>
          <w:rFonts w:ascii="Times New Roman" w:eastAsia="Times New Roman" w:hAnsi="Times New Roman" w:cs="Calibri"/>
          <w:sz w:val="28"/>
        </w:rPr>
        <w:t xml:space="preserve">23)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Calibri"/>
          <w:sz w:val="28"/>
        </w:rPr>
        <w:t xml:space="preserve">в должности главного научного сотрудника </w:t>
      </w:r>
      <w:r w:rsidR="00EE2D8E">
        <w:rPr>
          <w:rFonts w:ascii="Times New Roman" w:eastAsia="Times New Roman" w:hAnsi="Times New Roman" w:cs="Calibri"/>
          <w:sz w:val="28"/>
        </w:rPr>
        <w:t>л</w:t>
      </w:r>
      <w:r w:rsidRPr="004C13BA">
        <w:rPr>
          <w:rFonts w:ascii="Times New Roman" w:eastAsia="Times New Roman" w:hAnsi="Times New Roman" w:cs="Calibri"/>
          <w:sz w:val="28"/>
        </w:rPr>
        <w:t>аборатории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C13BA">
        <w:rPr>
          <w:rFonts w:ascii="Times New Roman" w:eastAsia="Times New Roman" w:hAnsi="Times New Roman" w:cs="Calibri"/>
          <w:sz w:val="28"/>
        </w:rPr>
        <w:t xml:space="preserve">24)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Calibri"/>
          <w:sz w:val="28"/>
        </w:rPr>
        <w:t>в должности профессора кафедры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C13BA">
        <w:rPr>
          <w:rFonts w:ascii="Times New Roman" w:eastAsia="Times New Roman" w:hAnsi="Times New Roman" w:cs="Calibri"/>
          <w:sz w:val="28"/>
        </w:rPr>
        <w:t xml:space="preserve">25)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Calibri"/>
          <w:sz w:val="28"/>
        </w:rPr>
        <w:t>в должности научного сотрудника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C13BA">
        <w:rPr>
          <w:rFonts w:ascii="Times New Roman" w:eastAsia="Times New Roman" w:hAnsi="Times New Roman" w:cs="Calibri"/>
          <w:sz w:val="28"/>
        </w:rPr>
        <w:t xml:space="preserve">26)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0,3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C13BA">
        <w:rPr>
          <w:rFonts w:ascii="Times New Roman" w:eastAsia="Times New Roman" w:hAnsi="Times New Roman" w:cs="Calibri"/>
          <w:sz w:val="28"/>
        </w:rPr>
        <w:t xml:space="preserve">27)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Calibri"/>
          <w:sz w:val="28"/>
        </w:rPr>
        <w:t>в должности ведущего научного сотрудника на 0,5 ставки;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C13BA">
        <w:rPr>
          <w:rFonts w:ascii="Times New Roman" w:eastAsia="Times New Roman" w:hAnsi="Times New Roman" w:cs="Calibri"/>
          <w:sz w:val="28"/>
        </w:rPr>
        <w:t xml:space="preserve">28)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EE2D8E"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BA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0,5 ставки.</w:t>
      </w:r>
    </w:p>
    <w:p w:rsidR="00EE2D8E" w:rsidRDefault="00EE2D8E" w:rsidP="004C13B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EE2D8E" w:rsidRDefault="00EE2D8E" w:rsidP="004C13B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3BA">
        <w:rPr>
          <w:rFonts w:ascii="Times New Roman" w:eastAsia="Calibri" w:hAnsi="Times New Roman" w:cs="Times New Roman"/>
          <w:b/>
          <w:sz w:val="28"/>
        </w:rPr>
        <w:lastRenderedPageBreak/>
        <w:t>РЕШИЛИ</w:t>
      </w:r>
      <w:r w:rsidRPr="004C13BA">
        <w:rPr>
          <w:rFonts w:ascii="Times New Roman" w:eastAsia="Calibri" w:hAnsi="Times New Roman" w:cs="Times New Roman"/>
          <w:sz w:val="28"/>
        </w:rPr>
        <w:t xml:space="preserve"> (единогласно):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обязанностей </w:t>
      </w:r>
      <w:r w:rsidR="00E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заинтересованность может привести к конфликту интересов.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устанавливать должностной оклад 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должностного оклада по аналогичной должности;</w:t>
      </w:r>
    </w:p>
    <w:p w:rsidR="00EE2D8E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заработной платы по должности, занимаемой 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совместительства, в размере не превышающим уровень средней заработной платы по аналогичной группе должностей.</w:t>
      </w:r>
    </w:p>
    <w:p w:rsidR="004C13BA" w:rsidRPr="002B1CE3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Рассмотрение уведомления </w:t>
      </w:r>
      <w:r w:rsidR="002C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гражданского служащего </w:t>
      </w:r>
      <w:r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осуществлением е</w:t>
      </w:r>
      <w:r w:rsidR="002C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близким родственником трудовой деятельности в </w:t>
      </w:r>
      <w:r w:rsidR="002C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подведомственной организации</w:t>
      </w:r>
      <w:r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должности помощника </w:t>
      </w:r>
      <w:r w:rsidR="002C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«б» пункта 37 Положения о Комиссии признать, что при исполнении </w:t>
      </w:r>
      <w:r w:rsidR="002C59E5">
        <w:rPr>
          <w:rFonts w:ascii="Times New Roman" w:eastAsia="Times New Roman" w:hAnsi="Times New Roman" w:cs="Times New Roman"/>
          <w:sz w:val="28"/>
          <w:szCs w:val="28"/>
        </w:rPr>
        <w:t>государственным гражданским служащим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</w:t>
      </w:r>
    </w:p>
    <w:p w:rsidR="002C59E5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2C59E5">
        <w:rPr>
          <w:rFonts w:ascii="Times New Roman" w:eastAsia="Times New Roman" w:hAnsi="Times New Roman" w:cs="Times New Roman"/>
          <w:sz w:val="28"/>
          <w:szCs w:val="28"/>
        </w:rPr>
        <w:t>государственному гражданскому служащему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принимать меры по недопущению его возникновения, в том числе путем самоотвода от участия в принятии решений в отношении </w:t>
      </w:r>
      <w:r w:rsidR="002C59E5">
        <w:rPr>
          <w:rFonts w:ascii="Times New Roman" w:eastAsia="Times New Roman" w:hAnsi="Times New Roman" w:cs="Times New Roman"/>
          <w:sz w:val="28"/>
          <w:szCs w:val="28"/>
        </w:rPr>
        <w:t>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уведомления </w:t>
      </w:r>
      <w:r w:rsidR="00F6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</w:t>
      </w:r>
      <w:r w:rsidR="00D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6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твенной организации</w:t>
      </w:r>
      <w:r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интересов, в связи с осуществлением супругом его сестры трудовой деятельности в должности </w:t>
      </w:r>
      <w:r w:rsidR="00D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структурного подразделения</w:t>
      </w:r>
      <w:r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</w:t>
      </w:r>
      <w:r w:rsidR="00D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 личная заинтересованность может привести к конфликту интересов. 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недопущению возникновения конфликта интересов;</w:t>
      </w:r>
    </w:p>
    <w:p w:rsidR="00D45AD4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указать на необходимость устранения нарушений пункта 4 Постановления </w:t>
      </w:r>
      <w:r w:rsidR="00D45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568 и недопустимости их совершения в будущем.</w:t>
      </w:r>
    </w:p>
    <w:p w:rsidR="004C13BA" w:rsidRPr="002B1CE3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CE3">
        <w:rPr>
          <w:rFonts w:ascii="Times New Roman" w:eastAsia="Times New Roman" w:hAnsi="Times New Roman" w:cs="Times New Roman"/>
          <w:b/>
          <w:sz w:val="28"/>
          <w:szCs w:val="28"/>
        </w:rPr>
        <w:t xml:space="preserve">4. Рассмотрение уведомления </w:t>
      </w:r>
      <w:r w:rsidR="00D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</w:t>
      </w:r>
      <w:r w:rsidR="00D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CE3">
        <w:rPr>
          <w:rFonts w:ascii="Times New Roman" w:eastAsia="Times New Roman" w:hAnsi="Times New Roman" w:cs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</w:t>
      </w:r>
      <w:r w:rsidR="00D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 личная заинтересованность может привести к конфликту интересов. </w:t>
      </w:r>
    </w:p>
    <w:p w:rsid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принимать меры по недопущению его возникновения конфликта интересов, в том числе исключить возможность участия в принятии решений </w:t>
      </w:r>
      <w:r w:rsidR="00D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</w:t>
      </w:r>
      <w:r w:rsidR="00D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родственника 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организации.</w:t>
      </w:r>
    </w:p>
    <w:p w:rsidR="004C13BA" w:rsidRPr="002B1CE3" w:rsidRDefault="00576C99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CE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13BA" w:rsidRPr="002B1CE3">
        <w:rPr>
          <w:rFonts w:ascii="Times New Roman" w:eastAsia="Times New Roman" w:hAnsi="Times New Roman" w:cs="Times New Roman"/>
          <w:b/>
          <w:sz w:val="28"/>
          <w:szCs w:val="28"/>
        </w:rPr>
        <w:t xml:space="preserve">. Рассмотрение уведомления </w:t>
      </w:r>
      <w:r w:rsidR="00355205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4C13BA" w:rsidRPr="002B1CE3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 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принимать меры по недопущению его возникновения конфликта интересов, в том числе исключить возможность участия в принятии решений в отношении супруги.</w:t>
      </w:r>
    </w:p>
    <w:p w:rsidR="004C13BA" w:rsidRPr="002B1CE3" w:rsidRDefault="00576C99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CE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C13BA" w:rsidRPr="002B1CE3">
        <w:rPr>
          <w:rFonts w:ascii="Times New Roman" w:eastAsia="Times New Roman" w:hAnsi="Times New Roman" w:cs="Times New Roman"/>
          <w:b/>
          <w:sz w:val="28"/>
          <w:szCs w:val="28"/>
        </w:rPr>
        <w:t xml:space="preserve">. Рассмотрение материалов проверки достоверности и полноты сведений о доходах, об имуществе и обязательствах имущественного характера (далее – сведения о доходах) в отношении </w:t>
      </w:r>
      <w:r w:rsidR="00355205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2B1CE3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подпункта «б» пункта 31 Положения о комиссии признать, что представленные сведения о доходах являются недостоверными и неполными. </w:t>
      </w:r>
    </w:p>
    <w:p w:rsidR="004C13BA" w:rsidRPr="004C13BA" w:rsidRDefault="002B1CE3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 w:rsidRPr="002B1CE3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1CE3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о противодействии коррупции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допущено </w:t>
      </w:r>
      <w:r w:rsidRPr="002B1CE3">
        <w:rPr>
          <w:rFonts w:ascii="Times New Roman" w:eastAsia="Times New Roman" w:hAnsi="Times New Roman" w:cs="Times New Roman"/>
          <w:sz w:val="28"/>
          <w:szCs w:val="28"/>
        </w:rPr>
        <w:t>впервые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1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C13BA" w:rsidRPr="004C13BA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Министру применить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нему </w:t>
      </w:r>
      <w:r w:rsidR="004C13BA" w:rsidRPr="004C13BA">
        <w:rPr>
          <w:rFonts w:ascii="Times New Roman" w:eastAsia="Times New Roman" w:hAnsi="Times New Roman" w:cs="Times New Roman"/>
          <w:sz w:val="28"/>
          <w:szCs w:val="28"/>
        </w:rPr>
        <w:t>меру дисциплинарной ответственности в виде замечания.</w:t>
      </w:r>
    </w:p>
    <w:p w:rsidR="00355205" w:rsidRPr="002B1CE3" w:rsidRDefault="00576C99" w:rsidP="0035520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CE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C13BA" w:rsidRPr="002B1CE3">
        <w:rPr>
          <w:rFonts w:ascii="Times New Roman" w:eastAsia="Times New Roman" w:hAnsi="Times New Roman" w:cs="Times New Roman"/>
          <w:b/>
          <w:sz w:val="28"/>
          <w:szCs w:val="28"/>
        </w:rPr>
        <w:t xml:space="preserve">. Рассмотрение материалов проверки достоверности и полноты сведений о доходах в отношении </w:t>
      </w:r>
      <w:r w:rsidR="00355205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РЕШИЛИ (единогласно): </w:t>
      </w:r>
    </w:p>
    <w:p w:rsidR="002B1CE3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подпункта «б» пункта 31 Положения о комиссии признать, что представленные сведения о доходах являются недостоверными </w:t>
      </w:r>
      <w:r w:rsidR="00355205">
        <w:rPr>
          <w:rFonts w:ascii="Times New Roman" w:eastAsia="Times New Roman" w:hAnsi="Times New Roman" w:cs="Times New Roman"/>
          <w:sz w:val="28"/>
          <w:szCs w:val="28"/>
        </w:rPr>
        <w:t>и неполными.</w:t>
      </w:r>
    </w:p>
    <w:p w:rsidR="002B1CE3" w:rsidRDefault="002B1CE3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CE3">
        <w:rPr>
          <w:rFonts w:ascii="Times New Roman" w:eastAsia="Times New Roman" w:hAnsi="Times New Roman" w:cs="Times New Roman"/>
          <w:sz w:val="28"/>
          <w:szCs w:val="28"/>
        </w:rPr>
        <w:t>Учитывая, что нарушение требований законодательства о противодействии коррупции допущено впервые, рекомендовать Министру применить к нему меру дисциплинарной ответственности в виде замечания.</w:t>
      </w:r>
    </w:p>
    <w:p w:rsidR="00355205" w:rsidRPr="002B1CE3" w:rsidRDefault="00576C99" w:rsidP="0035520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C13BA" w:rsidRPr="002B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материалов проверки достоверности и полноты сведений о доходах в отношении </w:t>
      </w:r>
      <w:r w:rsidR="00355205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>На основании подпункта «б» пункта 31 Положения о комиссии признать, что представленные сведения о расходах являются недостоверными и неполными.</w:t>
      </w:r>
    </w:p>
    <w:p w:rsidR="004C13BA" w:rsidRPr="004C13BA" w:rsidRDefault="002B1CE3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B1CE3">
        <w:rPr>
          <w:rFonts w:ascii="Times New Roman" w:eastAsia="Times New Roman" w:hAnsi="Times New Roman" w:cs="Times New Roman"/>
          <w:sz w:val="28"/>
          <w:szCs w:val="28"/>
        </w:rPr>
        <w:t>Учитывая, что нарушение требований законодательства о противодействии коррупции допущено впервые, рекомендовать Министру применить к нему меру дисциплинарной ответственности в виде замечания.</w:t>
      </w:r>
      <w:r w:rsidR="004C13BA" w:rsidRPr="004C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205" w:rsidRPr="002B1CE3" w:rsidRDefault="00576C99" w:rsidP="0035520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C13BA" w:rsidRPr="0039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материалов контроля за расходами </w:t>
      </w:r>
      <w:r w:rsidR="00355205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>На основании подпункта «а» пункта 35 Положения о комиссии признать, что сведения, представленные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355205" w:rsidRPr="002B1CE3" w:rsidRDefault="00576C99" w:rsidP="0035520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b/>
          <w:sz w:val="28"/>
          <w:szCs w:val="28"/>
        </w:rPr>
        <w:t xml:space="preserve">10.1 Рассмотрение материалов контроля за расходами </w:t>
      </w:r>
      <w:r w:rsidR="00355205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576C99" w:rsidRPr="004C13BA" w:rsidRDefault="00576C99" w:rsidP="00576C9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576C99" w:rsidRPr="004C13BA" w:rsidRDefault="00576C99" w:rsidP="00576C9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«а» пункта 35 Положения о комиссии признать, что сведения, представленные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355205" w:rsidRPr="002B1CE3" w:rsidRDefault="00576C99" w:rsidP="0035520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</w:t>
      </w:r>
      <w:r w:rsidRPr="00394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материалов проверки достоверности и полноты сведений о доходах в отношении </w:t>
      </w:r>
      <w:r w:rsidR="00355205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576C99" w:rsidRPr="004C13BA" w:rsidRDefault="00576C99" w:rsidP="00576C9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576C99" w:rsidRPr="004C13BA" w:rsidRDefault="00576C99" w:rsidP="00576C9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>На основании подпункта «б» пункта 31 Положения о комиссии признать, что представленные сведения о доходах являются недостоверными и неполными.</w:t>
      </w:r>
    </w:p>
    <w:p w:rsidR="00576C99" w:rsidRDefault="00576C99" w:rsidP="00576C9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Министру применить дисциплинарное взыскание в виде </w:t>
      </w:r>
      <w:r w:rsidR="00394DB3">
        <w:rPr>
          <w:rFonts w:ascii="Times New Roman" w:eastAsia="Times New Roman" w:hAnsi="Times New Roman" w:cs="Times New Roman"/>
          <w:sz w:val="28"/>
          <w:szCs w:val="28"/>
        </w:rPr>
        <w:t>выговора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205" w:rsidRPr="002B1CE3" w:rsidRDefault="004C13BA" w:rsidP="0035520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11. Рассмотрение материалов проверки достоверности и полноты сведений о доходах в отношении </w:t>
      </w:r>
      <w:r w:rsidR="00355205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>На основании подпункта «б» пункта 31 Положения о комиссии признать, что представленные сведения о доходах являются недостоверными и неполными.</w:t>
      </w:r>
    </w:p>
    <w:p w:rsidR="004C13BA" w:rsidRPr="004C13BA" w:rsidRDefault="00394DB3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sz w:val="28"/>
          <w:szCs w:val="28"/>
        </w:rPr>
        <w:t>Учитывая, что нарушение требований законодательства о противодействии коррупции допущено впервые, рекомендовать Министру применить к нему меру дисциплинарной ответственности в виде замечания.</w:t>
      </w:r>
    </w:p>
    <w:p w:rsidR="00355205" w:rsidRPr="002B1CE3" w:rsidRDefault="004C13BA" w:rsidP="0035520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b/>
          <w:sz w:val="28"/>
          <w:szCs w:val="28"/>
        </w:rPr>
        <w:t xml:space="preserve">12. Рассмотрение материалов проверки достоверности и полноты сведений о доходах в отношении </w:t>
      </w:r>
      <w:r w:rsidR="00355205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>На основании подпункта «б» пункта 31 Положения о комиссии признать, что сведения о доходах, представленные являются недостоверными и неполными.</w:t>
      </w:r>
    </w:p>
    <w:p w:rsidR="004C13BA" w:rsidRPr="004C13BA" w:rsidRDefault="00394DB3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sz w:val="28"/>
          <w:szCs w:val="28"/>
        </w:rPr>
        <w:t>Учитывая, что нарушение требований законодательства о противодействии коррупции допущено впервые, рекомендовать Министру применить к нему меру дисциплинарной ответственности в виде замечания.</w:t>
      </w:r>
    </w:p>
    <w:p w:rsidR="00355205" w:rsidRPr="002B1CE3" w:rsidRDefault="004C13BA" w:rsidP="0035520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b/>
          <w:sz w:val="28"/>
          <w:szCs w:val="28"/>
        </w:rPr>
        <w:t xml:space="preserve">13. Рассмотрение материалов проверки достоверности и полноты сведений о доходах в отношении </w:t>
      </w:r>
      <w:r w:rsidR="00355205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>На основании подпункта «б» пункта 31 Положения о комиссии признать, что представленные сведения о доходах являются недостоверными и неполными.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Министру применить </w:t>
      </w:r>
      <w:proofErr w:type="gramStart"/>
      <w:r w:rsidRPr="004C13BA">
        <w:rPr>
          <w:rFonts w:ascii="Times New Roman" w:eastAsia="Times New Roman" w:hAnsi="Times New Roman" w:cs="Times New Roman"/>
          <w:sz w:val="28"/>
          <w:szCs w:val="28"/>
        </w:rPr>
        <w:t>к дисциплинарное взыскание</w:t>
      </w:r>
      <w:proofErr w:type="gramEnd"/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394DB3">
        <w:rPr>
          <w:rFonts w:ascii="Times New Roman" w:eastAsia="Times New Roman" w:hAnsi="Times New Roman" w:cs="Times New Roman"/>
          <w:sz w:val="28"/>
          <w:szCs w:val="28"/>
        </w:rPr>
        <w:t>выговора</w:t>
      </w:r>
      <w:r w:rsidRPr="004C13BA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6D1877" w:rsidRPr="002B1CE3" w:rsidRDefault="004C13BA" w:rsidP="006D1877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b/>
          <w:sz w:val="28"/>
          <w:szCs w:val="28"/>
        </w:rPr>
        <w:t xml:space="preserve">14. Рассмотрение материалов проверки достоверности и полноты сведений о доходах в отношении </w:t>
      </w:r>
      <w:r w:rsidR="006D1877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>На основании подпункта «б» пункта 31 Положения о комиссии признать, что представленные сведения о доходах являются недостоверными и неполными.</w:t>
      </w:r>
    </w:p>
    <w:p w:rsidR="004C13BA" w:rsidRPr="004C13BA" w:rsidRDefault="00394DB3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sz w:val="28"/>
          <w:szCs w:val="28"/>
        </w:rPr>
        <w:t>Учитывая, что нарушение требований законодательства о противодействии коррупции допущено впервые, рекомендовать Министру применить к нему меру дисциплинарной ответственности в виде замечания.</w:t>
      </w:r>
    </w:p>
    <w:p w:rsidR="006D1877" w:rsidRPr="002B1CE3" w:rsidRDefault="004C13BA" w:rsidP="006D1877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576C99" w:rsidRPr="00394DB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94DB3">
        <w:rPr>
          <w:rFonts w:ascii="Times New Roman" w:eastAsia="Times New Roman" w:hAnsi="Times New Roman" w:cs="Times New Roman"/>
          <w:b/>
          <w:sz w:val="28"/>
          <w:szCs w:val="28"/>
        </w:rPr>
        <w:t xml:space="preserve">. Рассмотрение материалов проверки достоверности и полноты сведений о доходах в отношении </w:t>
      </w:r>
      <w:r w:rsidR="006D1877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4C13BA" w:rsidRPr="00394DB3" w:rsidRDefault="004C13BA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подпункта «б» пункта 31 Положения о комиссии признать, что представленные </w:t>
      </w:r>
      <w:r w:rsidRPr="00394DB3">
        <w:rPr>
          <w:rFonts w:ascii="Times New Roman" w:eastAsia="Times New Roman" w:hAnsi="Times New Roman" w:cs="Times New Roman"/>
          <w:sz w:val="28"/>
          <w:szCs w:val="28"/>
        </w:rPr>
        <w:t>сведения о доходах являются недостоверными и неполными.</w:t>
      </w:r>
    </w:p>
    <w:p w:rsidR="004C13BA" w:rsidRPr="004C13BA" w:rsidRDefault="00394DB3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DB3">
        <w:rPr>
          <w:rFonts w:ascii="Times New Roman" w:eastAsia="Times New Roman" w:hAnsi="Times New Roman" w:cs="Times New Roman"/>
          <w:sz w:val="28"/>
          <w:szCs w:val="28"/>
        </w:rPr>
        <w:t>Учитывая, что нарушение требований законодательства о противодействии коррупции допущено впервые, рекомендовать Министру применить к нему меру дисциплинарной ответственности в виде замечания.</w:t>
      </w:r>
    </w:p>
    <w:p w:rsidR="006D1877" w:rsidRPr="002B1CE3" w:rsidRDefault="004C13BA" w:rsidP="006D1877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Pr="0039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материалов проверки в отношении </w:t>
      </w:r>
      <w:r w:rsidR="006D1877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C13BA" w:rsidRPr="004C13BA" w:rsidRDefault="004C13BA" w:rsidP="004C13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4C13BA" w:rsidRDefault="00972DFD" w:rsidP="004C13B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13BA" w:rsidRPr="004C13BA">
        <w:rPr>
          <w:rFonts w:ascii="Times New Roman" w:eastAsia="Times New Roman" w:hAnsi="Times New Roman" w:cs="Times New Roman"/>
          <w:sz w:val="28"/>
          <w:szCs w:val="28"/>
        </w:rPr>
        <w:t>а основании подпункта «б» пункта 31 Положения о комиссии признать, что представленные сведения о доходах являются недостоверными и неполными.</w:t>
      </w:r>
    </w:p>
    <w:p w:rsidR="00394DB3" w:rsidRPr="00394DB3" w:rsidRDefault="00972DFD" w:rsidP="00972DF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C13BA">
        <w:rPr>
          <w:rFonts w:ascii="Times New Roman" w:eastAsia="Times New Roman" w:hAnsi="Times New Roman" w:cs="Times New Roman"/>
          <w:sz w:val="28"/>
          <w:szCs w:val="28"/>
        </w:rPr>
        <w:t>а основании подпункта «б»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DB3" w:rsidRPr="004C13BA">
        <w:rPr>
          <w:rFonts w:ascii="Times New Roman" w:eastAsia="Times New Roman" w:hAnsi="Times New Roman" w:cs="Times New Roman"/>
          <w:sz w:val="28"/>
          <w:szCs w:val="28"/>
        </w:rPr>
        <w:t>пункта 3</w:t>
      </w:r>
      <w:r w:rsidR="00394D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4DB3" w:rsidRPr="004C13BA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комиссии</w:t>
      </w:r>
      <w:r w:rsidR="00394DB3" w:rsidRPr="00394DB3">
        <w:t xml:space="preserve"> </w:t>
      </w:r>
      <w:r w:rsidR="00394DB3" w:rsidRPr="00394DB3">
        <w:rPr>
          <w:rFonts w:ascii="Times New Roman" w:eastAsia="Times New Roman" w:hAnsi="Times New Roman" w:cs="Times New Roman"/>
          <w:sz w:val="28"/>
          <w:szCs w:val="28"/>
        </w:rPr>
        <w:t>признать, что не соблюдал треб</w:t>
      </w:r>
      <w:r w:rsidR="00483343">
        <w:rPr>
          <w:rFonts w:ascii="Times New Roman" w:eastAsia="Times New Roman" w:hAnsi="Times New Roman" w:cs="Times New Roman"/>
          <w:sz w:val="28"/>
          <w:szCs w:val="28"/>
        </w:rPr>
        <w:t>ования к должностному поведению.</w:t>
      </w:r>
    </w:p>
    <w:p w:rsidR="004C13BA" w:rsidRDefault="004C13BA" w:rsidP="004C13B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Министру применить </w:t>
      </w:r>
      <w:proofErr w:type="gramStart"/>
      <w:r w:rsidRPr="004C13BA">
        <w:rPr>
          <w:rFonts w:ascii="Times New Roman" w:eastAsia="Times New Roman" w:hAnsi="Times New Roman" w:cs="Times New Roman"/>
          <w:sz w:val="28"/>
          <w:szCs w:val="28"/>
        </w:rPr>
        <w:t>к меру</w:t>
      </w:r>
      <w:proofErr w:type="gramEnd"/>
      <w:r w:rsidRPr="004C13BA">
        <w:rPr>
          <w:rFonts w:ascii="Times New Roman" w:eastAsia="Times New Roman" w:hAnsi="Times New Roman" w:cs="Times New Roman"/>
          <w:sz w:val="28"/>
          <w:szCs w:val="28"/>
        </w:rPr>
        <w:t xml:space="preserve"> юридической ответственности в виде увольнения по основанию, предусмотренному пунктом 7.1 части 1 статьи 81 Трудового кодекса Российской Федерации</w:t>
      </w:r>
      <w:r w:rsidR="00D52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E74" w:rsidRPr="00D52E74" w:rsidRDefault="00D52E74" w:rsidP="006D1877">
      <w:pPr>
        <w:spacing w:after="0" w:line="288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72DFD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Pr="0097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Рассмотрение обращения </w:t>
      </w:r>
      <w:r w:rsidR="006D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 на осуществление иной трудовой деятельности в подведомственной.</w:t>
      </w:r>
    </w:p>
    <w:p w:rsidR="00D52E74" w:rsidRPr="00D52E74" w:rsidRDefault="00D52E74" w:rsidP="00D52E74">
      <w:pPr>
        <w:spacing w:after="0" w:line="30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52E74">
        <w:rPr>
          <w:rFonts w:ascii="Times New Roman" w:eastAsia="Times New Roman" w:hAnsi="Times New Roman" w:cs="Calibri"/>
          <w:b/>
          <w:sz w:val="28"/>
          <w:szCs w:val="28"/>
        </w:rPr>
        <w:t>РЕШИЛИ</w:t>
      </w:r>
      <w:r w:rsidRPr="00D52E74">
        <w:rPr>
          <w:rFonts w:ascii="Times New Roman" w:eastAsia="Times New Roman" w:hAnsi="Times New Roman" w:cs="Calibri"/>
          <w:sz w:val="28"/>
          <w:szCs w:val="28"/>
        </w:rPr>
        <w:t xml:space="preserve"> (единогласно): </w:t>
      </w:r>
    </w:p>
    <w:p w:rsidR="00D52E74" w:rsidRDefault="00D52E74" w:rsidP="00D52E7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74">
        <w:rPr>
          <w:rFonts w:ascii="Times New Roman" w:eastAsia="Times New Roman" w:hAnsi="Times New Roman" w:cs="Calibri"/>
          <w:sz w:val="28"/>
          <w:szCs w:val="28"/>
        </w:rPr>
        <w:t>В соответствии с подпунктом «</w:t>
      </w:r>
      <w:r w:rsidR="00972DFD">
        <w:rPr>
          <w:rFonts w:ascii="Times New Roman" w:eastAsia="Times New Roman" w:hAnsi="Times New Roman" w:cs="Calibri"/>
          <w:sz w:val="28"/>
          <w:szCs w:val="28"/>
        </w:rPr>
        <w:t>б</w:t>
      </w:r>
      <w:r w:rsidRPr="00D52E74">
        <w:rPr>
          <w:rFonts w:ascii="Times New Roman" w:eastAsia="Times New Roman" w:hAnsi="Times New Roman" w:cs="Calibri"/>
          <w:sz w:val="28"/>
          <w:szCs w:val="28"/>
        </w:rPr>
        <w:t xml:space="preserve">» пункта 33 Положения о Комиссии </w:t>
      </w:r>
      <w:r w:rsidR="00972DFD">
        <w:rPr>
          <w:rFonts w:ascii="Times New Roman" w:hAnsi="Times New Roman"/>
          <w:sz w:val="28"/>
          <w:szCs w:val="28"/>
        </w:rPr>
        <w:t>отказать</w:t>
      </w:r>
      <w:r w:rsidR="00972DFD" w:rsidRPr="00FE5D93">
        <w:rPr>
          <w:rFonts w:ascii="Times New Roman" w:hAnsi="Times New Roman"/>
          <w:sz w:val="28"/>
          <w:szCs w:val="28"/>
        </w:rPr>
        <w:t xml:space="preserve"> </w:t>
      </w:r>
      <w:r w:rsidR="00972DFD">
        <w:rPr>
          <w:rFonts w:ascii="Times New Roman" w:hAnsi="Times New Roman"/>
          <w:sz w:val="28"/>
          <w:szCs w:val="28"/>
        </w:rPr>
        <w:t>в замещении должности</w:t>
      </w:r>
      <w:r w:rsidR="00972DFD" w:rsidRPr="00FE5D93">
        <w:rPr>
          <w:rFonts w:ascii="Times New Roman" w:hAnsi="Times New Roman"/>
          <w:sz w:val="28"/>
          <w:szCs w:val="28"/>
        </w:rPr>
        <w:t xml:space="preserve"> </w:t>
      </w:r>
      <w:r w:rsidR="00972DFD">
        <w:rPr>
          <w:rFonts w:ascii="Times New Roman" w:hAnsi="Times New Roman"/>
          <w:sz w:val="28"/>
          <w:szCs w:val="28"/>
        </w:rPr>
        <w:t xml:space="preserve">ведущего научного сотрудника </w:t>
      </w:r>
      <w:r w:rsidR="006D1877">
        <w:rPr>
          <w:rFonts w:ascii="Times New Roman" w:hAnsi="Times New Roman"/>
          <w:sz w:val="28"/>
          <w:szCs w:val="28"/>
        </w:rPr>
        <w:t>в подведомственной организации</w:t>
      </w:r>
      <w:r w:rsidR="00972DF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52E74" w:rsidSect="004C13BA">
      <w:headerReference w:type="default" r:id="rId7"/>
      <w:headerReference w:type="first" r:id="rId8"/>
      <w:pgSz w:w="11906" w:h="16838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BE" w:rsidRDefault="004C7FBE" w:rsidP="004C13BA">
      <w:pPr>
        <w:spacing w:after="0" w:line="240" w:lineRule="auto"/>
      </w:pPr>
      <w:r>
        <w:separator/>
      </w:r>
    </w:p>
  </w:endnote>
  <w:endnote w:type="continuationSeparator" w:id="0">
    <w:p w:rsidR="004C7FBE" w:rsidRDefault="004C7FBE" w:rsidP="004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BE" w:rsidRDefault="004C7FBE" w:rsidP="004C13BA">
      <w:pPr>
        <w:spacing w:after="0" w:line="240" w:lineRule="auto"/>
      </w:pPr>
      <w:r>
        <w:separator/>
      </w:r>
    </w:p>
  </w:footnote>
  <w:footnote w:type="continuationSeparator" w:id="0">
    <w:p w:rsidR="004C7FBE" w:rsidRDefault="004C7FBE" w:rsidP="004C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680720"/>
      <w:docPartObj>
        <w:docPartGallery w:val="Page Numbers (Top of Page)"/>
        <w:docPartUnique/>
      </w:docPartObj>
    </w:sdtPr>
    <w:sdtEndPr/>
    <w:sdtContent>
      <w:p w:rsidR="004C13BA" w:rsidRDefault="004C13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77">
          <w:rPr>
            <w:noProof/>
          </w:rPr>
          <w:t>7</w:t>
        </w:r>
        <w:r>
          <w:fldChar w:fldCharType="end"/>
        </w:r>
      </w:p>
    </w:sdtContent>
  </w:sdt>
  <w:p w:rsidR="004C13BA" w:rsidRDefault="004C13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BA" w:rsidRDefault="004C13BA" w:rsidP="004C13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A"/>
    <w:rsid w:val="002B1CE3"/>
    <w:rsid w:val="002C59E5"/>
    <w:rsid w:val="00355205"/>
    <w:rsid w:val="00394DB3"/>
    <w:rsid w:val="00483343"/>
    <w:rsid w:val="004C13BA"/>
    <w:rsid w:val="004C7FBE"/>
    <w:rsid w:val="00576C99"/>
    <w:rsid w:val="00587323"/>
    <w:rsid w:val="00670905"/>
    <w:rsid w:val="006D1877"/>
    <w:rsid w:val="009478A3"/>
    <w:rsid w:val="00972DFD"/>
    <w:rsid w:val="009B2928"/>
    <w:rsid w:val="009C4B73"/>
    <w:rsid w:val="00BC2D07"/>
    <w:rsid w:val="00D45AD4"/>
    <w:rsid w:val="00D52E74"/>
    <w:rsid w:val="00E405F6"/>
    <w:rsid w:val="00EE2D8E"/>
    <w:rsid w:val="00F61CF6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F28D-9835-42EF-8791-4123D9BD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13B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4C13B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13BA"/>
  </w:style>
  <w:style w:type="paragraph" w:styleId="a3">
    <w:name w:val="header"/>
    <w:basedOn w:val="a"/>
    <w:link w:val="a4"/>
    <w:uiPriority w:val="99"/>
    <w:rsid w:val="004C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C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C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C13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C1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13BA"/>
    <w:rPr>
      <w:rFonts w:ascii="Times New Roman" w:hAnsi="Times New Roman" w:cs="Times New Roman"/>
      <w:sz w:val="26"/>
      <w:szCs w:val="26"/>
    </w:rPr>
  </w:style>
  <w:style w:type="paragraph" w:styleId="a9">
    <w:name w:val="No Spacing"/>
    <w:link w:val="aa"/>
    <w:uiPriority w:val="1"/>
    <w:qFormat/>
    <w:rsid w:val="004C13BA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link w:val="ac"/>
    <w:uiPriority w:val="99"/>
    <w:rsid w:val="004C13BA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c">
    <w:name w:val="Обычный (веб) Знак"/>
    <w:link w:val="ab"/>
    <w:uiPriority w:val="99"/>
    <w:rsid w:val="004C13B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4C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6640">
    <w:name w:val="rvps706640"/>
    <w:basedOn w:val="a"/>
    <w:rsid w:val="004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basedOn w:val="a"/>
    <w:uiPriority w:val="99"/>
    <w:rsid w:val="004C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C13BA"/>
    <w:rPr>
      <w:sz w:val="20"/>
      <w:szCs w:val="20"/>
    </w:rPr>
  </w:style>
  <w:style w:type="character" w:styleId="ae">
    <w:name w:val="annotation reference"/>
    <w:rsid w:val="004C13BA"/>
    <w:rPr>
      <w:sz w:val="16"/>
      <w:szCs w:val="16"/>
    </w:rPr>
  </w:style>
  <w:style w:type="paragraph" w:styleId="af">
    <w:name w:val="annotation text"/>
    <w:basedOn w:val="a"/>
    <w:link w:val="af0"/>
    <w:rsid w:val="004C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4C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C13BA"/>
    <w:rPr>
      <w:b/>
      <w:bCs/>
    </w:rPr>
  </w:style>
  <w:style w:type="character" w:customStyle="1" w:styleId="af2">
    <w:name w:val="Тема примечания Знак"/>
    <w:basedOn w:val="af0"/>
    <w:link w:val="af1"/>
    <w:rsid w:val="004C13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4C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4C13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13BA"/>
    <w:pPr>
      <w:widowControl w:val="0"/>
      <w:shd w:val="clear" w:color="auto" w:fill="FFFFFF"/>
      <w:spacing w:after="0" w:line="490" w:lineRule="exact"/>
      <w:jc w:val="both"/>
    </w:pPr>
    <w:rPr>
      <w:sz w:val="28"/>
      <w:szCs w:val="28"/>
    </w:rPr>
  </w:style>
  <w:style w:type="character" w:customStyle="1" w:styleId="aa">
    <w:name w:val="Без интервала Знак"/>
    <w:link w:val="a9"/>
    <w:uiPriority w:val="1"/>
    <w:rsid w:val="004C13BA"/>
    <w:rPr>
      <w:rFonts w:ascii="Calibri" w:eastAsia="Times New Roman" w:hAnsi="Calibri" w:cs="Calibri"/>
    </w:rPr>
  </w:style>
  <w:style w:type="character" w:customStyle="1" w:styleId="12">
    <w:name w:val="Основной текст1"/>
    <w:basedOn w:val="a0"/>
    <w:rsid w:val="004C13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styleId="af4">
    <w:name w:val="Hyperlink"/>
    <w:basedOn w:val="a0"/>
    <w:rsid w:val="004C1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8</cp:revision>
  <cp:lastPrinted>2020-12-16T11:14:00Z</cp:lastPrinted>
  <dcterms:created xsi:type="dcterms:W3CDTF">2020-12-16T07:31:00Z</dcterms:created>
  <dcterms:modified xsi:type="dcterms:W3CDTF">2022-10-05T13:30:00Z</dcterms:modified>
</cp:coreProperties>
</file>